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F03E" w14:textId="77777777" w:rsidR="00BE11CD" w:rsidRPr="000273A7" w:rsidRDefault="00BE11CD" w:rsidP="00BE11CD">
      <w:pPr>
        <w:pStyle w:val="Podtytu"/>
        <w:rPr>
          <w:b/>
        </w:rPr>
      </w:pPr>
      <w:r w:rsidRPr="000273A7">
        <w:rPr>
          <w:b/>
        </w:rPr>
        <w:fldChar w:fldCharType="begin"/>
      </w:r>
      <w:r w:rsidRPr="000273A7">
        <w:rPr>
          <w:b/>
        </w:rPr>
        <w:instrText xml:space="preserve"> HYPERLINK "https://www.pruszkow.pl/mieszkancy/aktualnosci-mieszkaniec/jestes-platnikiem-skladek-zaloz-konto-na-pue-zus/" </w:instrText>
      </w:r>
      <w:r w:rsidRPr="000273A7">
        <w:rPr>
          <w:b/>
        </w:rPr>
      </w:r>
      <w:r w:rsidRPr="000273A7">
        <w:rPr>
          <w:b/>
        </w:rPr>
        <w:fldChar w:fldCharType="separate"/>
      </w:r>
      <w:r w:rsidRPr="000273A7">
        <w:rPr>
          <w:rStyle w:val="Hipercze"/>
          <w:b/>
          <w:color w:val="4F81BD" w:themeColor="accent1"/>
          <w:u w:val="none"/>
        </w:rPr>
        <w:t>Jesteś płatnikiem składek? Załóż konto na PUE ZUS</w:t>
      </w:r>
      <w:r w:rsidRPr="000273A7">
        <w:rPr>
          <w:b/>
        </w:rPr>
        <w:fldChar w:fldCharType="end"/>
      </w:r>
    </w:p>
    <w:p w14:paraId="1D714694" w14:textId="77777777" w:rsidR="000273A7" w:rsidRDefault="000273A7" w:rsidP="00BE11CD">
      <w:pPr>
        <w:spacing w:line="360" w:lineRule="auto"/>
        <w:rPr>
          <w:color w:val="1F497D"/>
        </w:rPr>
      </w:pPr>
    </w:p>
    <w:p w14:paraId="1DAD5D41" w14:textId="77777777" w:rsidR="00BE11CD" w:rsidRPr="00BE11CD" w:rsidRDefault="00BE11CD" w:rsidP="00B06E19">
      <w:pPr>
        <w:rPr>
          <w:color w:val="1F497D"/>
        </w:rPr>
      </w:pPr>
      <w:r w:rsidRPr="00BE11CD">
        <w:rPr>
          <w:color w:val="1F497D"/>
        </w:rPr>
        <w:t xml:space="preserve">Przedsiębiorco! </w:t>
      </w:r>
      <w:r w:rsidRPr="00B06E19">
        <w:rPr>
          <w:b/>
          <w:color w:val="1F497D"/>
        </w:rPr>
        <w:t>Od 1 stycznia 2023 r.</w:t>
      </w:r>
      <w:r w:rsidRPr="00BE11CD">
        <w:rPr>
          <w:color w:val="1F497D"/>
        </w:rPr>
        <w:t xml:space="preserve"> każdy płatnik składek ma ustawowy obowiązek posiadania profilu na Platformie Usług Elektronicznych (PUE) ZUS. </w:t>
      </w:r>
    </w:p>
    <w:p w14:paraId="1EDF5704" w14:textId="77777777" w:rsidR="00BE11CD" w:rsidRDefault="00BE11CD" w:rsidP="00B06E19">
      <w:pPr>
        <w:spacing w:after="240"/>
        <w:rPr>
          <w:color w:val="1F497D"/>
        </w:rPr>
      </w:pPr>
      <w:r w:rsidRPr="00BE11CD">
        <w:rPr>
          <w:color w:val="1F497D"/>
        </w:rPr>
        <w:t>Do tej pory obowiązek posiadania profilu na PUE ZUS mieli płatnicy rozliczający składki za więcej niż 5 osób. Po zmianach obowiązek ten dotyczy wszystkich przedsiębiorców – także właścicieli małych firm, czyli zatrudniających do 5 pracowników oraz tych, którzy płacą składki tylko za siebie.</w:t>
      </w:r>
    </w:p>
    <w:p w14:paraId="7919E41B" w14:textId="77777777" w:rsidR="00BE11CD" w:rsidRPr="000273A7" w:rsidRDefault="00BE11CD" w:rsidP="00B06E19">
      <w:pPr>
        <w:rPr>
          <w:rStyle w:val="Wyrnienieintensywne"/>
        </w:rPr>
      </w:pPr>
      <w:r w:rsidRPr="000273A7">
        <w:rPr>
          <w:rStyle w:val="Wyrnienieintensywne"/>
        </w:rPr>
        <w:t>Z czego mogą korzystać przedsiębiorcy na PUE ZUS</w:t>
      </w:r>
    </w:p>
    <w:p w14:paraId="7150CDBA" w14:textId="77777777" w:rsidR="00BE11CD" w:rsidRPr="00BE11CD" w:rsidRDefault="00BE11CD" w:rsidP="00B06E19">
      <w:pPr>
        <w:pStyle w:val="NormalnyWeb"/>
        <w:shd w:val="clear" w:color="auto" w:fill="FFFFFF"/>
        <w:spacing w:before="0" w:beforeAutospacing="0" w:after="150" w:afterAutospacing="0"/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  <w:r w:rsidRPr="00BE11CD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 xml:space="preserve">PUE ZUS umożliwia załatwienie większości spraw związanych z ubezpieczeniami społecznymi w dowolnym miejscu i czasie. Przedsiębiorcy mogą składać wnioski do ZUS i korzystać z bezpłatnej aplikacji </w:t>
      </w:r>
      <w:proofErr w:type="spellStart"/>
      <w:r w:rsidRPr="00BE11CD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>ePłatnik</w:t>
      </w:r>
      <w:proofErr w:type="spellEnd"/>
      <w:r w:rsidRPr="00BE11CD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 xml:space="preserve"> przeznaczonej do obsługi dokumentów ubezpieczeniowych. Mogą też kontrolować stan swoich rozliczeń z ZUS, mają dostęp do zwolnień lekarskich swoich pracowników, mogą samodzielnie tworzyć elektroniczne dokumenty z danymi z ZUS i przekazywać je do innych instytucji (np. banku lub urzędu).</w:t>
      </w:r>
    </w:p>
    <w:p w14:paraId="43F14464" w14:textId="77777777" w:rsidR="00BE11CD" w:rsidRDefault="00BE11CD" w:rsidP="00B06E19">
      <w:pPr>
        <w:spacing w:line="360" w:lineRule="auto"/>
        <w:rPr>
          <w:color w:val="1F497D"/>
        </w:rPr>
      </w:pPr>
      <w:r w:rsidRPr="00BE11CD">
        <w:rPr>
          <w:color w:val="1F497D"/>
        </w:rPr>
        <w:t>PUE ZUS to duże ułatwienie dla przedsiębiorców, dlatego warto założyć swój profil jak najszybciej.</w:t>
      </w:r>
    </w:p>
    <w:p w14:paraId="19D998DB" w14:textId="77777777" w:rsidR="000273A7" w:rsidRDefault="000273A7" w:rsidP="00B06E19">
      <w:pPr>
        <w:pStyle w:val="Nagwek1"/>
        <w:shd w:val="clear" w:color="auto" w:fill="FFFFFF"/>
        <w:spacing w:before="0" w:beforeAutospacing="0" w:after="0" w:afterAutospacing="0"/>
      </w:pPr>
      <w:r w:rsidRPr="00BE11CD">
        <w:rPr>
          <w:rFonts w:ascii="Calibri" w:eastAsiaTheme="minorHAnsi" w:hAnsi="Calibri" w:cs="Calibri"/>
          <w:b w:val="0"/>
          <w:bCs w:val="0"/>
          <w:color w:val="1F497D"/>
          <w:kern w:val="0"/>
          <w:sz w:val="22"/>
          <w:szCs w:val="22"/>
          <w:lang w:eastAsia="en-US"/>
        </w:rPr>
        <w:t xml:space="preserve">Na naszej stronie znajdą Państwo ulotkę </w:t>
      </w:r>
      <w:r w:rsidR="00855AA4">
        <w:rPr>
          <w:rFonts w:ascii="Calibri" w:eastAsiaTheme="minorHAnsi" w:hAnsi="Calibri" w:cs="Calibri"/>
          <w:b w:val="0"/>
          <w:bCs w:val="0"/>
          <w:color w:val="1F497D"/>
          <w:kern w:val="0"/>
          <w:sz w:val="22"/>
          <w:szCs w:val="22"/>
          <w:lang w:eastAsia="en-US"/>
        </w:rPr>
        <w:t>wyjaśniającą, jak złożyć profil</w:t>
      </w:r>
      <w:r w:rsidR="00E135C6">
        <w:rPr>
          <w:rFonts w:ascii="Calibri" w:eastAsiaTheme="minorHAnsi" w:hAnsi="Calibri" w:cs="Calibri"/>
          <w:b w:val="0"/>
          <w:bCs w:val="0"/>
          <w:color w:val="1F497D"/>
          <w:kern w:val="0"/>
          <w:sz w:val="22"/>
          <w:szCs w:val="22"/>
          <w:lang w:eastAsia="en-US"/>
        </w:rPr>
        <w:t xml:space="preserve"> - </w:t>
      </w:r>
      <w:r w:rsidRPr="00BE11CD">
        <w:rPr>
          <w:rFonts w:ascii="Calibri" w:eastAsiaTheme="minorHAnsi" w:hAnsi="Calibri" w:cs="Calibri"/>
          <w:b w:val="0"/>
          <w:bCs w:val="0"/>
          <w:color w:val="1F497D"/>
          <w:kern w:val="0"/>
          <w:sz w:val="22"/>
          <w:szCs w:val="22"/>
          <w:lang w:eastAsia="en-US"/>
        </w:rPr>
        <w:t>„Krok po kroku. Rejestracja, logowanie i ustawienia profilu”</w:t>
      </w:r>
      <w:r w:rsidRPr="00BE11CD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>:</w:t>
      </w:r>
      <w:r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</w:t>
      </w:r>
      <w:hyperlink r:id="rId5" w:history="1">
        <w:r w:rsidRPr="00BE11CD">
          <w:rPr>
            <w:rStyle w:val="Hipercze"/>
            <w:rFonts w:ascii="Calibri" w:eastAsiaTheme="minorHAnsi" w:hAnsi="Calibri" w:cs="Calibri"/>
            <w:b w:val="0"/>
            <w:bCs w:val="0"/>
            <w:kern w:val="0"/>
            <w:sz w:val="22"/>
            <w:szCs w:val="22"/>
            <w:lang w:eastAsia="en-US"/>
          </w:rPr>
          <w:t>https://www.zus.pl/baza-wiedzy/biblioteka-zus/platforma-uslug-elektronicznych-krok-po-kroku/rejestracja-i-logowanie</w:t>
        </w:r>
      </w:hyperlink>
    </w:p>
    <w:p w14:paraId="4BC9CBF2" w14:textId="77777777" w:rsidR="000273A7" w:rsidRDefault="000273A7" w:rsidP="00B06E19">
      <w:pPr>
        <w:rPr>
          <w:color w:val="1F497D"/>
        </w:rPr>
      </w:pPr>
    </w:p>
    <w:p w14:paraId="17A1DA35" w14:textId="77777777" w:rsidR="00BE11CD" w:rsidRDefault="00BE11CD" w:rsidP="00B06E19">
      <w:r w:rsidRPr="00BE11CD">
        <w:rPr>
          <w:color w:val="1F497D"/>
        </w:rPr>
        <w:t>Zachęcamy Państwa do zapoznania się z</w:t>
      </w:r>
      <w:r w:rsidR="0036720E">
        <w:rPr>
          <w:color w:val="1F497D"/>
        </w:rPr>
        <w:t xml:space="preserve"> również</w:t>
      </w:r>
      <w:r w:rsidRPr="00BE11CD">
        <w:rPr>
          <w:color w:val="1F497D"/>
        </w:rPr>
        <w:t xml:space="preserve"> </w:t>
      </w:r>
      <w:r w:rsidR="0036720E">
        <w:rPr>
          <w:color w:val="1F497D"/>
        </w:rPr>
        <w:t xml:space="preserve">z </w:t>
      </w:r>
      <w:r w:rsidRPr="00BE11CD">
        <w:rPr>
          <w:color w:val="1F497D"/>
        </w:rPr>
        <w:t>krótkim filmikiem „Profil na PUE ZUS obowiązkowy dla przedsiębiorców</w:t>
      </w:r>
      <w:r>
        <w:rPr>
          <w:color w:val="1F497D"/>
        </w:rPr>
        <w:t>”</w:t>
      </w:r>
      <w:r w:rsidRPr="00BE11CD">
        <w:rPr>
          <w:color w:val="1F497D"/>
        </w:rPr>
        <w:t>:</w:t>
      </w:r>
      <w:r>
        <w:rPr>
          <w:b/>
          <w:bCs/>
          <w:color w:val="1F497D"/>
          <w:sz w:val="24"/>
          <w:szCs w:val="24"/>
        </w:rPr>
        <w:t xml:space="preserve"> </w:t>
      </w:r>
      <w:hyperlink r:id="rId6" w:history="1">
        <w:r w:rsidRPr="00D34C75">
          <w:rPr>
            <w:rStyle w:val="Hipercze"/>
          </w:rPr>
          <w:t>https://www.youtube.com/watch?v=OQevdpgkiao</w:t>
        </w:r>
      </w:hyperlink>
      <w:r>
        <w:t xml:space="preserve"> </w:t>
      </w:r>
    </w:p>
    <w:p w14:paraId="373CEE2F" w14:textId="77777777" w:rsidR="000273A7" w:rsidRDefault="000273A7" w:rsidP="00B06E19"/>
    <w:p w14:paraId="378A4D21" w14:textId="77777777" w:rsidR="000273A7" w:rsidRPr="000273A7" w:rsidRDefault="000273A7" w:rsidP="00B06E19">
      <w:pPr>
        <w:rPr>
          <w:rStyle w:val="Wyrnienieintensywne"/>
        </w:rPr>
      </w:pPr>
      <w:r w:rsidRPr="000273A7">
        <w:rPr>
          <w:rStyle w:val="Wyrnienieintensywne"/>
        </w:rPr>
        <w:t>Jeśli mają Państwo dodatkowe pytania:</w:t>
      </w:r>
    </w:p>
    <w:p w14:paraId="4FBDAC7A" w14:textId="77777777" w:rsidR="000273A7" w:rsidRPr="000273A7" w:rsidRDefault="000273A7" w:rsidP="00B06E19">
      <w:pPr>
        <w:pStyle w:val="Akapitzlist"/>
        <w:numPr>
          <w:ilvl w:val="0"/>
          <w:numId w:val="3"/>
        </w:numPr>
        <w:rPr>
          <w:color w:val="1F497D"/>
        </w:rPr>
      </w:pPr>
      <w:r w:rsidRPr="000273A7">
        <w:rPr>
          <w:color w:val="1F497D"/>
        </w:rPr>
        <w:t xml:space="preserve">szczegółowe informacje dostępne są w Aktualnościach na stronie </w:t>
      </w:r>
      <w:hyperlink r:id="rId7" w:history="1">
        <w:r w:rsidRPr="00D34C75">
          <w:rPr>
            <w:rStyle w:val="Hipercze"/>
          </w:rPr>
          <w:t>www.zus.pl</w:t>
        </w:r>
      </w:hyperlink>
      <w:r w:rsidRPr="000273A7">
        <w:rPr>
          <w:color w:val="1F497D"/>
        </w:rPr>
        <w:t xml:space="preserve"> ;  </w:t>
      </w:r>
    </w:p>
    <w:p w14:paraId="3A8E94B8" w14:textId="77777777" w:rsidR="000273A7" w:rsidRPr="000273A7" w:rsidRDefault="000273A7" w:rsidP="00B06E19">
      <w:pPr>
        <w:pStyle w:val="Akapitzlist"/>
        <w:numPr>
          <w:ilvl w:val="0"/>
          <w:numId w:val="3"/>
        </w:numPr>
        <w:rPr>
          <w:color w:val="1F497D"/>
        </w:rPr>
      </w:pPr>
      <w:r w:rsidRPr="000273A7">
        <w:rPr>
          <w:color w:val="1F497D"/>
        </w:rPr>
        <w:t>możecie skorzystać z infolinii COT: 22 560 16 00.  Konsultanci dostępni są od poniedziałku do piątku w godz. 7.00 - 18.00;</w:t>
      </w:r>
    </w:p>
    <w:p w14:paraId="0AEC2CDD" w14:textId="77777777" w:rsidR="000273A7" w:rsidRPr="000273A7" w:rsidRDefault="000273A7" w:rsidP="00B06E19">
      <w:pPr>
        <w:pStyle w:val="Akapitzlist"/>
        <w:numPr>
          <w:ilvl w:val="0"/>
          <w:numId w:val="3"/>
        </w:numPr>
        <w:rPr>
          <w:color w:val="1F497D"/>
        </w:rPr>
      </w:pPr>
      <w:r w:rsidRPr="000273A7">
        <w:rPr>
          <w:color w:val="1F497D"/>
        </w:rPr>
        <w:t>zachęcamy do skorzystania z e-wizyty. Szczegółowe informacje o e-wizycie dostępne są na stronie:  </w:t>
      </w:r>
      <w:hyperlink r:id="rId8" w:history="1">
        <w:r w:rsidRPr="000273A7">
          <w:rPr>
            <w:rStyle w:val="Hipercze"/>
          </w:rPr>
          <w:t>www.zus.pl/e-wizyta</w:t>
        </w:r>
      </w:hyperlink>
      <w:r w:rsidRPr="000273A7">
        <w:rPr>
          <w:color w:val="1F497D"/>
        </w:rPr>
        <w:t xml:space="preserve"> ;</w:t>
      </w:r>
    </w:p>
    <w:p w14:paraId="2181E1D8" w14:textId="77777777" w:rsidR="000273A7" w:rsidRPr="000273A7" w:rsidRDefault="000273A7" w:rsidP="00B06E19">
      <w:pPr>
        <w:pStyle w:val="Akapitzlist"/>
        <w:numPr>
          <w:ilvl w:val="0"/>
          <w:numId w:val="3"/>
        </w:numPr>
        <w:rPr>
          <w:color w:val="1F497D"/>
        </w:rPr>
      </w:pPr>
      <w:r w:rsidRPr="000273A7">
        <w:rPr>
          <w:color w:val="1F497D"/>
        </w:rPr>
        <w:t>zapraszamy na</w:t>
      </w:r>
      <w:r>
        <w:rPr>
          <w:color w:val="1F497D"/>
        </w:rPr>
        <w:t xml:space="preserve"> wizytę </w:t>
      </w:r>
      <w:r w:rsidR="00483ACF">
        <w:rPr>
          <w:color w:val="1F497D"/>
        </w:rPr>
        <w:t>z doradcą</w:t>
      </w:r>
      <w:r w:rsidRPr="000273A7">
        <w:rPr>
          <w:color w:val="1F497D"/>
        </w:rPr>
        <w:t xml:space="preserve"> na Sali Obsługi Klientów w ZUS. </w:t>
      </w:r>
    </w:p>
    <w:p w14:paraId="0EC1E0DB" w14:textId="77777777" w:rsidR="00BE11CD" w:rsidRDefault="00BE11CD" w:rsidP="00B06E19"/>
    <w:sectPr w:rsidR="00BE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08C"/>
    <w:multiLevelType w:val="multilevel"/>
    <w:tmpl w:val="F25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F4E7C"/>
    <w:multiLevelType w:val="hybridMultilevel"/>
    <w:tmpl w:val="5C56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B9C"/>
    <w:multiLevelType w:val="multilevel"/>
    <w:tmpl w:val="94D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458550">
    <w:abstractNumId w:val="2"/>
  </w:num>
  <w:num w:numId="2" w16cid:durableId="538056232">
    <w:abstractNumId w:val="0"/>
  </w:num>
  <w:num w:numId="3" w16cid:durableId="108692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CD"/>
    <w:rsid w:val="000273A7"/>
    <w:rsid w:val="00212488"/>
    <w:rsid w:val="0036720E"/>
    <w:rsid w:val="0039207E"/>
    <w:rsid w:val="00483ACF"/>
    <w:rsid w:val="00855AA4"/>
    <w:rsid w:val="00B06E19"/>
    <w:rsid w:val="00BE11CD"/>
    <w:rsid w:val="00C13DCD"/>
    <w:rsid w:val="00E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8EC1"/>
  <w15:docId w15:val="{1B75C5A8-B57B-45A9-8F15-5B4EB0BC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C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E11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1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11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1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1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1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1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1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1CD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0273A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273A7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273A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273A7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73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73A7"/>
    <w:rPr>
      <w:rFonts w:ascii="Calibri" w:hAnsi="Calibri" w:cs="Calibri"/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273A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273A7"/>
    <w:rPr>
      <w:rFonts w:ascii="Calibri" w:hAnsi="Calibri" w:cs="Calibri"/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2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e-wizy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evdpgkiao" TargetMode="External"/><Relationship Id="rId5" Type="http://schemas.openxmlformats.org/officeDocument/2006/relationships/hyperlink" Target="https://www.zus.pl/baza-wiedzy/biblioteka-zus/platforma-uslug-elektronicznych-krok-po-kroku/rejestracja-i-logow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Paluszek, Agnieszka</dc:creator>
  <cp:lastModifiedBy>Nina Zielonka</cp:lastModifiedBy>
  <cp:revision>2</cp:revision>
  <dcterms:created xsi:type="dcterms:W3CDTF">2022-11-10T13:27:00Z</dcterms:created>
  <dcterms:modified xsi:type="dcterms:W3CDTF">2022-11-10T13:27:00Z</dcterms:modified>
</cp:coreProperties>
</file>