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0EC07" w14:textId="77777777" w:rsidR="006A3FC6" w:rsidRPr="005D4093" w:rsidRDefault="006A3FC6"/>
    <w:p w14:paraId="413B8DA1" w14:textId="77777777" w:rsidR="006A3FC6" w:rsidRPr="005D4093" w:rsidRDefault="006A3FC6"/>
    <w:p w14:paraId="24B51F19" w14:textId="77777777" w:rsidR="006A3FC6" w:rsidRPr="005D4093" w:rsidRDefault="006A3FC6"/>
    <w:p w14:paraId="5376D21B" w14:textId="77777777" w:rsidR="00E023F3" w:rsidRPr="005D4093" w:rsidRDefault="00E023F3"/>
    <w:p w14:paraId="10672F5A" w14:textId="77777777" w:rsidR="006A3FC6" w:rsidRPr="005D4093" w:rsidRDefault="006A3FC6"/>
    <w:p w14:paraId="6190457E" w14:textId="77777777" w:rsidR="006A3FC6" w:rsidRPr="005D4093" w:rsidRDefault="006A3FC6"/>
    <w:p w14:paraId="76C6DCA5" w14:textId="77777777" w:rsidR="009C33A1" w:rsidRPr="00037D8B" w:rsidRDefault="009C33A1" w:rsidP="009C33A1">
      <w:pPr>
        <w:spacing w:after="120" w:line="360" w:lineRule="auto"/>
        <w:jc w:val="center"/>
        <w:rPr>
          <w:rFonts w:eastAsia="Cambria" w:cs="Times New Roman"/>
          <w:b/>
          <w:color w:val="9D3511"/>
          <w:sz w:val="56"/>
        </w:rPr>
      </w:pPr>
      <w:r w:rsidRPr="00037D8B">
        <w:rPr>
          <w:rFonts w:eastAsia="Cambria" w:cs="Times New Roman"/>
          <w:b/>
          <w:color w:val="9D3511"/>
          <w:sz w:val="56"/>
        </w:rPr>
        <w:t>Lokalny Program Rewitalizacji</w:t>
      </w:r>
    </w:p>
    <w:p w14:paraId="460B9908" w14:textId="77777777" w:rsidR="009C33A1" w:rsidRPr="00037D8B" w:rsidRDefault="009C33A1" w:rsidP="009C33A1">
      <w:pPr>
        <w:spacing w:after="120" w:line="360" w:lineRule="auto"/>
        <w:jc w:val="center"/>
        <w:rPr>
          <w:rFonts w:eastAsia="Cambria" w:cs="Times New Roman"/>
          <w:b/>
          <w:color w:val="9D3511"/>
          <w:sz w:val="56"/>
        </w:rPr>
      </w:pPr>
      <w:r w:rsidRPr="00037D8B">
        <w:rPr>
          <w:rFonts w:eastAsia="Cambria" w:cs="Times New Roman"/>
          <w:b/>
          <w:color w:val="9D3511"/>
          <w:sz w:val="56"/>
        </w:rPr>
        <w:t xml:space="preserve"> </w:t>
      </w:r>
      <w:r>
        <w:rPr>
          <w:rFonts w:eastAsia="Cambria" w:cs="Times New Roman"/>
          <w:b/>
          <w:color w:val="9D3511"/>
          <w:sz w:val="56"/>
        </w:rPr>
        <w:t>Gminy</w:t>
      </w:r>
      <w:r w:rsidRPr="00037D8B">
        <w:rPr>
          <w:rFonts w:eastAsia="Cambria" w:cs="Times New Roman"/>
          <w:b/>
          <w:color w:val="9D3511"/>
          <w:sz w:val="56"/>
        </w:rPr>
        <w:t xml:space="preserve"> </w:t>
      </w:r>
      <w:r>
        <w:rPr>
          <w:rFonts w:eastAsia="Cambria" w:cs="Times New Roman"/>
          <w:b/>
          <w:color w:val="9D3511"/>
          <w:sz w:val="56"/>
        </w:rPr>
        <w:t>Chodel</w:t>
      </w:r>
    </w:p>
    <w:p w14:paraId="45FAA1BF" w14:textId="77777777" w:rsidR="009C33A1" w:rsidRPr="00037D8B" w:rsidRDefault="009C33A1" w:rsidP="009C33A1">
      <w:pPr>
        <w:spacing w:after="120" w:line="360" w:lineRule="auto"/>
        <w:jc w:val="center"/>
        <w:rPr>
          <w:sz w:val="44"/>
        </w:rPr>
      </w:pPr>
      <w:r w:rsidRPr="00037D8B">
        <w:rPr>
          <w:rFonts w:eastAsia="Cambria" w:cs="Times New Roman"/>
          <w:b/>
          <w:color w:val="9D3511"/>
          <w:sz w:val="56"/>
        </w:rPr>
        <w:t>na lata 2017-2023</w:t>
      </w:r>
    </w:p>
    <w:p w14:paraId="3B1BEE0F" w14:textId="77777777" w:rsidR="006A3FC6" w:rsidRPr="005D4093" w:rsidRDefault="006A3FC6"/>
    <w:p w14:paraId="39888ED7" w14:textId="77777777" w:rsidR="006A3FC6" w:rsidRPr="005D4093" w:rsidRDefault="006A3FC6"/>
    <w:p w14:paraId="46DC9C55" w14:textId="77777777" w:rsidR="006A3FC6" w:rsidRPr="005D4093" w:rsidRDefault="006A3FC6" w:rsidP="003923C7">
      <w:pPr>
        <w:jc w:val="center"/>
      </w:pPr>
    </w:p>
    <w:p w14:paraId="186634A2" w14:textId="77777777" w:rsidR="006A3FC6" w:rsidRPr="005D4093" w:rsidRDefault="00A024A5" w:rsidP="00A024A5">
      <w:pPr>
        <w:jc w:val="center"/>
      </w:pPr>
      <w:r w:rsidRPr="005D4093">
        <w:rPr>
          <w:noProof/>
          <w:lang w:eastAsia="pl-PL"/>
        </w:rPr>
        <w:drawing>
          <wp:inline distT="0" distB="0" distL="0" distR="0" wp14:anchorId="7F1CD879" wp14:editId="10A9966B">
            <wp:extent cx="1314450" cy="1648460"/>
            <wp:effectExtent l="0" t="0" r="0" b="0"/>
            <wp:docPr id="1" name="Obraz 1" descr="C:\Users\CG\Desktop\STARTEGIA CHODEL\0.jpg"/>
            <wp:cNvGraphicFramePr/>
            <a:graphic xmlns:a="http://schemas.openxmlformats.org/drawingml/2006/main">
              <a:graphicData uri="http://schemas.openxmlformats.org/drawingml/2006/picture">
                <pic:pic xmlns:pic="http://schemas.openxmlformats.org/drawingml/2006/picture">
                  <pic:nvPicPr>
                    <pic:cNvPr id="27" name="Obraz 27" descr="C:\Users\CG\Desktop\STARTEGIA CHODEL\0.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648460"/>
                    </a:xfrm>
                    <a:prstGeom prst="rect">
                      <a:avLst/>
                    </a:prstGeom>
                    <a:noFill/>
                    <a:ln>
                      <a:noFill/>
                    </a:ln>
                  </pic:spPr>
                </pic:pic>
              </a:graphicData>
            </a:graphic>
          </wp:inline>
        </w:drawing>
      </w:r>
    </w:p>
    <w:p w14:paraId="23FDF6D5" w14:textId="77777777" w:rsidR="006A3FC6" w:rsidRPr="005D4093" w:rsidRDefault="006A3FC6"/>
    <w:p w14:paraId="60F303E5" w14:textId="77777777" w:rsidR="006A3FC6" w:rsidRPr="005D4093" w:rsidRDefault="006A3FC6"/>
    <w:p w14:paraId="65E96312" w14:textId="77777777" w:rsidR="006A3FC6" w:rsidRPr="005D4093" w:rsidRDefault="006A3FC6"/>
    <w:p w14:paraId="458AA58C" w14:textId="77777777" w:rsidR="006A3FC6" w:rsidRPr="005D4093" w:rsidRDefault="006A3FC6"/>
    <w:p w14:paraId="72FDB6EF" w14:textId="77777777" w:rsidR="006A3FC6" w:rsidRPr="005D4093" w:rsidRDefault="006A3FC6"/>
    <w:p w14:paraId="0A5FEF2E" w14:textId="77777777" w:rsidR="009C33A1" w:rsidRPr="009C33A1" w:rsidRDefault="009C33A1" w:rsidP="009C33A1">
      <w:pPr>
        <w:spacing w:after="120" w:line="360" w:lineRule="auto"/>
        <w:jc w:val="center"/>
        <w:rPr>
          <w:rFonts w:eastAsia="Cambria" w:cs="Times New Roman"/>
          <w:b/>
          <w:color w:val="9D3511"/>
          <w:sz w:val="44"/>
        </w:rPr>
      </w:pPr>
      <w:r w:rsidRPr="009C33A1">
        <w:rPr>
          <w:rFonts w:eastAsia="Cambria" w:cs="Times New Roman"/>
          <w:b/>
          <w:color w:val="9D3511"/>
          <w:sz w:val="44"/>
        </w:rPr>
        <w:t>PROJEKT</w:t>
      </w:r>
    </w:p>
    <w:sdt>
      <w:sdtPr>
        <w:rPr>
          <w:rFonts w:asciiTheme="minorHAnsi" w:eastAsiaTheme="minorHAnsi" w:hAnsiTheme="minorHAnsi" w:cstheme="minorBidi"/>
          <w:color w:val="auto"/>
          <w:sz w:val="22"/>
          <w:szCs w:val="22"/>
          <w:lang w:eastAsia="en-US"/>
        </w:rPr>
        <w:id w:val="1057280951"/>
        <w:docPartObj>
          <w:docPartGallery w:val="Table of Contents"/>
          <w:docPartUnique/>
        </w:docPartObj>
      </w:sdtPr>
      <w:sdtEndPr>
        <w:rPr>
          <w:b/>
          <w:bCs/>
        </w:rPr>
      </w:sdtEndPr>
      <w:sdtContent>
        <w:p w14:paraId="1D677109" w14:textId="77777777" w:rsidR="00FA221A" w:rsidRPr="005D4093" w:rsidRDefault="00FA221A">
          <w:pPr>
            <w:pStyle w:val="Nagwekspisutreci"/>
            <w:rPr>
              <w:rFonts w:asciiTheme="minorHAnsi" w:hAnsiTheme="minorHAnsi"/>
              <w:b/>
              <w:color w:val="9D3511"/>
              <w:sz w:val="28"/>
              <w:szCs w:val="28"/>
            </w:rPr>
          </w:pPr>
          <w:r w:rsidRPr="005D4093">
            <w:rPr>
              <w:rFonts w:asciiTheme="minorHAnsi" w:hAnsiTheme="minorHAnsi"/>
              <w:b/>
              <w:color w:val="9D3511"/>
              <w:sz w:val="28"/>
              <w:szCs w:val="28"/>
            </w:rPr>
            <w:t>Spis treści</w:t>
          </w:r>
        </w:p>
        <w:p w14:paraId="490CB50D" w14:textId="227280AA" w:rsidR="00231AF9" w:rsidRPr="00231AF9" w:rsidRDefault="00A548C4">
          <w:pPr>
            <w:pStyle w:val="Spistreci1"/>
            <w:tabs>
              <w:tab w:val="right" w:leader="dot" w:pos="9062"/>
            </w:tabs>
            <w:rPr>
              <w:rFonts w:eastAsiaTheme="minorEastAsia"/>
              <w:noProof/>
              <w:sz w:val="18"/>
              <w:lang w:eastAsia="pl-PL"/>
            </w:rPr>
          </w:pPr>
          <w:r w:rsidRPr="005D4093">
            <w:fldChar w:fldCharType="begin"/>
          </w:r>
          <w:r w:rsidR="00FA221A" w:rsidRPr="005D4093">
            <w:instrText xml:space="preserve"> TOC \o "1-3" \h \z \u </w:instrText>
          </w:r>
          <w:r w:rsidRPr="005D4093">
            <w:fldChar w:fldCharType="separate"/>
          </w:r>
          <w:hyperlink w:anchor="_Toc481322395" w:history="1">
            <w:r w:rsidR="00231AF9" w:rsidRPr="00231AF9">
              <w:rPr>
                <w:rStyle w:val="Hipercze"/>
                <w:rFonts w:eastAsia="Times New Roman" w:cs="Times New Roman"/>
                <w:noProof/>
                <w:sz w:val="18"/>
              </w:rPr>
              <w:t>Wstęp</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_Toc481322395 \h </w:instrText>
            </w:r>
            <w:r w:rsidR="00231AF9" w:rsidRPr="00231AF9">
              <w:rPr>
                <w:noProof/>
                <w:webHidden/>
                <w:sz w:val="18"/>
              </w:rPr>
            </w:r>
            <w:r w:rsidR="00231AF9" w:rsidRPr="00231AF9">
              <w:rPr>
                <w:noProof/>
                <w:webHidden/>
                <w:sz w:val="18"/>
              </w:rPr>
              <w:fldChar w:fldCharType="separate"/>
            </w:r>
            <w:r w:rsidR="00462457">
              <w:rPr>
                <w:noProof/>
                <w:webHidden/>
                <w:sz w:val="18"/>
              </w:rPr>
              <w:t>3</w:t>
            </w:r>
            <w:r w:rsidR="00231AF9" w:rsidRPr="00231AF9">
              <w:rPr>
                <w:noProof/>
                <w:webHidden/>
                <w:sz w:val="18"/>
              </w:rPr>
              <w:fldChar w:fldCharType="end"/>
            </w:r>
          </w:hyperlink>
        </w:p>
        <w:p w14:paraId="078A9AFA" w14:textId="396A0D0D" w:rsidR="00231AF9" w:rsidRPr="00231AF9" w:rsidRDefault="004E5272">
          <w:pPr>
            <w:pStyle w:val="Spistreci1"/>
            <w:tabs>
              <w:tab w:val="left" w:pos="440"/>
              <w:tab w:val="right" w:leader="dot" w:pos="9062"/>
            </w:tabs>
            <w:rPr>
              <w:rFonts w:eastAsiaTheme="minorEastAsia"/>
              <w:noProof/>
              <w:sz w:val="18"/>
              <w:lang w:eastAsia="pl-PL"/>
            </w:rPr>
          </w:pPr>
          <w:hyperlink w:anchor="_Toc481322396" w:history="1">
            <w:r w:rsidR="00231AF9" w:rsidRPr="00231AF9">
              <w:rPr>
                <w:rStyle w:val="Hipercze"/>
                <w:rFonts w:eastAsia="Times New Roman" w:cs="Times New Roman"/>
                <w:noProof/>
                <w:sz w:val="18"/>
              </w:rPr>
              <w:t>1.</w:t>
            </w:r>
            <w:r w:rsidR="00231AF9" w:rsidRPr="00231AF9">
              <w:rPr>
                <w:rFonts w:eastAsiaTheme="minorEastAsia"/>
                <w:noProof/>
                <w:sz w:val="18"/>
                <w:lang w:eastAsia="pl-PL"/>
              </w:rPr>
              <w:tab/>
            </w:r>
            <w:r w:rsidR="00231AF9" w:rsidRPr="00231AF9">
              <w:rPr>
                <w:rStyle w:val="Hipercze"/>
                <w:rFonts w:eastAsia="Times New Roman" w:cs="Times New Roman"/>
                <w:noProof/>
                <w:sz w:val="18"/>
              </w:rPr>
              <w:t>Opis powiązań programu rewitalizacji z dokumentami strategicznymi  i planistycznymi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_Toc481322396 \h </w:instrText>
            </w:r>
            <w:r w:rsidR="00231AF9" w:rsidRPr="00231AF9">
              <w:rPr>
                <w:noProof/>
                <w:webHidden/>
                <w:sz w:val="18"/>
              </w:rPr>
            </w:r>
            <w:r w:rsidR="00231AF9" w:rsidRPr="00231AF9">
              <w:rPr>
                <w:noProof/>
                <w:webHidden/>
                <w:sz w:val="18"/>
              </w:rPr>
              <w:fldChar w:fldCharType="separate"/>
            </w:r>
            <w:r w:rsidR="00462457">
              <w:rPr>
                <w:noProof/>
                <w:webHidden/>
                <w:sz w:val="18"/>
              </w:rPr>
              <w:t>7</w:t>
            </w:r>
            <w:r w:rsidR="00231AF9" w:rsidRPr="00231AF9">
              <w:rPr>
                <w:noProof/>
                <w:webHidden/>
                <w:sz w:val="18"/>
              </w:rPr>
              <w:fldChar w:fldCharType="end"/>
            </w:r>
          </w:hyperlink>
        </w:p>
        <w:p w14:paraId="6B6827D5" w14:textId="35E3E8C2" w:rsidR="00231AF9" w:rsidRPr="00231AF9" w:rsidRDefault="004E5272">
          <w:pPr>
            <w:pStyle w:val="Spistreci2"/>
            <w:tabs>
              <w:tab w:val="left" w:pos="880"/>
              <w:tab w:val="right" w:leader="dot" w:pos="9062"/>
            </w:tabs>
            <w:rPr>
              <w:rFonts w:eastAsiaTheme="minorEastAsia"/>
              <w:noProof/>
              <w:sz w:val="18"/>
              <w:lang w:eastAsia="pl-PL"/>
            </w:rPr>
          </w:pPr>
          <w:hyperlink w:anchor="_Toc481322397" w:history="1">
            <w:r w:rsidR="00231AF9" w:rsidRPr="00231AF9">
              <w:rPr>
                <w:rStyle w:val="Hipercze"/>
                <w:rFonts w:eastAsia="Times New Roman" w:cs="Times New Roman"/>
                <w:noProof/>
                <w:sz w:val="18"/>
              </w:rPr>
              <w:t>1.1.</w:t>
            </w:r>
            <w:r w:rsidR="00231AF9" w:rsidRPr="00231AF9">
              <w:rPr>
                <w:rFonts w:eastAsiaTheme="minorEastAsia"/>
                <w:noProof/>
                <w:sz w:val="18"/>
                <w:lang w:eastAsia="pl-PL"/>
              </w:rPr>
              <w:tab/>
            </w:r>
            <w:r w:rsidR="00231AF9" w:rsidRPr="00231AF9">
              <w:rPr>
                <w:rStyle w:val="Hipercze"/>
                <w:rFonts w:eastAsia="Times New Roman" w:cs="Times New Roman"/>
                <w:noProof/>
                <w:sz w:val="18"/>
              </w:rPr>
              <w:t>Krajowe i regionalne dokumenty strategiczne i planistyczne</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_Toc481322397 \h </w:instrText>
            </w:r>
            <w:r w:rsidR="00231AF9" w:rsidRPr="00231AF9">
              <w:rPr>
                <w:noProof/>
                <w:webHidden/>
                <w:sz w:val="18"/>
              </w:rPr>
            </w:r>
            <w:r w:rsidR="00231AF9" w:rsidRPr="00231AF9">
              <w:rPr>
                <w:noProof/>
                <w:webHidden/>
                <w:sz w:val="18"/>
              </w:rPr>
              <w:fldChar w:fldCharType="separate"/>
            </w:r>
            <w:r w:rsidR="00462457">
              <w:rPr>
                <w:noProof/>
                <w:webHidden/>
                <w:sz w:val="18"/>
              </w:rPr>
              <w:t>7</w:t>
            </w:r>
            <w:r w:rsidR="00231AF9" w:rsidRPr="00231AF9">
              <w:rPr>
                <w:noProof/>
                <w:webHidden/>
                <w:sz w:val="18"/>
              </w:rPr>
              <w:fldChar w:fldCharType="end"/>
            </w:r>
          </w:hyperlink>
        </w:p>
        <w:p w14:paraId="15CD0D5E" w14:textId="5D91CDB7" w:rsidR="00231AF9" w:rsidRPr="00231AF9" w:rsidRDefault="004E5272">
          <w:pPr>
            <w:pStyle w:val="Spistreci2"/>
            <w:tabs>
              <w:tab w:val="left" w:pos="880"/>
              <w:tab w:val="right" w:leader="dot" w:pos="9062"/>
            </w:tabs>
            <w:rPr>
              <w:rFonts w:eastAsiaTheme="minorEastAsia"/>
              <w:noProof/>
              <w:sz w:val="18"/>
              <w:lang w:eastAsia="pl-PL"/>
            </w:rPr>
          </w:pPr>
          <w:hyperlink w:anchor="_Toc481322398" w:history="1">
            <w:r w:rsidR="00231AF9" w:rsidRPr="00231AF9">
              <w:rPr>
                <w:rStyle w:val="Hipercze"/>
                <w:rFonts w:eastAsia="Times New Roman" w:cs="Times New Roman"/>
                <w:noProof/>
                <w:sz w:val="18"/>
              </w:rPr>
              <w:t>1.2.</w:t>
            </w:r>
            <w:r w:rsidR="00231AF9" w:rsidRPr="00231AF9">
              <w:rPr>
                <w:rFonts w:eastAsiaTheme="minorEastAsia"/>
                <w:noProof/>
                <w:sz w:val="18"/>
                <w:lang w:eastAsia="pl-PL"/>
              </w:rPr>
              <w:tab/>
            </w:r>
            <w:r w:rsidR="00231AF9" w:rsidRPr="00231AF9">
              <w:rPr>
                <w:rStyle w:val="Hipercze"/>
                <w:rFonts w:eastAsia="Times New Roman" w:cs="Times New Roman"/>
                <w:noProof/>
                <w:sz w:val="18"/>
              </w:rPr>
              <w:t>Dokumenty strategiczne i planistyczne Gminy Chodel</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_Toc481322398 \h </w:instrText>
            </w:r>
            <w:r w:rsidR="00231AF9" w:rsidRPr="00231AF9">
              <w:rPr>
                <w:noProof/>
                <w:webHidden/>
                <w:sz w:val="18"/>
              </w:rPr>
            </w:r>
            <w:r w:rsidR="00231AF9" w:rsidRPr="00231AF9">
              <w:rPr>
                <w:noProof/>
                <w:webHidden/>
                <w:sz w:val="18"/>
              </w:rPr>
              <w:fldChar w:fldCharType="separate"/>
            </w:r>
            <w:r w:rsidR="00462457">
              <w:rPr>
                <w:noProof/>
                <w:webHidden/>
                <w:sz w:val="18"/>
              </w:rPr>
              <w:t>10</w:t>
            </w:r>
            <w:r w:rsidR="00231AF9" w:rsidRPr="00231AF9">
              <w:rPr>
                <w:noProof/>
                <w:webHidden/>
                <w:sz w:val="18"/>
              </w:rPr>
              <w:fldChar w:fldCharType="end"/>
            </w:r>
          </w:hyperlink>
        </w:p>
        <w:p w14:paraId="768693B4" w14:textId="05051B08" w:rsidR="00231AF9" w:rsidRPr="00231AF9" w:rsidRDefault="004E5272">
          <w:pPr>
            <w:pStyle w:val="Spistreci1"/>
            <w:tabs>
              <w:tab w:val="left" w:pos="440"/>
              <w:tab w:val="right" w:leader="dot" w:pos="9062"/>
            </w:tabs>
            <w:rPr>
              <w:rFonts w:eastAsiaTheme="minorEastAsia"/>
              <w:noProof/>
              <w:sz w:val="18"/>
              <w:lang w:eastAsia="pl-PL"/>
            </w:rPr>
          </w:pPr>
          <w:hyperlink w:anchor="_Toc481322399" w:history="1">
            <w:r w:rsidR="00231AF9" w:rsidRPr="00231AF9">
              <w:rPr>
                <w:rStyle w:val="Hipercze"/>
                <w:rFonts w:eastAsia="Times New Roman" w:cs="Times New Roman"/>
                <w:noProof/>
                <w:sz w:val="18"/>
              </w:rPr>
              <w:t>2.</w:t>
            </w:r>
            <w:r w:rsidR="00231AF9" w:rsidRPr="00231AF9">
              <w:rPr>
                <w:rFonts w:eastAsiaTheme="minorEastAsia"/>
                <w:noProof/>
                <w:sz w:val="18"/>
                <w:lang w:eastAsia="pl-PL"/>
              </w:rPr>
              <w:tab/>
            </w:r>
            <w:r w:rsidR="00231AF9" w:rsidRPr="00231AF9">
              <w:rPr>
                <w:rStyle w:val="Hipercze"/>
                <w:rFonts w:eastAsia="Times New Roman" w:cs="Times New Roman"/>
                <w:noProof/>
                <w:sz w:val="18"/>
              </w:rPr>
              <w:t>Diagnoza czynników i zjawisk kryzysowych oraz skala i charakter potrzeb rewitalizacyjnych</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_Toc481322399 \h </w:instrText>
            </w:r>
            <w:r w:rsidR="00231AF9" w:rsidRPr="00231AF9">
              <w:rPr>
                <w:noProof/>
                <w:webHidden/>
                <w:sz w:val="18"/>
              </w:rPr>
            </w:r>
            <w:r w:rsidR="00231AF9" w:rsidRPr="00231AF9">
              <w:rPr>
                <w:noProof/>
                <w:webHidden/>
                <w:sz w:val="18"/>
              </w:rPr>
              <w:fldChar w:fldCharType="separate"/>
            </w:r>
            <w:r w:rsidR="00462457">
              <w:rPr>
                <w:noProof/>
                <w:webHidden/>
                <w:sz w:val="18"/>
              </w:rPr>
              <w:t>13</w:t>
            </w:r>
            <w:r w:rsidR="00231AF9" w:rsidRPr="00231AF9">
              <w:rPr>
                <w:noProof/>
                <w:webHidden/>
                <w:sz w:val="18"/>
              </w:rPr>
              <w:fldChar w:fldCharType="end"/>
            </w:r>
          </w:hyperlink>
        </w:p>
        <w:p w14:paraId="23DD6850" w14:textId="57ADDFC2" w:rsidR="00231AF9" w:rsidRPr="00231AF9" w:rsidRDefault="004E5272">
          <w:pPr>
            <w:pStyle w:val="Spistreci2"/>
            <w:tabs>
              <w:tab w:val="left" w:pos="880"/>
              <w:tab w:val="right" w:leader="dot" w:pos="9062"/>
            </w:tabs>
            <w:rPr>
              <w:rFonts w:eastAsiaTheme="minorEastAsia"/>
              <w:noProof/>
              <w:sz w:val="18"/>
              <w:lang w:eastAsia="pl-PL"/>
            </w:rPr>
          </w:pPr>
          <w:hyperlink w:anchor="_Toc481322400" w:history="1">
            <w:r w:rsidR="00231AF9" w:rsidRPr="00231AF9">
              <w:rPr>
                <w:rStyle w:val="Hipercze"/>
                <w:rFonts w:eastAsia="Times New Roman" w:cs="Times New Roman"/>
                <w:noProof/>
                <w:sz w:val="18"/>
              </w:rPr>
              <w:t>2.1.</w:t>
            </w:r>
            <w:r w:rsidR="00231AF9" w:rsidRPr="00231AF9">
              <w:rPr>
                <w:rFonts w:eastAsiaTheme="minorEastAsia"/>
                <w:noProof/>
                <w:sz w:val="18"/>
                <w:lang w:eastAsia="pl-PL"/>
              </w:rPr>
              <w:tab/>
            </w:r>
            <w:r w:rsidR="00231AF9" w:rsidRPr="00231AF9">
              <w:rPr>
                <w:rStyle w:val="Hipercze"/>
                <w:rFonts w:eastAsia="Times New Roman" w:cs="Times New Roman"/>
                <w:noProof/>
                <w:sz w:val="18"/>
              </w:rPr>
              <w:t>Charakterystyka Gminy Chodel</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_Toc481322400 \h </w:instrText>
            </w:r>
            <w:r w:rsidR="00231AF9" w:rsidRPr="00231AF9">
              <w:rPr>
                <w:noProof/>
                <w:webHidden/>
                <w:sz w:val="18"/>
              </w:rPr>
            </w:r>
            <w:r w:rsidR="00231AF9" w:rsidRPr="00231AF9">
              <w:rPr>
                <w:noProof/>
                <w:webHidden/>
                <w:sz w:val="18"/>
              </w:rPr>
              <w:fldChar w:fldCharType="separate"/>
            </w:r>
            <w:r w:rsidR="00462457">
              <w:rPr>
                <w:noProof/>
                <w:webHidden/>
                <w:sz w:val="18"/>
              </w:rPr>
              <w:t>13</w:t>
            </w:r>
            <w:r w:rsidR="00231AF9" w:rsidRPr="00231AF9">
              <w:rPr>
                <w:noProof/>
                <w:webHidden/>
                <w:sz w:val="18"/>
              </w:rPr>
              <w:fldChar w:fldCharType="end"/>
            </w:r>
          </w:hyperlink>
        </w:p>
        <w:p w14:paraId="7FF78BB7" w14:textId="4B45E848" w:rsidR="00231AF9" w:rsidRPr="00231AF9" w:rsidRDefault="004E5272">
          <w:pPr>
            <w:pStyle w:val="Spistreci2"/>
            <w:tabs>
              <w:tab w:val="left" w:pos="880"/>
              <w:tab w:val="right" w:leader="dot" w:pos="9062"/>
            </w:tabs>
            <w:rPr>
              <w:rFonts w:eastAsiaTheme="minorEastAsia"/>
              <w:noProof/>
              <w:sz w:val="18"/>
              <w:lang w:eastAsia="pl-PL"/>
            </w:rPr>
          </w:pPr>
          <w:hyperlink w:anchor="_Toc481322401" w:history="1">
            <w:r w:rsidR="00231AF9" w:rsidRPr="00231AF9">
              <w:rPr>
                <w:rStyle w:val="Hipercze"/>
                <w:rFonts w:eastAsia="Times New Roman" w:cs="Times New Roman"/>
                <w:noProof/>
                <w:sz w:val="18"/>
              </w:rPr>
              <w:t>2.2.</w:t>
            </w:r>
            <w:r w:rsidR="00231AF9" w:rsidRPr="00231AF9">
              <w:rPr>
                <w:rFonts w:eastAsiaTheme="minorEastAsia"/>
                <w:noProof/>
                <w:sz w:val="18"/>
                <w:lang w:eastAsia="pl-PL"/>
              </w:rPr>
              <w:tab/>
            </w:r>
            <w:r w:rsidR="00231AF9" w:rsidRPr="00231AF9">
              <w:rPr>
                <w:rStyle w:val="Hipercze"/>
                <w:rFonts w:eastAsia="Times New Roman" w:cs="Times New Roman"/>
                <w:noProof/>
                <w:sz w:val="18"/>
              </w:rPr>
              <w:t>Delimitacja obszaru zdegradowanego – analiza wskaźników</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_Toc481322401 \h </w:instrText>
            </w:r>
            <w:r w:rsidR="00231AF9" w:rsidRPr="00231AF9">
              <w:rPr>
                <w:noProof/>
                <w:webHidden/>
                <w:sz w:val="18"/>
              </w:rPr>
            </w:r>
            <w:r w:rsidR="00231AF9" w:rsidRPr="00231AF9">
              <w:rPr>
                <w:noProof/>
                <w:webHidden/>
                <w:sz w:val="18"/>
              </w:rPr>
              <w:fldChar w:fldCharType="separate"/>
            </w:r>
            <w:r w:rsidR="00462457">
              <w:rPr>
                <w:noProof/>
                <w:webHidden/>
                <w:sz w:val="18"/>
              </w:rPr>
              <w:t>15</w:t>
            </w:r>
            <w:r w:rsidR="00231AF9" w:rsidRPr="00231AF9">
              <w:rPr>
                <w:noProof/>
                <w:webHidden/>
                <w:sz w:val="18"/>
              </w:rPr>
              <w:fldChar w:fldCharType="end"/>
            </w:r>
          </w:hyperlink>
        </w:p>
        <w:p w14:paraId="56B7F6B2" w14:textId="46624210" w:rsidR="00231AF9" w:rsidRPr="00231AF9" w:rsidRDefault="004E5272">
          <w:pPr>
            <w:pStyle w:val="Spistreci3"/>
            <w:tabs>
              <w:tab w:val="left" w:pos="1320"/>
              <w:tab w:val="right" w:leader="dot" w:pos="9062"/>
            </w:tabs>
            <w:rPr>
              <w:noProof/>
              <w:sz w:val="18"/>
            </w:rPr>
          </w:pPr>
          <w:hyperlink w:anchor="_Toc481322402" w:history="1">
            <w:r w:rsidR="00231AF9" w:rsidRPr="00231AF9">
              <w:rPr>
                <w:rStyle w:val="Hipercze"/>
                <w:noProof/>
                <w:sz w:val="18"/>
              </w:rPr>
              <w:t>2.2.1.</w:t>
            </w:r>
            <w:r w:rsidR="00231AF9" w:rsidRPr="00231AF9">
              <w:rPr>
                <w:noProof/>
                <w:sz w:val="18"/>
              </w:rPr>
              <w:tab/>
            </w:r>
            <w:r w:rsidR="00231AF9" w:rsidRPr="00231AF9">
              <w:rPr>
                <w:rStyle w:val="Hipercze"/>
                <w:noProof/>
                <w:sz w:val="18"/>
              </w:rPr>
              <w:t>Analiza Gminy Chodel – sfera społeczna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_Toc481322402 \h </w:instrText>
            </w:r>
            <w:r w:rsidR="00231AF9" w:rsidRPr="00231AF9">
              <w:rPr>
                <w:noProof/>
                <w:webHidden/>
                <w:sz w:val="18"/>
              </w:rPr>
            </w:r>
            <w:r w:rsidR="00231AF9" w:rsidRPr="00231AF9">
              <w:rPr>
                <w:noProof/>
                <w:webHidden/>
                <w:sz w:val="18"/>
              </w:rPr>
              <w:fldChar w:fldCharType="separate"/>
            </w:r>
            <w:r w:rsidR="00462457">
              <w:rPr>
                <w:noProof/>
                <w:webHidden/>
                <w:sz w:val="18"/>
              </w:rPr>
              <w:t>15</w:t>
            </w:r>
            <w:r w:rsidR="00231AF9" w:rsidRPr="00231AF9">
              <w:rPr>
                <w:noProof/>
                <w:webHidden/>
                <w:sz w:val="18"/>
              </w:rPr>
              <w:fldChar w:fldCharType="end"/>
            </w:r>
          </w:hyperlink>
        </w:p>
        <w:p w14:paraId="6A7FF762" w14:textId="3F3449FA" w:rsidR="00231AF9" w:rsidRPr="00231AF9" w:rsidRDefault="004E5272">
          <w:pPr>
            <w:pStyle w:val="Spistreci3"/>
            <w:tabs>
              <w:tab w:val="left" w:pos="1320"/>
              <w:tab w:val="right" w:leader="dot" w:pos="9062"/>
            </w:tabs>
            <w:rPr>
              <w:noProof/>
              <w:sz w:val="18"/>
            </w:rPr>
          </w:pPr>
          <w:hyperlink w:anchor="_Toc481322403" w:history="1">
            <w:r w:rsidR="00231AF9" w:rsidRPr="00231AF9">
              <w:rPr>
                <w:rStyle w:val="Hipercze"/>
                <w:noProof/>
                <w:sz w:val="18"/>
              </w:rPr>
              <w:t>2.2.2.</w:t>
            </w:r>
            <w:r w:rsidR="00231AF9" w:rsidRPr="00231AF9">
              <w:rPr>
                <w:noProof/>
                <w:sz w:val="18"/>
              </w:rPr>
              <w:tab/>
            </w:r>
            <w:r w:rsidR="00231AF9" w:rsidRPr="00231AF9">
              <w:rPr>
                <w:rStyle w:val="Hipercze"/>
                <w:noProof/>
                <w:sz w:val="18"/>
              </w:rPr>
              <w:t>Analiza Gminy Chodel – sfera gospodarcza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_Toc481322403 \h </w:instrText>
            </w:r>
            <w:r w:rsidR="00231AF9" w:rsidRPr="00231AF9">
              <w:rPr>
                <w:noProof/>
                <w:webHidden/>
                <w:sz w:val="18"/>
              </w:rPr>
            </w:r>
            <w:r w:rsidR="00231AF9" w:rsidRPr="00231AF9">
              <w:rPr>
                <w:noProof/>
                <w:webHidden/>
                <w:sz w:val="18"/>
              </w:rPr>
              <w:fldChar w:fldCharType="separate"/>
            </w:r>
            <w:r w:rsidR="00462457">
              <w:rPr>
                <w:noProof/>
                <w:webHidden/>
                <w:sz w:val="18"/>
              </w:rPr>
              <w:t>36</w:t>
            </w:r>
            <w:r w:rsidR="00231AF9" w:rsidRPr="00231AF9">
              <w:rPr>
                <w:noProof/>
                <w:webHidden/>
                <w:sz w:val="18"/>
              </w:rPr>
              <w:fldChar w:fldCharType="end"/>
            </w:r>
          </w:hyperlink>
        </w:p>
        <w:p w14:paraId="4A4259F2" w14:textId="265EF923" w:rsidR="00231AF9" w:rsidRPr="00231AF9" w:rsidRDefault="004E5272">
          <w:pPr>
            <w:pStyle w:val="Spistreci3"/>
            <w:tabs>
              <w:tab w:val="left" w:pos="1320"/>
              <w:tab w:val="right" w:leader="dot" w:pos="9062"/>
            </w:tabs>
            <w:rPr>
              <w:noProof/>
              <w:sz w:val="18"/>
            </w:rPr>
          </w:pPr>
          <w:hyperlink w:anchor="_Toc481322404" w:history="1">
            <w:r w:rsidR="00231AF9" w:rsidRPr="00231AF9">
              <w:rPr>
                <w:rStyle w:val="Hipercze"/>
                <w:noProof/>
                <w:sz w:val="18"/>
              </w:rPr>
              <w:t>2.2.3.</w:t>
            </w:r>
            <w:r w:rsidR="00231AF9" w:rsidRPr="00231AF9">
              <w:rPr>
                <w:noProof/>
                <w:sz w:val="18"/>
              </w:rPr>
              <w:tab/>
            </w:r>
            <w:r w:rsidR="00231AF9" w:rsidRPr="00231AF9">
              <w:rPr>
                <w:rStyle w:val="Hipercze"/>
                <w:noProof/>
                <w:sz w:val="18"/>
              </w:rPr>
              <w:t>Analiza Gminy Chodel – sfera środowiskowa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_Toc481322404 \h </w:instrText>
            </w:r>
            <w:r w:rsidR="00231AF9" w:rsidRPr="00231AF9">
              <w:rPr>
                <w:noProof/>
                <w:webHidden/>
                <w:sz w:val="18"/>
              </w:rPr>
            </w:r>
            <w:r w:rsidR="00231AF9" w:rsidRPr="00231AF9">
              <w:rPr>
                <w:noProof/>
                <w:webHidden/>
                <w:sz w:val="18"/>
              </w:rPr>
              <w:fldChar w:fldCharType="separate"/>
            </w:r>
            <w:r w:rsidR="00462457">
              <w:rPr>
                <w:noProof/>
                <w:webHidden/>
                <w:sz w:val="18"/>
              </w:rPr>
              <w:t>45</w:t>
            </w:r>
            <w:r w:rsidR="00231AF9" w:rsidRPr="00231AF9">
              <w:rPr>
                <w:noProof/>
                <w:webHidden/>
                <w:sz w:val="18"/>
              </w:rPr>
              <w:fldChar w:fldCharType="end"/>
            </w:r>
          </w:hyperlink>
        </w:p>
        <w:p w14:paraId="6E816F9B" w14:textId="2155C42E" w:rsidR="00231AF9" w:rsidRPr="00231AF9" w:rsidRDefault="004E5272">
          <w:pPr>
            <w:pStyle w:val="Spistreci3"/>
            <w:tabs>
              <w:tab w:val="left" w:pos="1320"/>
              <w:tab w:val="right" w:leader="dot" w:pos="9062"/>
            </w:tabs>
            <w:rPr>
              <w:noProof/>
              <w:sz w:val="18"/>
            </w:rPr>
          </w:pPr>
          <w:hyperlink w:anchor="_Toc481322405" w:history="1">
            <w:r w:rsidR="00231AF9" w:rsidRPr="00231AF9">
              <w:rPr>
                <w:rStyle w:val="Hipercze"/>
                <w:noProof/>
                <w:sz w:val="18"/>
              </w:rPr>
              <w:t>2.2.4.</w:t>
            </w:r>
            <w:r w:rsidR="00231AF9" w:rsidRPr="00231AF9">
              <w:rPr>
                <w:noProof/>
                <w:sz w:val="18"/>
              </w:rPr>
              <w:tab/>
            </w:r>
            <w:r w:rsidR="00231AF9" w:rsidRPr="00231AF9">
              <w:rPr>
                <w:rStyle w:val="Hipercze"/>
                <w:noProof/>
                <w:sz w:val="18"/>
              </w:rPr>
              <w:t>Analiza Gminy Chodel – sfera techniczna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_Toc481322405 \h </w:instrText>
            </w:r>
            <w:r w:rsidR="00231AF9" w:rsidRPr="00231AF9">
              <w:rPr>
                <w:noProof/>
                <w:webHidden/>
                <w:sz w:val="18"/>
              </w:rPr>
            </w:r>
            <w:r w:rsidR="00231AF9" w:rsidRPr="00231AF9">
              <w:rPr>
                <w:noProof/>
                <w:webHidden/>
                <w:sz w:val="18"/>
              </w:rPr>
              <w:fldChar w:fldCharType="separate"/>
            </w:r>
            <w:r w:rsidR="00462457">
              <w:rPr>
                <w:noProof/>
                <w:webHidden/>
                <w:sz w:val="18"/>
              </w:rPr>
              <w:t>57</w:t>
            </w:r>
            <w:r w:rsidR="00231AF9" w:rsidRPr="00231AF9">
              <w:rPr>
                <w:noProof/>
                <w:webHidden/>
                <w:sz w:val="18"/>
              </w:rPr>
              <w:fldChar w:fldCharType="end"/>
            </w:r>
          </w:hyperlink>
        </w:p>
        <w:p w14:paraId="76A36D37" w14:textId="1668011C" w:rsidR="00231AF9" w:rsidRPr="00231AF9" w:rsidRDefault="004E5272">
          <w:pPr>
            <w:pStyle w:val="Spistreci3"/>
            <w:tabs>
              <w:tab w:val="left" w:pos="1320"/>
              <w:tab w:val="right" w:leader="dot" w:pos="9062"/>
            </w:tabs>
            <w:rPr>
              <w:noProof/>
              <w:sz w:val="18"/>
            </w:rPr>
          </w:pPr>
          <w:hyperlink w:anchor="_Toc481322406" w:history="1">
            <w:r w:rsidR="00231AF9" w:rsidRPr="00231AF9">
              <w:rPr>
                <w:rStyle w:val="Hipercze"/>
                <w:noProof/>
                <w:sz w:val="18"/>
              </w:rPr>
              <w:t>2.2.5.</w:t>
            </w:r>
            <w:r w:rsidR="00231AF9" w:rsidRPr="00231AF9">
              <w:rPr>
                <w:noProof/>
                <w:sz w:val="18"/>
              </w:rPr>
              <w:tab/>
            </w:r>
            <w:r w:rsidR="00231AF9" w:rsidRPr="00231AF9">
              <w:rPr>
                <w:rStyle w:val="Hipercze"/>
                <w:noProof/>
                <w:sz w:val="18"/>
              </w:rPr>
              <w:t>Analiza Gminy Chodel – sfera przestrzenno-funkcjonalna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_Toc481322406 \h </w:instrText>
            </w:r>
            <w:r w:rsidR="00231AF9" w:rsidRPr="00231AF9">
              <w:rPr>
                <w:noProof/>
                <w:webHidden/>
                <w:sz w:val="18"/>
              </w:rPr>
            </w:r>
            <w:r w:rsidR="00231AF9" w:rsidRPr="00231AF9">
              <w:rPr>
                <w:noProof/>
                <w:webHidden/>
                <w:sz w:val="18"/>
              </w:rPr>
              <w:fldChar w:fldCharType="separate"/>
            </w:r>
            <w:r w:rsidR="00462457">
              <w:rPr>
                <w:noProof/>
                <w:webHidden/>
                <w:sz w:val="18"/>
              </w:rPr>
              <w:t>84</w:t>
            </w:r>
            <w:r w:rsidR="00231AF9" w:rsidRPr="00231AF9">
              <w:rPr>
                <w:noProof/>
                <w:webHidden/>
                <w:sz w:val="18"/>
              </w:rPr>
              <w:fldChar w:fldCharType="end"/>
            </w:r>
          </w:hyperlink>
        </w:p>
        <w:p w14:paraId="76A1C400" w14:textId="12142753" w:rsidR="00231AF9" w:rsidRPr="00231AF9" w:rsidRDefault="004E5272">
          <w:pPr>
            <w:pStyle w:val="Spistreci3"/>
            <w:tabs>
              <w:tab w:val="left" w:pos="1320"/>
              <w:tab w:val="right" w:leader="dot" w:pos="9062"/>
            </w:tabs>
            <w:rPr>
              <w:noProof/>
              <w:sz w:val="18"/>
            </w:rPr>
          </w:pPr>
          <w:hyperlink w:anchor="_Toc481322407" w:history="1">
            <w:r w:rsidR="00231AF9" w:rsidRPr="00231AF9">
              <w:rPr>
                <w:rStyle w:val="Hipercze"/>
                <w:noProof/>
                <w:sz w:val="18"/>
              </w:rPr>
              <w:t>2.2.6.</w:t>
            </w:r>
            <w:r w:rsidR="00231AF9" w:rsidRPr="00231AF9">
              <w:rPr>
                <w:noProof/>
                <w:sz w:val="18"/>
              </w:rPr>
              <w:tab/>
            </w:r>
            <w:r w:rsidR="00231AF9" w:rsidRPr="00231AF9">
              <w:rPr>
                <w:rStyle w:val="Hipercze"/>
                <w:noProof/>
                <w:sz w:val="18"/>
              </w:rPr>
              <w:t>Wyniki diagnozy w poszczególnych sferach</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_Toc481322407 \h </w:instrText>
            </w:r>
            <w:r w:rsidR="00231AF9" w:rsidRPr="00231AF9">
              <w:rPr>
                <w:noProof/>
                <w:webHidden/>
                <w:sz w:val="18"/>
              </w:rPr>
            </w:r>
            <w:r w:rsidR="00231AF9" w:rsidRPr="00231AF9">
              <w:rPr>
                <w:noProof/>
                <w:webHidden/>
                <w:sz w:val="18"/>
              </w:rPr>
              <w:fldChar w:fldCharType="separate"/>
            </w:r>
            <w:r w:rsidR="00462457">
              <w:rPr>
                <w:noProof/>
                <w:webHidden/>
                <w:sz w:val="18"/>
              </w:rPr>
              <w:t>109</w:t>
            </w:r>
            <w:r w:rsidR="00231AF9" w:rsidRPr="00231AF9">
              <w:rPr>
                <w:noProof/>
                <w:webHidden/>
                <w:sz w:val="18"/>
              </w:rPr>
              <w:fldChar w:fldCharType="end"/>
            </w:r>
          </w:hyperlink>
        </w:p>
        <w:p w14:paraId="36E918EE" w14:textId="5AC88024" w:rsidR="00231AF9" w:rsidRPr="00231AF9" w:rsidRDefault="004E5272">
          <w:pPr>
            <w:pStyle w:val="Spistreci1"/>
            <w:tabs>
              <w:tab w:val="left" w:pos="440"/>
              <w:tab w:val="right" w:leader="dot" w:pos="9062"/>
            </w:tabs>
            <w:rPr>
              <w:rFonts w:eastAsiaTheme="minorEastAsia"/>
              <w:noProof/>
              <w:sz w:val="18"/>
              <w:lang w:eastAsia="pl-PL"/>
            </w:rPr>
          </w:pPr>
          <w:hyperlink w:anchor="_Toc481322408" w:history="1">
            <w:r w:rsidR="00231AF9" w:rsidRPr="00231AF9">
              <w:rPr>
                <w:rStyle w:val="Hipercze"/>
                <w:rFonts w:eastAsia="Times New Roman" w:cs="Times New Roman"/>
                <w:noProof/>
                <w:sz w:val="18"/>
              </w:rPr>
              <w:t>3.</w:t>
            </w:r>
            <w:r w:rsidR="00231AF9" w:rsidRPr="00231AF9">
              <w:rPr>
                <w:rFonts w:eastAsiaTheme="minorEastAsia"/>
                <w:noProof/>
                <w:sz w:val="18"/>
                <w:lang w:eastAsia="pl-PL"/>
              </w:rPr>
              <w:tab/>
            </w:r>
            <w:r w:rsidR="00231AF9" w:rsidRPr="00231AF9">
              <w:rPr>
                <w:rStyle w:val="Hipercze"/>
                <w:rFonts w:eastAsia="Times New Roman" w:cs="Times New Roman"/>
                <w:noProof/>
                <w:sz w:val="18"/>
              </w:rPr>
              <w:t>Zasięgi przestrzenne obszaru zdegradowanego i obszaru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_Toc481322408 \h </w:instrText>
            </w:r>
            <w:r w:rsidR="00231AF9" w:rsidRPr="00231AF9">
              <w:rPr>
                <w:noProof/>
                <w:webHidden/>
                <w:sz w:val="18"/>
              </w:rPr>
            </w:r>
            <w:r w:rsidR="00231AF9" w:rsidRPr="00231AF9">
              <w:rPr>
                <w:noProof/>
                <w:webHidden/>
                <w:sz w:val="18"/>
              </w:rPr>
              <w:fldChar w:fldCharType="separate"/>
            </w:r>
            <w:r w:rsidR="00462457">
              <w:rPr>
                <w:noProof/>
                <w:webHidden/>
                <w:sz w:val="18"/>
              </w:rPr>
              <w:t>115</w:t>
            </w:r>
            <w:r w:rsidR="00231AF9" w:rsidRPr="00231AF9">
              <w:rPr>
                <w:noProof/>
                <w:webHidden/>
                <w:sz w:val="18"/>
              </w:rPr>
              <w:fldChar w:fldCharType="end"/>
            </w:r>
          </w:hyperlink>
        </w:p>
        <w:p w14:paraId="276E2FB7" w14:textId="75D3F950" w:rsidR="00231AF9" w:rsidRPr="00231AF9" w:rsidRDefault="004E5272">
          <w:pPr>
            <w:pStyle w:val="Spistreci2"/>
            <w:tabs>
              <w:tab w:val="left" w:pos="880"/>
              <w:tab w:val="right" w:leader="dot" w:pos="9062"/>
            </w:tabs>
            <w:rPr>
              <w:rFonts w:eastAsiaTheme="minorEastAsia"/>
              <w:noProof/>
              <w:sz w:val="18"/>
              <w:lang w:eastAsia="pl-PL"/>
            </w:rPr>
          </w:pPr>
          <w:hyperlink w:anchor="_Toc481322409" w:history="1">
            <w:r w:rsidR="00231AF9" w:rsidRPr="00231AF9">
              <w:rPr>
                <w:rStyle w:val="Hipercze"/>
                <w:rFonts w:eastAsia="Times New Roman" w:cs="Times New Roman"/>
                <w:noProof/>
                <w:sz w:val="18"/>
              </w:rPr>
              <w:t>3.1.</w:t>
            </w:r>
            <w:r w:rsidR="00231AF9" w:rsidRPr="00231AF9">
              <w:rPr>
                <w:rFonts w:eastAsiaTheme="minorEastAsia"/>
                <w:noProof/>
                <w:sz w:val="18"/>
                <w:lang w:eastAsia="pl-PL"/>
              </w:rPr>
              <w:tab/>
            </w:r>
            <w:r w:rsidR="00231AF9" w:rsidRPr="00231AF9">
              <w:rPr>
                <w:rStyle w:val="Hipercze"/>
                <w:rFonts w:eastAsia="Times New Roman" w:cs="Times New Roman"/>
                <w:noProof/>
                <w:sz w:val="18"/>
              </w:rPr>
              <w:t>Metodologia wyznaczenia obszaru zdegradowanego i obszaru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_Toc481322409 \h </w:instrText>
            </w:r>
            <w:r w:rsidR="00231AF9" w:rsidRPr="00231AF9">
              <w:rPr>
                <w:noProof/>
                <w:webHidden/>
                <w:sz w:val="18"/>
              </w:rPr>
            </w:r>
            <w:r w:rsidR="00231AF9" w:rsidRPr="00231AF9">
              <w:rPr>
                <w:noProof/>
                <w:webHidden/>
                <w:sz w:val="18"/>
              </w:rPr>
              <w:fldChar w:fldCharType="separate"/>
            </w:r>
            <w:r w:rsidR="00462457">
              <w:rPr>
                <w:noProof/>
                <w:webHidden/>
                <w:sz w:val="18"/>
              </w:rPr>
              <w:t>115</w:t>
            </w:r>
            <w:r w:rsidR="00231AF9" w:rsidRPr="00231AF9">
              <w:rPr>
                <w:noProof/>
                <w:webHidden/>
                <w:sz w:val="18"/>
              </w:rPr>
              <w:fldChar w:fldCharType="end"/>
            </w:r>
          </w:hyperlink>
        </w:p>
        <w:p w14:paraId="49293D5F" w14:textId="71A63054" w:rsidR="00231AF9" w:rsidRPr="00231AF9" w:rsidRDefault="004E5272">
          <w:pPr>
            <w:pStyle w:val="Spistreci2"/>
            <w:tabs>
              <w:tab w:val="left" w:pos="880"/>
              <w:tab w:val="right" w:leader="dot" w:pos="9062"/>
            </w:tabs>
            <w:rPr>
              <w:rFonts w:eastAsiaTheme="minorEastAsia"/>
              <w:noProof/>
              <w:sz w:val="18"/>
              <w:lang w:eastAsia="pl-PL"/>
            </w:rPr>
          </w:pPr>
          <w:hyperlink w:anchor="_Toc481322410" w:history="1">
            <w:r w:rsidR="00231AF9" w:rsidRPr="00231AF9">
              <w:rPr>
                <w:rStyle w:val="Hipercze"/>
                <w:rFonts w:eastAsia="Times New Roman" w:cs="Times New Roman"/>
                <w:noProof/>
                <w:sz w:val="18"/>
              </w:rPr>
              <w:t>3.2.</w:t>
            </w:r>
            <w:r w:rsidR="00231AF9" w:rsidRPr="00231AF9">
              <w:rPr>
                <w:rFonts w:eastAsiaTheme="minorEastAsia"/>
                <w:noProof/>
                <w:sz w:val="18"/>
                <w:lang w:eastAsia="pl-PL"/>
              </w:rPr>
              <w:tab/>
            </w:r>
            <w:r w:rsidR="00231AF9" w:rsidRPr="00231AF9">
              <w:rPr>
                <w:rStyle w:val="Hipercze"/>
                <w:rFonts w:eastAsia="Times New Roman" w:cs="Times New Roman"/>
                <w:noProof/>
                <w:sz w:val="18"/>
              </w:rPr>
              <w:t>Obszar zdegradowany na terenie Gminy Chodel</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_Toc481322410 \h </w:instrText>
            </w:r>
            <w:r w:rsidR="00231AF9" w:rsidRPr="00231AF9">
              <w:rPr>
                <w:noProof/>
                <w:webHidden/>
                <w:sz w:val="18"/>
              </w:rPr>
            </w:r>
            <w:r w:rsidR="00231AF9" w:rsidRPr="00231AF9">
              <w:rPr>
                <w:noProof/>
                <w:webHidden/>
                <w:sz w:val="18"/>
              </w:rPr>
              <w:fldChar w:fldCharType="separate"/>
            </w:r>
            <w:r w:rsidR="00462457">
              <w:rPr>
                <w:noProof/>
                <w:webHidden/>
                <w:sz w:val="18"/>
              </w:rPr>
              <w:t>122</w:t>
            </w:r>
            <w:r w:rsidR="00231AF9" w:rsidRPr="00231AF9">
              <w:rPr>
                <w:noProof/>
                <w:webHidden/>
                <w:sz w:val="18"/>
              </w:rPr>
              <w:fldChar w:fldCharType="end"/>
            </w:r>
          </w:hyperlink>
        </w:p>
        <w:p w14:paraId="4E2440B3" w14:textId="79259ABC" w:rsidR="00231AF9" w:rsidRPr="00231AF9" w:rsidRDefault="004E5272">
          <w:pPr>
            <w:pStyle w:val="Spistreci2"/>
            <w:tabs>
              <w:tab w:val="left" w:pos="880"/>
              <w:tab w:val="right" w:leader="dot" w:pos="9062"/>
            </w:tabs>
            <w:rPr>
              <w:rFonts w:eastAsiaTheme="minorEastAsia"/>
              <w:noProof/>
              <w:sz w:val="18"/>
              <w:lang w:eastAsia="pl-PL"/>
            </w:rPr>
          </w:pPr>
          <w:hyperlink w:anchor="_Toc481322411" w:history="1">
            <w:r w:rsidR="00231AF9" w:rsidRPr="00231AF9">
              <w:rPr>
                <w:rStyle w:val="Hipercze"/>
                <w:rFonts w:eastAsia="Times New Roman" w:cs="Times New Roman"/>
                <w:noProof/>
                <w:sz w:val="18"/>
              </w:rPr>
              <w:t>3.3.</w:t>
            </w:r>
            <w:r w:rsidR="00231AF9" w:rsidRPr="00231AF9">
              <w:rPr>
                <w:rFonts w:eastAsiaTheme="minorEastAsia"/>
                <w:noProof/>
                <w:sz w:val="18"/>
                <w:lang w:eastAsia="pl-PL"/>
              </w:rPr>
              <w:tab/>
            </w:r>
            <w:r w:rsidR="00231AF9" w:rsidRPr="00231AF9">
              <w:rPr>
                <w:rStyle w:val="Hipercze"/>
                <w:rFonts w:eastAsia="Times New Roman" w:cs="Times New Roman"/>
                <w:noProof/>
                <w:sz w:val="18"/>
              </w:rPr>
              <w:t>Obszar rewitalizacji na terenie Gminy Chodel</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_Toc481322411 \h </w:instrText>
            </w:r>
            <w:r w:rsidR="00231AF9" w:rsidRPr="00231AF9">
              <w:rPr>
                <w:noProof/>
                <w:webHidden/>
                <w:sz w:val="18"/>
              </w:rPr>
            </w:r>
            <w:r w:rsidR="00231AF9" w:rsidRPr="00231AF9">
              <w:rPr>
                <w:noProof/>
                <w:webHidden/>
                <w:sz w:val="18"/>
              </w:rPr>
              <w:fldChar w:fldCharType="separate"/>
            </w:r>
            <w:r w:rsidR="00462457">
              <w:rPr>
                <w:noProof/>
                <w:webHidden/>
                <w:sz w:val="18"/>
              </w:rPr>
              <w:t>123</w:t>
            </w:r>
            <w:r w:rsidR="00231AF9" w:rsidRPr="00231AF9">
              <w:rPr>
                <w:noProof/>
                <w:webHidden/>
                <w:sz w:val="18"/>
              </w:rPr>
              <w:fldChar w:fldCharType="end"/>
            </w:r>
          </w:hyperlink>
        </w:p>
        <w:p w14:paraId="5FD2EF0A" w14:textId="595CAE48" w:rsidR="00231AF9" w:rsidRPr="00231AF9" w:rsidRDefault="004E5272">
          <w:pPr>
            <w:pStyle w:val="Spistreci1"/>
            <w:tabs>
              <w:tab w:val="left" w:pos="440"/>
              <w:tab w:val="right" w:leader="dot" w:pos="9062"/>
            </w:tabs>
            <w:rPr>
              <w:rFonts w:eastAsiaTheme="minorEastAsia"/>
              <w:noProof/>
              <w:sz w:val="18"/>
              <w:lang w:eastAsia="pl-PL"/>
            </w:rPr>
          </w:pPr>
          <w:hyperlink w:anchor="_Toc481322412" w:history="1">
            <w:r w:rsidR="00231AF9" w:rsidRPr="00231AF9">
              <w:rPr>
                <w:rStyle w:val="Hipercze"/>
                <w:rFonts w:ascii="Calibri" w:eastAsia="Times New Roman" w:hAnsi="Calibri" w:cs="Times New Roman"/>
                <w:noProof/>
                <w:sz w:val="18"/>
              </w:rPr>
              <w:t>4.</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Wizja stanu obszaru po przeprowadzeniu rewitalizacji (planowany efekt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_Toc481322412 \h </w:instrText>
            </w:r>
            <w:r w:rsidR="00231AF9" w:rsidRPr="00231AF9">
              <w:rPr>
                <w:noProof/>
                <w:webHidden/>
                <w:sz w:val="18"/>
              </w:rPr>
            </w:r>
            <w:r w:rsidR="00231AF9" w:rsidRPr="00231AF9">
              <w:rPr>
                <w:noProof/>
                <w:webHidden/>
                <w:sz w:val="18"/>
              </w:rPr>
              <w:fldChar w:fldCharType="separate"/>
            </w:r>
            <w:r w:rsidR="00462457">
              <w:rPr>
                <w:noProof/>
                <w:webHidden/>
                <w:sz w:val="18"/>
              </w:rPr>
              <w:t>128</w:t>
            </w:r>
            <w:r w:rsidR="00231AF9" w:rsidRPr="00231AF9">
              <w:rPr>
                <w:noProof/>
                <w:webHidden/>
                <w:sz w:val="18"/>
              </w:rPr>
              <w:fldChar w:fldCharType="end"/>
            </w:r>
          </w:hyperlink>
        </w:p>
        <w:p w14:paraId="3A292E92" w14:textId="6057D93A" w:rsidR="00231AF9" w:rsidRPr="00231AF9" w:rsidRDefault="004E5272">
          <w:pPr>
            <w:pStyle w:val="Spistreci1"/>
            <w:tabs>
              <w:tab w:val="left" w:pos="440"/>
              <w:tab w:val="right" w:leader="dot" w:pos="9062"/>
            </w:tabs>
            <w:rPr>
              <w:rFonts w:eastAsiaTheme="minorEastAsia"/>
              <w:noProof/>
              <w:sz w:val="18"/>
              <w:lang w:eastAsia="pl-PL"/>
            </w:rPr>
          </w:pPr>
          <w:hyperlink w:anchor="_Toc481322413" w:history="1">
            <w:r w:rsidR="00231AF9" w:rsidRPr="00231AF9">
              <w:rPr>
                <w:rStyle w:val="Hipercze"/>
                <w:rFonts w:ascii="Calibri" w:eastAsia="Times New Roman" w:hAnsi="Calibri" w:cs="Times New Roman"/>
                <w:noProof/>
                <w:sz w:val="18"/>
              </w:rPr>
              <w:t>5.</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Cele rewitalizacji oraz odpowiadające zidentyfikowanym potrzebom rewitalizacyjnym kierunki działań mających na celu eliminację lub ograniczenie negatywnych zjawisk</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_Toc481322413 \h </w:instrText>
            </w:r>
            <w:r w:rsidR="00231AF9" w:rsidRPr="00231AF9">
              <w:rPr>
                <w:noProof/>
                <w:webHidden/>
                <w:sz w:val="18"/>
              </w:rPr>
            </w:r>
            <w:r w:rsidR="00231AF9" w:rsidRPr="00231AF9">
              <w:rPr>
                <w:noProof/>
                <w:webHidden/>
                <w:sz w:val="18"/>
              </w:rPr>
              <w:fldChar w:fldCharType="separate"/>
            </w:r>
            <w:r w:rsidR="00462457">
              <w:rPr>
                <w:noProof/>
                <w:webHidden/>
                <w:sz w:val="18"/>
              </w:rPr>
              <w:t>129</w:t>
            </w:r>
            <w:r w:rsidR="00231AF9" w:rsidRPr="00231AF9">
              <w:rPr>
                <w:noProof/>
                <w:webHidden/>
                <w:sz w:val="18"/>
              </w:rPr>
              <w:fldChar w:fldCharType="end"/>
            </w:r>
          </w:hyperlink>
        </w:p>
        <w:p w14:paraId="58EC6C02" w14:textId="0BC71E28" w:rsidR="00231AF9" w:rsidRPr="00231AF9" w:rsidRDefault="004E5272">
          <w:pPr>
            <w:pStyle w:val="Spistreci1"/>
            <w:tabs>
              <w:tab w:val="left" w:pos="440"/>
              <w:tab w:val="right" w:leader="dot" w:pos="9062"/>
            </w:tabs>
            <w:rPr>
              <w:rFonts w:eastAsiaTheme="minorEastAsia"/>
              <w:noProof/>
              <w:sz w:val="18"/>
              <w:lang w:eastAsia="pl-PL"/>
            </w:rPr>
          </w:pPr>
          <w:hyperlink w:anchor="_Toc481322414" w:history="1">
            <w:r w:rsidR="00231AF9" w:rsidRPr="00231AF9">
              <w:rPr>
                <w:rStyle w:val="Hipercze"/>
                <w:rFonts w:ascii="Calibri" w:eastAsia="Times New Roman" w:hAnsi="Calibri" w:cs="Times New Roman"/>
                <w:noProof/>
                <w:sz w:val="18"/>
              </w:rPr>
              <w:t>6.</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Lista planowanych, podstawowych projektów i przedsięwzięć rewitalizacyjnych wraz z ich opisami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_Toc481322414 \h </w:instrText>
            </w:r>
            <w:r w:rsidR="00231AF9" w:rsidRPr="00231AF9">
              <w:rPr>
                <w:noProof/>
                <w:webHidden/>
                <w:sz w:val="18"/>
              </w:rPr>
            </w:r>
            <w:r w:rsidR="00231AF9" w:rsidRPr="00231AF9">
              <w:rPr>
                <w:noProof/>
                <w:webHidden/>
                <w:sz w:val="18"/>
              </w:rPr>
              <w:fldChar w:fldCharType="separate"/>
            </w:r>
            <w:r w:rsidR="00462457">
              <w:rPr>
                <w:noProof/>
                <w:webHidden/>
                <w:sz w:val="18"/>
              </w:rPr>
              <w:t>130</w:t>
            </w:r>
            <w:r w:rsidR="00231AF9" w:rsidRPr="00231AF9">
              <w:rPr>
                <w:noProof/>
                <w:webHidden/>
                <w:sz w:val="18"/>
              </w:rPr>
              <w:fldChar w:fldCharType="end"/>
            </w:r>
          </w:hyperlink>
        </w:p>
        <w:p w14:paraId="00F861D2" w14:textId="59DFF4F9" w:rsidR="00231AF9" w:rsidRPr="00231AF9" w:rsidRDefault="004E5272">
          <w:pPr>
            <w:pStyle w:val="Spistreci1"/>
            <w:tabs>
              <w:tab w:val="left" w:pos="440"/>
              <w:tab w:val="right" w:leader="dot" w:pos="9062"/>
            </w:tabs>
            <w:rPr>
              <w:rFonts w:eastAsiaTheme="minorEastAsia"/>
              <w:noProof/>
              <w:sz w:val="18"/>
              <w:lang w:eastAsia="pl-PL"/>
            </w:rPr>
          </w:pPr>
          <w:hyperlink w:anchor="_Toc481322415" w:history="1">
            <w:r w:rsidR="00231AF9" w:rsidRPr="00231AF9">
              <w:rPr>
                <w:rStyle w:val="Hipercze"/>
                <w:rFonts w:ascii="Calibri" w:eastAsia="Times New Roman" w:hAnsi="Calibri" w:cs="Times New Roman"/>
                <w:noProof/>
                <w:sz w:val="18"/>
              </w:rPr>
              <w:t>7.</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Charakterystyka pozostałych rodzajów przedsięwzięć rewitalizacyjnych realizujących kierunki działań, mających na celu eliminację lub ograniczenie negatywnych zjawisk powodujących sytuację kryzysową</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_Toc481322415 \h </w:instrText>
            </w:r>
            <w:r w:rsidR="00231AF9" w:rsidRPr="00231AF9">
              <w:rPr>
                <w:noProof/>
                <w:webHidden/>
                <w:sz w:val="18"/>
              </w:rPr>
            </w:r>
            <w:r w:rsidR="00231AF9" w:rsidRPr="00231AF9">
              <w:rPr>
                <w:noProof/>
                <w:webHidden/>
                <w:sz w:val="18"/>
              </w:rPr>
              <w:fldChar w:fldCharType="separate"/>
            </w:r>
            <w:r w:rsidR="00462457">
              <w:rPr>
                <w:noProof/>
                <w:webHidden/>
                <w:sz w:val="18"/>
              </w:rPr>
              <w:t>140</w:t>
            </w:r>
            <w:r w:rsidR="00231AF9" w:rsidRPr="00231AF9">
              <w:rPr>
                <w:noProof/>
                <w:webHidden/>
                <w:sz w:val="18"/>
              </w:rPr>
              <w:fldChar w:fldCharType="end"/>
            </w:r>
          </w:hyperlink>
        </w:p>
        <w:p w14:paraId="53CD67A4" w14:textId="672E15BD" w:rsidR="00231AF9" w:rsidRPr="00231AF9" w:rsidRDefault="004E5272">
          <w:pPr>
            <w:pStyle w:val="Spistreci1"/>
            <w:tabs>
              <w:tab w:val="left" w:pos="440"/>
              <w:tab w:val="right" w:leader="dot" w:pos="9062"/>
            </w:tabs>
            <w:rPr>
              <w:rFonts w:eastAsiaTheme="minorEastAsia"/>
              <w:noProof/>
              <w:sz w:val="18"/>
              <w:lang w:eastAsia="pl-PL"/>
            </w:rPr>
          </w:pPr>
          <w:hyperlink w:anchor="_Toc481322416" w:history="1">
            <w:r w:rsidR="00231AF9" w:rsidRPr="00231AF9">
              <w:rPr>
                <w:rStyle w:val="Hipercze"/>
                <w:rFonts w:ascii="Calibri" w:eastAsia="Times New Roman" w:hAnsi="Calibri" w:cs="Times New Roman"/>
                <w:noProof/>
                <w:sz w:val="18"/>
              </w:rPr>
              <w:t>8.</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Mechanizmy zapewnienia komplementarności między poszczególnymi projektami/przedsięwzięciami rewitalizacyjnymi oraz pomiędzy działaniami różnych podmiotów i funduszy na obszarze objętym programem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_Toc481322416 \h </w:instrText>
            </w:r>
            <w:r w:rsidR="00231AF9" w:rsidRPr="00231AF9">
              <w:rPr>
                <w:noProof/>
                <w:webHidden/>
                <w:sz w:val="18"/>
              </w:rPr>
            </w:r>
            <w:r w:rsidR="00231AF9" w:rsidRPr="00231AF9">
              <w:rPr>
                <w:noProof/>
                <w:webHidden/>
                <w:sz w:val="18"/>
              </w:rPr>
              <w:fldChar w:fldCharType="separate"/>
            </w:r>
            <w:r w:rsidR="00462457">
              <w:rPr>
                <w:noProof/>
                <w:webHidden/>
                <w:sz w:val="18"/>
              </w:rPr>
              <w:t>142</w:t>
            </w:r>
            <w:r w:rsidR="00231AF9" w:rsidRPr="00231AF9">
              <w:rPr>
                <w:noProof/>
                <w:webHidden/>
                <w:sz w:val="18"/>
              </w:rPr>
              <w:fldChar w:fldCharType="end"/>
            </w:r>
          </w:hyperlink>
        </w:p>
        <w:p w14:paraId="0A0DDAD2" w14:textId="4C435708" w:rsidR="00231AF9" w:rsidRPr="00231AF9" w:rsidRDefault="004E5272">
          <w:pPr>
            <w:pStyle w:val="Spistreci2"/>
            <w:tabs>
              <w:tab w:val="left" w:pos="880"/>
              <w:tab w:val="right" w:leader="dot" w:pos="9062"/>
            </w:tabs>
            <w:rPr>
              <w:rFonts w:eastAsiaTheme="minorEastAsia"/>
              <w:noProof/>
              <w:sz w:val="18"/>
              <w:lang w:eastAsia="pl-PL"/>
            </w:rPr>
          </w:pPr>
          <w:hyperlink w:anchor="_Toc481322417" w:history="1">
            <w:r w:rsidR="00231AF9" w:rsidRPr="00231AF9">
              <w:rPr>
                <w:rStyle w:val="Hipercze"/>
                <w:rFonts w:eastAsia="Times New Roman" w:cs="Times New Roman"/>
                <w:noProof/>
                <w:sz w:val="18"/>
              </w:rPr>
              <w:t>8.1.</w:t>
            </w:r>
            <w:r w:rsidR="00231AF9" w:rsidRPr="00231AF9">
              <w:rPr>
                <w:rFonts w:eastAsiaTheme="minorEastAsia"/>
                <w:noProof/>
                <w:sz w:val="18"/>
                <w:lang w:eastAsia="pl-PL"/>
              </w:rPr>
              <w:tab/>
            </w:r>
            <w:r w:rsidR="00231AF9" w:rsidRPr="00231AF9">
              <w:rPr>
                <w:rStyle w:val="Hipercze"/>
                <w:rFonts w:eastAsia="Times New Roman" w:cs="Times New Roman"/>
                <w:noProof/>
                <w:sz w:val="18"/>
              </w:rPr>
              <w:t>Komplementarność przestrzenna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_Toc481322417 \h </w:instrText>
            </w:r>
            <w:r w:rsidR="00231AF9" w:rsidRPr="00231AF9">
              <w:rPr>
                <w:noProof/>
                <w:webHidden/>
                <w:sz w:val="18"/>
              </w:rPr>
            </w:r>
            <w:r w:rsidR="00231AF9" w:rsidRPr="00231AF9">
              <w:rPr>
                <w:noProof/>
                <w:webHidden/>
                <w:sz w:val="18"/>
              </w:rPr>
              <w:fldChar w:fldCharType="separate"/>
            </w:r>
            <w:r w:rsidR="00462457">
              <w:rPr>
                <w:noProof/>
                <w:webHidden/>
                <w:sz w:val="18"/>
              </w:rPr>
              <w:t>142</w:t>
            </w:r>
            <w:r w:rsidR="00231AF9" w:rsidRPr="00231AF9">
              <w:rPr>
                <w:noProof/>
                <w:webHidden/>
                <w:sz w:val="18"/>
              </w:rPr>
              <w:fldChar w:fldCharType="end"/>
            </w:r>
          </w:hyperlink>
        </w:p>
        <w:p w14:paraId="509059DE" w14:textId="0409B460" w:rsidR="00231AF9" w:rsidRPr="00231AF9" w:rsidRDefault="004E5272">
          <w:pPr>
            <w:pStyle w:val="Spistreci2"/>
            <w:tabs>
              <w:tab w:val="left" w:pos="880"/>
              <w:tab w:val="right" w:leader="dot" w:pos="9062"/>
            </w:tabs>
            <w:rPr>
              <w:rFonts w:eastAsiaTheme="minorEastAsia"/>
              <w:noProof/>
              <w:sz w:val="18"/>
              <w:lang w:eastAsia="pl-PL"/>
            </w:rPr>
          </w:pPr>
          <w:hyperlink w:anchor="_Toc481322418" w:history="1">
            <w:r w:rsidR="00231AF9" w:rsidRPr="00231AF9">
              <w:rPr>
                <w:rStyle w:val="Hipercze"/>
                <w:rFonts w:eastAsia="Times New Roman" w:cs="Times New Roman"/>
                <w:noProof/>
                <w:sz w:val="18"/>
              </w:rPr>
              <w:t>8.2.</w:t>
            </w:r>
            <w:r w:rsidR="00231AF9" w:rsidRPr="00231AF9">
              <w:rPr>
                <w:rFonts w:eastAsiaTheme="minorEastAsia"/>
                <w:noProof/>
                <w:sz w:val="18"/>
                <w:lang w:eastAsia="pl-PL"/>
              </w:rPr>
              <w:tab/>
            </w:r>
            <w:r w:rsidR="00231AF9" w:rsidRPr="00231AF9">
              <w:rPr>
                <w:rStyle w:val="Hipercze"/>
                <w:rFonts w:eastAsia="Times New Roman" w:cs="Times New Roman"/>
                <w:noProof/>
                <w:sz w:val="18"/>
              </w:rPr>
              <w:t>Komplementarność problemowa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_Toc481322418 \h </w:instrText>
            </w:r>
            <w:r w:rsidR="00231AF9" w:rsidRPr="00231AF9">
              <w:rPr>
                <w:noProof/>
                <w:webHidden/>
                <w:sz w:val="18"/>
              </w:rPr>
            </w:r>
            <w:r w:rsidR="00231AF9" w:rsidRPr="00231AF9">
              <w:rPr>
                <w:noProof/>
                <w:webHidden/>
                <w:sz w:val="18"/>
              </w:rPr>
              <w:fldChar w:fldCharType="separate"/>
            </w:r>
            <w:r w:rsidR="00462457">
              <w:rPr>
                <w:noProof/>
                <w:webHidden/>
                <w:sz w:val="18"/>
              </w:rPr>
              <w:t>143</w:t>
            </w:r>
            <w:r w:rsidR="00231AF9" w:rsidRPr="00231AF9">
              <w:rPr>
                <w:noProof/>
                <w:webHidden/>
                <w:sz w:val="18"/>
              </w:rPr>
              <w:fldChar w:fldCharType="end"/>
            </w:r>
          </w:hyperlink>
        </w:p>
        <w:p w14:paraId="4CD48099" w14:textId="1BC5D437" w:rsidR="00231AF9" w:rsidRPr="00231AF9" w:rsidRDefault="004E5272">
          <w:pPr>
            <w:pStyle w:val="Spistreci2"/>
            <w:tabs>
              <w:tab w:val="left" w:pos="880"/>
              <w:tab w:val="right" w:leader="dot" w:pos="9062"/>
            </w:tabs>
            <w:rPr>
              <w:rFonts w:eastAsiaTheme="minorEastAsia"/>
              <w:noProof/>
              <w:sz w:val="18"/>
              <w:lang w:eastAsia="pl-PL"/>
            </w:rPr>
          </w:pPr>
          <w:hyperlink w:anchor="_Toc481322419" w:history="1">
            <w:r w:rsidR="00231AF9" w:rsidRPr="00231AF9">
              <w:rPr>
                <w:rStyle w:val="Hipercze"/>
                <w:rFonts w:eastAsia="Times New Roman" w:cs="Times New Roman"/>
                <w:noProof/>
                <w:sz w:val="18"/>
              </w:rPr>
              <w:t>8.3.</w:t>
            </w:r>
            <w:r w:rsidR="00231AF9" w:rsidRPr="00231AF9">
              <w:rPr>
                <w:rFonts w:eastAsiaTheme="minorEastAsia"/>
                <w:noProof/>
                <w:sz w:val="18"/>
                <w:lang w:eastAsia="pl-PL"/>
              </w:rPr>
              <w:tab/>
            </w:r>
            <w:r w:rsidR="00231AF9" w:rsidRPr="00231AF9">
              <w:rPr>
                <w:rStyle w:val="Hipercze"/>
                <w:rFonts w:eastAsia="Times New Roman" w:cs="Times New Roman"/>
                <w:noProof/>
                <w:sz w:val="18"/>
              </w:rPr>
              <w:t>Komplementarność proceduralno-instytucjonalna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_Toc481322419 \h </w:instrText>
            </w:r>
            <w:r w:rsidR="00231AF9" w:rsidRPr="00231AF9">
              <w:rPr>
                <w:noProof/>
                <w:webHidden/>
                <w:sz w:val="18"/>
              </w:rPr>
            </w:r>
            <w:r w:rsidR="00231AF9" w:rsidRPr="00231AF9">
              <w:rPr>
                <w:noProof/>
                <w:webHidden/>
                <w:sz w:val="18"/>
              </w:rPr>
              <w:fldChar w:fldCharType="separate"/>
            </w:r>
            <w:r w:rsidR="00462457">
              <w:rPr>
                <w:noProof/>
                <w:webHidden/>
                <w:sz w:val="18"/>
              </w:rPr>
              <w:t>143</w:t>
            </w:r>
            <w:r w:rsidR="00231AF9" w:rsidRPr="00231AF9">
              <w:rPr>
                <w:noProof/>
                <w:webHidden/>
                <w:sz w:val="18"/>
              </w:rPr>
              <w:fldChar w:fldCharType="end"/>
            </w:r>
          </w:hyperlink>
        </w:p>
        <w:p w14:paraId="0F565D74" w14:textId="14B6626C" w:rsidR="00231AF9" w:rsidRPr="00231AF9" w:rsidRDefault="004E5272">
          <w:pPr>
            <w:pStyle w:val="Spistreci2"/>
            <w:tabs>
              <w:tab w:val="left" w:pos="880"/>
              <w:tab w:val="right" w:leader="dot" w:pos="9062"/>
            </w:tabs>
            <w:rPr>
              <w:rFonts w:eastAsiaTheme="minorEastAsia"/>
              <w:noProof/>
              <w:sz w:val="18"/>
              <w:lang w:eastAsia="pl-PL"/>
            </w:rPr>
          </w:pPr>
          <w:hyperlink w:anchor="_Toc481322420" w:history="1">
            <w:r w:rsidR="00231AF9" w:rsidRPr="00231AF9">
              <w:rPr>
                <w:rStyle w:val="Hipercze"/>
                <w:rFonts w:eastAsia="Times New Roman" w:cs="Times New Roman"/>
                <w:noProof/>
                <w:sz w:val="18"/>
              </w:rPr>
              <w:t>8.4.</w:t>
            </w:r>
            <w:r w:rsidR="00231AF9" w:rsidRPr="00231AF9">
              <w:rPr>
                <w:rFonts w:eastAsiaTheme="minorEastAsia"/>
                <w:noProof/>
                <w:sz w:val="18"/>
                <w:lang w:eastAsia="pl-PL"/>
              </w:rPr>
              <w:tab/>
            </w:r>
            <w:r w:rsidR="00231AF9" w:rsidRPr="00231AF9">
              <w:rPr>
                <w:rStyle w:val="Hipercze"/>
                <w:rFonts w:eastAsia="Times New Roman" w:cs="Times New Roman"/>
                <w:noProof/>
                <w:sz w:val="18"/>
              </w:rPr>
              <w:t>Komplementarność międzyokresowa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_Toc481322420 \h </w:instrText>
            </w:r>
            <w:r w:rsidR="00231AF9" w:rsidRPr="00231AF9">
              <w:rPr>
                <w:noProof/>
                <w:webHidden/>
                <w:sz w:val="18"/>
              </w:rPr>
            </w:r>
            <w:r w:rsidR="00231AF9" w:rsidRPr="00231AF9">
              <w:rPr>
                <w:noProof/>
                <w:webHidden/>
                <w:sz w:val="18"/>
              </w:rPr>
              <w:fldChar w:fldCharType="separate"/>
            </w:r>
            <w:r w:rsidR="00462457">
              <w:rPr>
                <w:noProof/>
                <w:webHidden/>
                <w:sz w:val="18"/>
              </w:rPr>
              <w:t>144</w:t>
            </w:r>
            <w:r w:rsidR="00231AF9" w:rsidRPr="00231AF9">
              <w:rPr>
                <w:noProof/>
                <w:webHidden/>
                <w:sz w:val="18"/>
              </w:rPr>
              <w:fldChar w:fldCharType="end"/>
            </w:r>
          </w:hyperlink>
        </w:p>
        <w:p w14:paraId="7F4BE5E2" w14:textId="45C4E388" w:rsidR="00231AF9" w:rsidRPr="00231AF9" w:rsidRDefault="004E5272">
          <w:pPr>
            <w:pStyle w:val="Spistreci2"/>
            <w:tabs>
              <w:tab w:val="left" w:pos="880"/>
              <w:tab w:val="right" w:leader="dot" w:pos="9062"/>
            </w:tabs>
            <w:rPr>
              <w:rFonts w:eastAsiaTheme="minorEastAsia"/>
              <w:noProof/>
              <w:sz w:val="18"/>
              <w:lang w:eastAsia="pl-PL"/>
            </w:rPr>
          </w:pPr>
          <w:hyperlink w:anchor="_Toc481322421" w:history="1">
            <w:r w:rsidR="00231AF9" w:rsidRPr="00231AF9">
              <w:rPr>
                <w:rStyle w:val="Hipercze"/>
                <w:rFonts w:eastAsia="Times New Roman" w:cs="Times New Roman"/>
                <w:noProof/>
                <w:sz w:val="18"/>
              </w:rPr>
              <w:t>8.5.</w:t>
            </w:r>
            <w:r w:rsidR="00231AF9" w:rsidRPr="00231AF9">
              <w:rPr>
                <w:rFonts w:eastAsiaTheme="minorEastAsia"/>
                <w:noProof/>
                <w:sz w:val="18"/>
                <w:lang w:eastAsia="pl-PL"/>
              </w:rPr>
              <w:tab/>
            </w:r>
            <w:r w:rsidR="00231AF9" w:rsidRPr="00231AF9">
              <w:rPr>
                <w:rStyle w:val="Hipercze"/>
                <w:rFonts w:eastAsia="Times New Roman" w:cs="Times New Roman"/>
                <w:noProof/>
                <w:sz w:val="18"/>
              </w:rPr>
              <w:t>Komplementarność źródeł finansowania</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_Toc481322421 \h </w:instrText>
            </w:r>
            <w:r w:rsidR="00231AF9" w:rsidRPr="00231AF9">
              <w:rPr>
                <w:noProof/>
                <w:webHidden/>
                <w:sz w:val="18"/>
              </w:rPr>
            </w:r>
            <w:r w:rsidR="00231AF9" w:rsidRPr="00231AF9">
              <w:rPr>
                <w:noProof/>
                <w:webHidden/>
                <w:sz w:val="18"/>
              </w:rPr>
              <w:fldChar w:fldCharType="separate"/>
            </w:r>
            <w:r w:rsidR="00462457">
              <w:rPr>
                <w:noProof/>
                <w:webHidden/>
                <w:sz w:val="18"/>
              </w:rPr>
              <w:t>144</w:t>
            </w:r>
            <w:r w:rsidR="00231AF9" w:rsidRPr="00231AF9">
              <w:rPr>
                <w:noProof/>
                <w:webHidden/>
                <w:sz w:val="18"/>
              </w:rPr>
              <w:fldChar w:fldCharType="end"/>
            </w:r>
          </w:hyperlink>
        </w:p>
        <w:p w14:paraId="1DBEF887" w14:textId="63CA7B8F" w:rsidR="00231AF9" w:rsidRPr="00231AF9" w:rsidRDefault="004E5272">
          <w:pPr>
            <w:pStyle w:val="Spistreci1"/>
            <w:tabs>
              <w:tab w:val="left" w:pos="440"/>
              <w:tab w:val="right" w:leader="dot" w:pos="9062"/>
            </w:tabs>
            <w:rPr>
              <w:rFonts w:eastAsiaTheme="minorEastAsia"/>
              <w:noProof/>
              <w:sz w:val="18"/>
              <w:lang w:eastAsia="pl-PL"/>
            </w:rPr>
          </w:pPr>
          <w:hyperlink w:anchor="_Toc481322422" w:history="1">
            <w:r w:rsidR="00231AF9" w:rsidRPr="00231AF9">
              <w:rPr>
                <w:rStyle w:val="Hipercze"/>
                <w:rFonts w:ascii="Calibri" w:eastAsia="Times New Roman" w:hAnsi="Calibri" w:cs="Times New Roman"/>
                <w:noProof/>
                <w:sz w:val="18"/>
              </w:rPr>
              <w:t>9.</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Indykatywne ramy finansowe</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_Toc481322422 \h </w:instrText>
            </w:r>
            <w:r w:rsidR="00231AF9" w:rsidRPr="00231AF9">
              <w:rPr>
                <w:noProof/>
                <w:webHidden/>
                <w:sz w:val="18"/>
              </w:rPr>
            </w:r>
            <w:r w:rsidR="00231AF9" w:rsidRPr="00231AF9">
              <w:rPr>
                <w:noProof/>
                <w:webHidden/>
                <w:sz w:val="18"/>
              </w:rPr>
              <w:fldChar w:fldCharType="separate"/>
            </w:r>
            <w:r w:rsidR="00462457">
              <w:rPr>
                <w:noProof/>
                <w:webHidden/>
                <w:sz w:val="18"/>
              </w:rPr>
              <w:t>145</w:t>
            </w:r>
            <w:r w:rsidR="00231AF9" w:rsidRPr="00231AF9">
              <w:rPr>
                <w:noProof/>
                <w:webHidden/>
                <w:sz w:val="18"/>
              </w:rPr>
              <w:fldChar w:fldCharType="end"/>
            </w:r>
          </w:hyperlink>
        </w:p>
        <w:p w14:paraId="42511C66" w14:textId="2B879750" w:rsidR="00231AF9" w:rsidRPr="00231AF9" w:rsidRDefault="004E5272">
          <w:pPr>
            <w:pStyle w:val="Spistreci1"/>
            <w:tabs>
              <w:tab w:val="left" w:pos="660"/>
              <w:tab w:val="right" w:leader="dot" w:pos="9062"/>
            </w:tabs>
            <w:rPr>
              <w:rFonts w:eastAsiaTheme="minorEastAsia"/>
              <w:noProof/>
              <w:sz w:val="18"/>
              <w:lang w:eastAsia="pl-PL"/>
            </w:rPr>
          </w:pPr>
          <w:hyperlink w:anchor="_Toc481322423" w:history="1">
            <w:r w:rsidR="00231AF9" w:rsidRPr="00231AF9">
              <w:rPr>
                <w:rStyle w:val="Hipercze"/>
                <w:rFonts w:ascii="Calibri" w:eastAsia="Times New Roman" w:hAnsi="Calibri" w:cs="Times New Roman"/>
                <w:noProof/>
                <w:sz w:val="18"/>
              </w:rPr>
              <w:t>10.</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Mechanizmy włączenia interesariuszy w proces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_Toc481322423 \h </w:instrText>
            </w:r>
            <w:r w:rsidR="00231AF9" w:rsidRPr="00231AF9">
              <w:rPr>
                <w:noProof/>
                <w:webHidden/>
                <w:sz w:val="18"/>
              </w:rPr>
            </w:r>
            <w:r w:rsidR="00231AF9" w:rsidRPr="00231AF9">
              <w:rPr>
                <w:noProof/>
                <w:webHidden/>
                <w:sz w:val="18"/>
              </w:rPr>
              <w:fldChar w:fldCharType="separate"/>
            </w:r>
            <w:r w:rsidR="00462457">
              <w:rPr>
                <w:noProof/>
                <w:webHidden/>
                <w:sz w:val="18"/>
              </w:rPr>
              <w:t>147</w:t>
            </w:r>
            <w:r w:rsidR="00231AF9" w:rsidRPr="00231AF9">
              <w:rPr>
                <w:noProof/>
                <w:webHidden/>
                <w:sz w:val="18"/>
              </w:rPr>
              <w:fldChar w:fldCharType="end"/>
            </w:r>
          </w:hyperlink>
        </w:p>
        <w:p w14:paraId="3CBB483A" w14:textId="0FC7EC2F" w:rsidR="00231AF9" w:rsidRPr="00231AF9" w:rsidRDefault="004E5272">
          <w:pPr>
            <w:pStyle w:val="Spistreci1"/>
            <w:tabs>
              <w:tab w:val="left" w:pos="660"/>
              <w:tab w:val="right" w:leader="dot" w:pos="9062"/>
            </w:tabs>
            <w:rPr>
              <w:rFonts w:eastAsiaTheme="minorEastAsia"/>
              <w:noProof/>
              <w:sz w:val="18"/>
              <w:lang w:eastAsia="pl-PL"/>
            </w:rPr>
          </w:pPr>
          <w:hyperlink w:anchor="_Toc481322424" w:history="1">
            <w:r w:rsidR="00231AF9" w:rsidRPr="00231AF9">
              <w:rPr>
                <w:rStyle w:val="Hipercze"/>
                <w:rFonts w:ascii="Calibri" w:eastAsia="Times New Roman" w:hAnsi="Calibri" w:cs="Times New Roman"/>
                <w:noProof/>
                <w:sz w:val="18"/>
              </w:rPr>
              <w:t>11.</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System realizacji (wdrażania) programu rewitalizacji</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_Toc481322424 \h </w:instrText>
            </w:r>
            <w:r w:rsidR="00231AF9" w:rsidRPr="00231AF9">
              <w:rPr>
                <w:noProof/>
                <w:webHidden/>
                <w:sz w:val="18"/>
              </w:rPr>
            </w:r>
            <w:r w:rsidR="00231AF9" w:rsidRPr="00231AF9">
              <w:rPr>
                <w:noProof/>
                <w:webHidden/>
                <w:sz w:val="18"/>
              </w:rPr>
              <w:fldChar w:fldCharType="separate"/>
            </w:r>
            <w:r w:rsidR="00462457">
              <w:rPr>
                <w:noProof/>
                <w:webHidden/>
                <w:sz w:val="18"/>
              </w:rPr>
              <w:t>150</w:t>
            </w:r>
            <w:r w:rsidR="00231AF9" w:rsidRPr="00231AF9">
              <w:rPr>
                <w:noProof/>
                <w:webHidden/>
                <w:sz w:val="18"/>
              </w:rPr>
              <w:fldChar w:fldCharType="end"/>
            </w:r>
          </w:hyperlink>
        </w:p>
        <w:p w14:paraId="77CEA45F" w14:textId="73B2E27E" w:rsidR="00231AF9" w:rsidRPr="00231AF9" w:rsidRDefault="004E5272">
          <w:pPr>
            <w:pStyle w:val="Spistreci1"/>
            <w:tabs>
              <w:tab w:val="left" w:pos="660"/>
              <w:tab w:val="right" w:leader="dot" w:pos="9062"/>
            </w:tabs>
            <w:rPr>
              <w:rFonts w:eastAsiaTheme="minorEastAsia"/>
              <w:noProof/>
              <w:sz w:val="18"/>
              <w:lang w:eastAsia="pl-PL"/>
            </w:rPr>
          </w:pPr>
          <w:hyperlink w:anchor="_Toc481322425" w:history="1">
            <w:r w:rsidR="00231AF9" w:rsidRPr="00231AF9">
              <w:rPr>
                <w:rStyle w:val="Hipercze"/>
                <w:rFonts w:ascii="Calibri" w:eastAsia="Times New Roman" w:hAnsi="Calibri" w:cs="Times New Roman"/>
                <w:noProof/>
                <w:sz w:val="18"/>
              </w:rPr>
              <w:t>12.</w:t>
            </w:r>
            <w:r w:rsidR="00231AF9" w:rsidRPr="00231AF9">
              <w:rPr>
                <w:rFonts w:eastAsiaTheme="minorEastAsia"/>
                <w:noProof/>
                <w:sz w:val="18"/>
                <w:lang w:eastAsia="pl-PL"/>
              </w:rPr>
              <w:tab/>
            </w:r>
            <w:r w:rsidR="00231AF9" w:rsidRPr="00231AF9">
              <w:rPr>
                <w:rStyle w:val="Hipercze"/>
                <w:rFonts w:ascii="Calibri" w:eastAsia="Times New Roman" w:hAnsi="Calibri" w:cs="Times New Roman"/>
                <w:noProof/>
                <w:sz w:val="18"/>
              </w:rPr>
              <w:t>System monitoringu i oceny skuteczności działań i system wprowadzania modyfikacji w reakcji na zmiany w otoczeniu programu</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_Toc481322425 \h </w:instrText>
            </w:r>
            <w:r w:rsidR="00231AF9" w:rsidRPr="00231AF9">
              <w:rPr>
                <w:noProof/>
                <w:webHidden/>
                <w:sz w:val="18"/>
              </w:rPr>
            </w:r>
            <w:r w:rsidR="00231AF9" w:rsidRPr="00231AF9">
              <w:rPr>
                <w:noProof/>
                <w:webHidden/>
                <w:sz w:val="18"/>
              </w:rPr>
              <w:fldChar w:fldCharType="separate"/>
            </w:r>
            <w:r w:rsidR="00462457">
              <w:rPr>
                <w:noProof/>
                <w:webHidden/>
                <w:sz w:val="18"/>
              </w:rPr>
              <w:t>153</w:t>
            </w:r>
            <w:r w:rsidR="00231AF9" w:rsidRPr="00231AF9">
              <w:rPr>
                <w:noProof/>
                <w:webHidden/>
                <w:sz w:val="18"/>
              </w:rPr>
              <w:fldChar w:fldCharType="end"/>
            </w:r>
          </w:hyperlink>
        </w:p>
        <w:p w14:paraId="4D84BF68" w14:textId="341C1E5E" w:rsidR="00231AF9" w:rsidRPr="00231AF9" w:rsidRDefault="004E5272">
          <w:pPr>
            <w:pStyle w:val="Spistreci1"/>
            <w:tabs>
              <w:tab w:val="right" w:leader="dot" w:pos="9062"/>
            </w:tabs>
            <w:rPr>
              <w:rFonts w:eastAsiaTheme="minorEastAsia"/>
              <w:noProof/>
              <w:sz w:val="18"/>
              <w:lang w:eastAsia="pl-PL"/>
            </w:rPr>
          </w:pPr>
          <w:hyperlink w:anchor="_Toc481322426" w:history="1">
            <w:r w:rsidR="00231AF9" w:rsidRPr="00231AF9">
              <w:rPr>
                <w:rStyle w:val="Hipercze"/>
                <w:noProof/>
                <w:sz w:val="18"/>
              </w:rPr>
              <w:t>Spis tabel</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_Toc481322426 \h </w:instrText>
            </w:r>
            <w:r w:rsidR="00231AF9" w:rsidRPr="00231AF9">
              <w:rPr>
                <w:noProof/>
                <w:webHidden/>
                <w:sz w:val="18"/>
              </w:rPr>
            </w:r>
            <w:r w:rsidR="00231AF9" w:rsidRPr="00231AF9">
              <w:rPr>
                <w:noProof/>
                <w:webHidden/>
                <w:sz w:val="18"/>
              </w:rPr>
              <w:fldChar w:fldCharType="separate"/>
            </w:r>
            <w:r w:rsidR="00462457">
              <w:rPr>
                <w:noProof/>
                <w:webHidden/>
                <w:sz w:val="18"/>
              </w:rPr>
              <w:t>155</w:t>
            </w:r>
            <w:r w:rsidR="00231AF9" w:rsidRPr="00231AF9">
              <w:rPr>
                <w:noProof/>
                <w:webHidden/>
                <w:sz w:val="18"/>
              </w:rPr>
              <w:fldChar w:fldCharType="end"/>
            </w:r>
          </w:hyperlink>
        </w:p>
        <w:p w14:paraId="78AFCC06" w14:textId="7E36E48A" w:rsidR="00231AF9" w:rsidRPr="00231AF9" w:rsidRDefault="004E5272">
          <w:pPr>
            <w:pStyle w:val="Spistreci1"/>
            <w:tabs>
              <w:tab w:val="right" w:leader="dot" w:pos="9062"/>
            </w:tabs>
            <w:rPr>
              <w:rFonts w:eastAsiaTheme="minorEastAsia"/>
              <w:noProof/>
              <w:sz w:val="18"/>
              <w:lang w:eastAsia="pl-PL"/>
            </w:rPr>
          </w:pPr>
          <w:hyperlink w:anchor="_Toc481322427" w:history="1">
            <w:r w:rsidR="00231AF9" w:rsidRPr="00231AF9">
              <w:rPr>
                <w:rStyle w:val="Hipercze"/>
                <w:noProof/>
                <w:sz w:val="18"/>
              </w:rPr>
              <w:t>Spis map</w:t>
            </w:r>
            <w:r w:rsidR="00231AF9" w:rsidRPr="00231AF9">
              <w:rPr>
                <w:noProof/>
                <w:webHidden/>
                <w:sz w:val="18"/>
              </w:rPr>
              <w:tab/>
            </w:r>
            <w:r w:rsidR="00231AF9" w:rsidRPr="00231AF9">
              <w:rPr>
                <w:noProof/>
                <w:webHidden/>
                <w:sz w:val="18"/>
              </w:rPr>
              <w:fldChar w:fldCharType="begin"/>
            </w:r>
            <w:r w:rsidR="00231AF9" w:rsidRPr="00231AF9">
              <w:rPr>
                <w:noProof/>
                <w:webHidden/>
                <w:sz w:val="18"/>
              </w:rPr>
              <w:instrText xml:space="preserve"> PAGEREF _Toc481322427 \h </w:instrText>
            </w:r>
            <w:r w:rsidR="00231AF9" w:rsidRPr="00231AF9">
              <w:rPr>
                <w:noProof/>
                <w:webHidden/>
                <w:sz w:val="18"/>
              </w:rPr>
            </w:r>
            <w:r w:rsidR="00231AF9" w:rsidRPr="00231AF9">
              <w:rPr>
                <w:noProof/>
                <w:webHidden/>
                <w:sz w:val="18"/>
              </w:rPr>
              <w:fldChar w:fldCharType="separate"/>
            </w:r>
            <w:r w:rsidR="00462457">
              <w:rPr>
                <w:noProof/>
                <w:webHidden/>
                <w:sz w:val="18"/>
              </w:rPr>
              <w:t>156</w:t>
            </w:r>
            <w:r w:rsidR="00231AF9" w:rsidRPr="00231AF9">
              <w:rPr>
                <w:noProof/>
                <w:webHidden/>
                <w:sz w:val="18"/>
              </w:rPr>
              <w:fldChar w:fldCharType="end"/>
            </w:r>
          </w:hyperlink>
        </w:p>
        <w:p w14:paraId="0635F88B" w14:textId="77777777" w:rsidR="00231AF9" w:rsidRDefault="00A548C4">
          <w:pPr>
            <w:rPr>
              <w:b/>
              <w:bCs/>
            </w:rPr>
          </w:pPr>
          <w:r w:rsidRPr="005D4093">
            <w:rPr>
              <w:b/>
              <w:bCs/>
            </w:rPr>
            <w:fldChar w:fldCharType="end"/>
          </w:r>
        </w:p>
      </w:sdtContent>
    </w:sdt>
    <w:p w14:paraId="57C5B3E4" w14:textId="0F1531CF" w:rsidR="009C33A1" w:rsidRPr="00231AF9" w:rsidRDefault="009C33A1" w:rsidP="00231AF9">
      <w:bookmarkStart w:id="1" w:name="_Toc481077324"/>
      <w:bookmarkStart w:id="2" w:name="_Toc481138380"/>
      <w:bookmarkStart w:id="3" w:name="_Toc481150544"/>
      <w:bookmarkStart w:id="4" w:name="_Toc481249894"/>
      <w:bookmarkStart w:id="5" w:name="_Toc481322395"/>
      <w:r w:rsidRPr="00622A44">
        <w:rPr>
          <w:rFonts w:eastAsia="Times New Roman" w:cs="Times New Roman"/>
          <w:b/>
          <w:bCs/>
          <w:color w:val="9D3511"/>
          <w:sz w:val="28"/>
          <w:szCs w:val="28"/>
        </w:rPr>
        <w:lastRenderedPageBreak/>
        <w:t>Wstęp</w:t>
      </w:r>
      <w:bookmarkEnd w:id="1"/>
      <w:bookmarkEnd w:id="2"/>
      <w:bookmarkEnd w:id="3"/>
      <w:bookmarkEnd w:id="4"/>
      <w:bookmarkEnd w:id="5"/>
    </w:p>
    <w:p w14:paraId="56931542" w14:textId="77777777" w:rsidR="009C33A1" w:rsidRPr="00622A44" w:rsidRDefault="009C33A1" w:rsidP="009C33A1">
      <w:pPr>
        <w:autoSpaceDE w:val="0"/>
        <w:autoSpaceDN w:val="0"/>
        <w:adjustRightInd w:val="0"/>
        <w:spacing w:after="0" w:line="240" w:lineRule="auto"/>
        <w:rPr>
          <w:rFonts w:eastAsia="Cambria" w:cs="Calibri"/>
          <w:color w:val="000000"/>
        </w:rPr>
      </w:pPr>
    </w:p>
    <w:p w14:paraId="63A3603D" w14:textId="77777777" w:rsidR="009C33A1" w:rsidRPr="00622A44" w:rsidRDefault="009C33A1" w:rsidP="009C33A1">
      <w:pPr>
        <w:autoSpaceDE w:val="0"/>
        <w:autoSpaceDN w:val="0"/>
        <w:adjustRightInd w:val="0"/>
        <w:spacing w:after="0" w:line="360" w:lineRule="auto"/>
        <w:jc w:val="both"/>
        <w:rPr>
          <w:rFonts w:eastAsia="Cambria" w:cs="Calibri"/>
          <w:color w:val="000000"/>
        </w:rPr>
      </w:pPr>
      <w:r w:rsidRPr="00622A44">
        <w:rPr>
          <w:rFonts w:eastAsia="Cambria" w:cs="Calibri"/>
          <w:color w:val="000000"/>
        </w:rPr>
        <w:t xml:space="preserve">Gmina </w:t>
      </w:r>
      <w:r>
        <w:rPr>
          <w:rFonts w:eastAsia="Cambria" w:cs="Calibri"/>
          <w:color w:val="000000"/>
        </w:rPr>
        <w:t>Chodel</w:t>
      </w:r>
      <w:r w:rsidRPr="00622A44">
        <w:rPr>
          <w:rFonts w:eastAsia="Cambria" w:cs="Calibri"/>
          <w:color w:val="000000"/>
        </w:rPr>
        <w:t xml:space="preserve"> przystąpiła do opracowania Lokalnego Programu Rewitalizacji zgodnego z wymaganiami wynikającymi z </w:t>
      </w:r>
      <w:r w:rsidRPr="00622A44">
        <w:rPr>
          <w:rFonts w:eastAsia="Cambria" w:cs="Calibri"/>
          <w:i/>
          <w:color w:val="000000"/>
        </w:rPr>
        <w:t>Wytycznych w zakresie rewitalizacji w programach operacyjnych na lata 2014-2020</w:t>
      </w:r>
      <w:r w:rsidRPr="00622A44">
        <w:rPr>
          <w:rFonts w:eastAsia="Cambria" w:cs="Calibri"/>
          <w:color w:val="000000"/>
        </w:rPr>
        <w:t xml:space="preserve">  Ministra Rozwoju z dnia 2 sierpnia 2016 r. oraz </w:t>
      </w:r>
      <w:r w:rsidRPr="00622A44">
        <w:rPr>
          <w:rFonts w:eastAsia="Cambria" w:cs="Calibri"/>
          <w:i/>
          <w:color w:val="000000"/>
        </w:rPr>
        <w:t xml:space="preserve">Zasadami programowania, wdrażania i wsparcia rewitalizacji w województwie lubelskim </w:t>
      </w:r>
      <w:r w:rsidRPr="00622A44">
        <w:rPr>
          <w:rFonts w:eastAsia="Cambria" w:cs="Calibri"/>
          <w:color w:val="000000"/>
        </w:rPr>
        <w:t>Departamentu Wdrażania Europejskiego Funduszu Rozwoju Regionalnego i Departamentu Zarządzania Regionalnym Programem Operacyjnym. Podstawą formalnoprawną podjęcia prac nad uchwaleniem dokumentu jest art. 18 ust. 2 pkt 6 ustawy z dnia 8 marca 1990 r. o samorządzie gminnym (Dz. U. z 2016 r. poz. 446).</w:t>
      </w:r>
    </w:p>
    <w:p w14:paraId="0DAFE725" w14:textId="77777777" w:rsidR="009C33A1" w:rsidRPr="00622A44" w:rsidRDefault="009C33A1" w:rsidP="009C33A1">
      <w:pPr>
        <w:tabs>
          <w:tab w:val="left" w:pos="2730"/>
        </w:tabs>
        <w:autoSpaceDE w:val="0"/>
        <w:autoSpaceDN w:val="0"/>
        <w:adjustRightInd w:val="0"/>
        <w:spacing w:after="0" w:line="360" w:lineRule="auto"/>
        <w:jc w:val="both"/>
        <w:rPr>
          <w:rFonts w:eastAsia="Cambria" w:cs="Calibri"/>
          <w:color w:val="000000"/>
        </w:rPr>
      </w:pPr>
      <w:r>
        <w:rPr>
          <w:rFonts w:eastAsia="Cambria" w:cs="Calibri"/>
          <w:color w:val="000000"/>
        </w:rPr>
        <w:tab/>
      </w:r>
    </w:p>
    <w:p w14:paraId="304327E5" w14:textId="77777777" w:rsidR="009C33A1" w:rsidRPr="00622A44" w:rsidRDefault="009C33A1" w:rsidP="009C33A1">
      <w:pPr>
        <w:autoSpaceDE w:val="0"/>
        <w:autoSpaceDN w:val="0"/>
        <w:adjustRightInd w:val="0"/>
        <w:spacing w:after="0" w:line="360" w:lineRule="auto"/>
        <w:jc w:val="both"/>
        <w:rPr>
          <w:rFonts w:eastAsia="Cambria" w:cs="Calibri"/>
          <w:color w:val="000000"/>
        </w:rPr>
      </w:pPr>
      <w:r w:rsidRPr="00622A44">
        <w:rPr>
          <w:rFonts w:eastAsia="Cambria" w:cs="Calibri"/>
          <w:color w:val="000000"/>
        </w:rPr>
        <w:t>Program Rewitalizacji - to wieloletni plan działań w sferze społecznej, gospodarczej, przestrzenno-funkcjonalnej, środowiskowej lub technicznej zmierzający do wyprowadzenia obszarów rewitalizacji ze stanu kryzysowego oraz stworzenia warunków do ich zrównoważonego rozwoju, stanowiący narzędzie planowania, koordynowania i integrowania różnorodnych aktywności w ramach rewitalizacji</w:t>
      </w:r>
      <w:r w:rsidRPr="00622A44">
        <w:rPr>
          <w:rFonts w:eastAsia="Cambria" w:cs="Calibri"/>
          <w:color w:val="000000"/>
          <w:vertAlign w:val="superscript"/>
        </w:rPr>
        <w:footnoteReference w:id="1"/>
      </w:r>
      <w:r w:rsidRPr="00622A44">
        <w:rPr>
          <w:rFonts w:eastAsia="Cambria" w:cs="Calibri"/>
          <w:color w:val="000000"/>
        </w:rPr>
        <w:t>.</w:t>
      </w:r>
    </w:p>
    <w:p w14:paraId="1B5E518A" w14:textId="77777777" w:rsidR="009C33A1" w:rsidRPr="00622A44" w:rsidRDefault="009C33A1" w:rsidP="009C33A1">
      <w:pPr>
        <w:autoSpaceDE w:val="0"/>
        <w:autoSpaceDN w:val="0"/>
        <w:adjustRightInd w:val="0"/>
        <w:spacing w:after="0" w:line="360" w:lineRule="auto"/>
        <w:jc w:val="both"/>
        <w:rPr>
          <w:rFonts w:eastAsia="Cambria" w:cs="Calibri"/>
          <w:color w:val="000000"/>
        </w:rPr>
      </w:pPr>
    </w:p>
    <w:p w14:paraId="0C6ACA57" w14:textId="77777777" w:rsidR="009C33A1" w:rsidRPr="00622A44" w:rsidRDefault="009C33A1" w:rsidP="009C33A1">
      <w:pPr>
        <w:autoSpaceDE w:val="0"/>
        <w:autoSpaceDN w:val="0"/>
        <w:adjustRightInd w:val="0"/>
        <w:spacing w:after="0" w:line="360" w:lineRule="auto"/>
        <w:jc w:val="both"/>
        <w:rPr>
          <w:rFonts w:eastAsia="Cambria" w:cs="Calibri"/>
          <w:color w:val="000000"/>
        </w:rPr>
      </w:pPr>
      <w:r w:rsidRPr="00622A44">
        <w:rPr>
          <w:rFonts w:eastAsia="Cambria" w:cs="Calibri"/>
          <w:color w:val="000000"/>
        </w:rPr>
        <w:t xml:space="preserve">Lokalny Programu Rewitalizacji Gminy </w:t>
      </w:r>
      <w:r>
        <w:rPr>
          <w:rFonts w:eastAsia="Cambria" w:cs="Calibri"/>
          <w:color w:val="000000"/>
        </w:rPr>
        <w:t>Chodel</w:t>
      </w:r>
      <w:r w:rsidRPr="00622A44">
        <w:rPr>
          <w:rFonts w:eastAsia="Cambria" w:cs="Calibri"/>
          <w:color w:val="000000"/>
        </w:rPr>
        <w:t xml:space="preserve"> na lata 2017-2023 powstał przy szerokiej współpracy z</w:t>
      </w:r>
      <w:r>
        <w:rPr>
          <w:rFonts w:eastAsia="Cambria" w:cs="Calibri"/>
          <w:color w:val="000000"/>
        </w:rPr>
        <w:t> </w:t>
      </w:r>
      <w:r w:rsidRPr="00622A44">
        <w:rPr>
          <w:rFonts w:eastAsia="Cambria" w:cs="Calibri"/>
          <w:color w:val="000000"/>
        </w:rPr>
        <w:t>mieszkańcami, przedstawicielami organizacji pozarzą</w:t>
      </w:r>
      <w:r>
        <w:rPr>
          <w:rFonts w:eastAsia="Cambria" w:cs="Calibri"/>
          <w:color w:val="000000"/>
        </w:rPr>
        <w:t xml:space="preserve">dowych, podmiotami społecznymi, </w:t>
      </w:r>
      <w:r w:rsidRPr="00622A44">
        <w:rPr>
          <w:rFonts w:eastAsia="Cambria" w:cs="Calibri"/>
          <w:color w:val="000000"/>
        </w:rPr>
        <w:t>przedsiębiorcami oraz innymi interesariuszami rewitalizacji.</w:t>
      </w:r>
    </w:p>
    <w:p w14:paraId="77E12FB6" w14:textId="77777777" w:rsidR="009C33A1" w:rsidRPr="00622A44" w:rsidRDefault="009C33A1" w:rsidP="009C33A1">
      <w:pPr>
        <w:autoSpaceDE w:val="0"/>
        <w:autoSpaceDN w:val="0"/>
        <w:adjustRightInd w:val="0"/>
        <w:spacing w:after="0" w:line="240" w:lineRule="auto"/>
        <w:rPr>
          <w:rFonts w:eastAsia="Cambria" w:cs="Calibri"/>
          <w:color w:val="000000"/>
        </w:rPr>
      </w:pPr>
    </w:p>
    <w:p w14:paraId="14F05D98" w14:textId="77777777" w:rsidR="009C33A1" w:rsidRPr="00622A44" w:rsidRDefault="009C33A1" w:rsidP="009C33A1">
      <w:pPr>
        <w:autoSpaceDE w:val="0"/>
        <w:autoSpaceDN w:val="0"/>
        <w:adjustRightInd w:val="0"/>
        <w:spacing w:after="0" w:line="360" w:lineRule="auto"/>
        <w:jc w:val="both"/>
        <w:rPr>
          <w:rFonts w:eastAsia="Times New Roman" w:cs="Times New Roman"/>
        </w:rPr>
      </w:pPr>
      <w:r w:rsidRPr="00622A44">
        <w:rPr>
          <w:rFonts w:eastAsia="Cambria" w:cs="Calibri"/>
          <w:color w:val="000000"/>
        </w:rPr>
        <w:t xml:space="preserve">Dokument jest rezultatem prac analitycznych i konsultacji społecznych służących wytyczeniu obszaru zdegradowanego i obszaru rewitalizacji Gminy </w:t>
      </w:r>
      <w:r>
        <w:rPr>
          <w:rFonts w:eastAsia="Cambria" w:cs="Calibri"/>
          <w:color w:val="000000"/>
        </w:rPr>
        <w:t>Chodel</w:t>
      </w:r>
      <w:r w:rsidRPr="00622A44">
        <w:rPr>
          <w:rFonts w:eastAsia="Cambria" w:cs="Calibri"/>
          <w:color w:val="000000"/>
        </w:rPr>
        <w:t>.</w:t>
      </w:r>
      <w:r w:rsidRPr="00622A44">
        <w:rPr>
          <w:rFonts w:eastAsia="Times New Roman" w:cs="Times New Roman"/>
        </w:rPr>
        <w:t xml:space="preserve"> </w:t>
      </w:r>
    </w:p>
    <w:p w14:paraId="64434916"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Całość dokumentu rozpoczyna opis powiązań Lokalnego Programu Rewitalizacji z dokumentami strategicznymi i planistycznymi. Lokalny Program Rewitalizacji Gminy </w:t>
      </w:r>
      <w:r>
        <w:rPr>
          <w:rFonts w:eastAsia="Cambria" w:cs="Calibri"/>
          <w:color w:val="000000"/>
        </w:rPr>
        <w:t>Chodel</w:t>
      </w:r>
      <w:r w:rsidRPr="00622A44">
        <w:rPr>
          <w:rFonts w:eastAsia="Cambria" w:cs="Calibri"/>
          <w:color w:val="000000"/>
        </w:rPr>
        <w:t xml:space="preserve"> jest spójny z priorytetami i celami dokumentów szczebla krajowego i regionalnego: Krajową Strategią Rozwoju Regionalnego 2010-2020: Regiony, Miasta, Obszary Wiejskie, Strategią Rozwoju Kraju 2020, Koncepcją Przestrzennego Zagospodarowania Kraju, Strategią Rozwoju Województwa Lubelskiego. Jednocześnie wskazano zgodności celów niniejszego Programu z </w:t>
      </w:r>
      <w:r w:rsidRPr="00622A44">
        <w:rPr>
          <w:rFonts w:eastAsia="Times New Roman" w:cs="Times New Roman"/>
        </w:rPr>
        <w:t xml:space="preserve">dokumentami strategicznymi i  planistycznymi na szczeblu lokalnym </w:t>
      </w:r>
      <w:r>
        <w:rPr>
          <w:rFonts w:eastAsia="Times New Roman" w:cs="Times New Roman"/>
        </w:rPr>
        <w:t xml:space="preserve">- </w:t>
      </w:r>
      <w:r w:rsidRPr="00037D8B">
        <w:rPr>
          <w:rFonts w:eastAsia="Cambria" w:cs="Calibri"/>
          <w:color w:val="000000"/>
        </w:rPr>
        <w:t xml:space="preserve">Strategią Rozwoju Gminy </w:t>
      </w:r>
      <w:r>
        <w:rPr>
          <w:rFonts w:eastAsia="Cambria" w:cs="Calibri"/>
          <w:color w:val="000000"/>
        </w:rPr>
        <w:t>Chodel</w:t>
      </w:r>
      <w:r w:rsidRPr="00037D8B">
        <w:rPr>
          <w:rFonts w:eastAsia="Cambria" w:cs="Calibri"/>
          <w:color w:val="000000"/>
        </w:rPr>
        <w:t xml:space="preserve"> na lata 2015-2023 oraz Strategią Rozwi</w:t>
      </w:r>
      <w:r w:rsidR="002A7AA6">
        <w:rPr>
          <w:rFonts w:eastAsia="Cambria" w:cs="Calibri"/>
          <w:color w:val="000000"/>
        </w:rPr>
        <w:t>ązywania Problemów Społecznych  Gminy</w:t>
      </w:r>
      <w:r w:rsidRPr="00037D8B">
        <w:rPr>
          <w:rFonts w:eastAsia="Cambria" w:cs="Calibri"/>
          <w:color w:val="000000"/>
        </w:rPr>
        <w:t xml:space="preserve"> </w:t>
      </w:r>
      <w:r>
        <w:rPr>
          <w:rFonts w:eastAsia="Cambria" w:cs="Calibri"/>
          <w:color w:val="000000"/>
        </w:rPr>
        <w:t>Chodel</w:t>
      </w:r>
      <w:r w:rsidR="002A7AA6">
        <w:rPr>
          <w:rFonts w:eastAsia="Cambria" w:cs="Calibri"/>
          <w:color w:val="000000"/>
        </w:rPr>
        <w:t>.</w:t>
      </w:r>
    </w:p>
    <w:p w14:paraId="0457CC07"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Times New Roman" w:cs="Times New Roman"/>
        </w:rPr>
        <w:t>Rozdział 2 stanowi pogłębiona diagnoza czynników i zjawisk kryzysowych oraz skala i charakter potrzeb rewitalizacyjnych z opisem potencjałów</w:t>
      </w:r>
      <w:r w:rsidRPr="00622A44">
        <w:rPr>
          <w:rFonts w:eastAsia="Cambria" w:cs="Times New Roman"/>
        </w:rPr>
        <w:t xml:space="preserve">. </w:t>
      </w:r>
      <w:r w:rsidRPr="00622A44">
        <w:rPr>
          <w:rFonts w:eastAsia="Cambria" w:cs="Calibri"/>
          <w:color w:val="000000"/>
        </w:rPr>
        <w:t xml:space="preserve">Analizie zostały poddane zjawiska kryzysowe w sferach: </w:t>
      </w:r>
      <w:r w:rsidRPr="00622A44">
        <w:rPr>
          <w:rFonts w:eastAsia="Cambria" w:cs="Calibri"/>
          <w:color w:val="000000"/>
        </w:rPr>
        <w:lastRenderedPageBreak/>
        <w:t>społecznej, gospodarczej, środowiskowej, technicznej, przestrzenno-funkcjonalnej, jak również wzajemne powiązania między nimi. Podsumowanie przeprowadzonej diagnozy stanowi prezentacja wyników w poszczególnych sferach.</w:t>
      </w:r>
    </w:p>
    <w:p w14:paraId="373AE5C3" w14:textId="77777777" w:rsidR="009C33A1" w:rsidRPr="00622A44" w:rsidRDefault="009C33A1" w:rsidP="009C33A1">
      <w:pPr>
        <w:autoSpaceDE w:val="0"/>
        <w:autoSpaceDN w:val="0"/>
        <w:adjustRightInd w:val="0"/>
        <w:spacing w:before="240" w:line="360" w:lineRule="auto"/>
        <w:jc w:val="both"/>
        <w:rPr>
          <w:rFonts w:eastAsia="Cambria" w:cs="Calibri"/>
          <w:color w:val="000000"/>
        </w:rPr>
      </w:pPr>
      <w:r w:rsidRPr="00622A44">
        <w:rPr>
          <w:rFonts w:eastAsia="Cambria" w:cs="Calibri"/>
          <w:color w:val="000000"/>
        </w:rPr>
        <w:t>W rozdziale 3 wskazano na zasięgi przestrzenne obszaru zdegradowanego i obszaru rewitalizacji – opisano metodologię wyznaczenia obszaru zdegradowanego i obszaru rewitalizacji</w:t>
      </w:r>
      <w:r w:rsidRPr="00622A44">
        <w:rPr>
          <w:rFonts w:eastAsia="Times New Roman" w:cs="Times New Roman"/>
        </w:rPr>
        <w:t xml:space="preserve">, która </w:t>
      </w:r>
      <w:r w:rsidRPr="00622A44">
        <w:rPr>
          <w:rFonts w:eastAsia="Cambria" w:cs="Calibri"/>
          <w:color w:val="000000"/>
        </w:rPr>
        <w:t xml:space="preserve">wynika bezpośrednio z </w:t>
      </w:r>
      <w:r w:rsidRPr="00622A44">
        <w:rPr>
          <w:rFonts w:eastAsia="Cambria" w:cs="Calibri"/>
          <w:i/>
          <w:color w:val="000000"/>
        </w:rPr>
        <w:t>Wytycznych w zakresie rewitalizacji w programach operacyjnych na lata 2014–2020</w:t>
      </w:r>
      <w:r w:rsidRPr="00622A44">
        <w:rPr>
          <w:rFonts w:eastAsia="Cambria" w:cs="Calibri"/>
          <w:color w:val="000000"/>
        </w:rPr>
        <w:t xml:space="preserve"> zatwierdzonych przez Ministra Rozwoju w dniu 02.08.2016 r. Na potrzeby opracowania diagnozy oraz zdefiniowania problemów obszar Gminy </w:t>
      </w:r>
      <w:r>
        <w:rPr>
          <w:rFonts w:eastAsia="Cambria" w:cs="Calibri"/>
          <w:color w:val="000000"/>
        </w:rPr>
        <w:t>Chodel</w:t>
      </w:r>
      <w:r w:rsidRPr="00622A44">
        <w:rPr>
          <w:rFonts w:eastAsia="Cambria" w:cs="Calibri"/>
          <w:color w:val="000000"/>
        </w:rPr>
        <w:t xml:space="preserve"> został podzielony na sołectwa. Dokonana analiza danych ilościowych, uzupełniona o dane o charakterze jakościowych pozwoliła na wyznaczenie granic obszaru zdegradowanego Gminy.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Gminy. Syntetyczne wskaźniki koncentracji zjawisk kryzysowych w poszczególnych sferach przedstawione zostały na mapach poglądowych Gminy </w:t>
      </w:r>
      <w:r>
        <w:rPr>
          <w:rFonts w:eastAsia="Cambria" w:cs="Calibri"/>
          <w:color w:val="000000"/>
        </w:rPr>
        <w:t>Chodel</w:t>
      </w:r>
      <w:r w:rsidRPr="00622A44">
        <w:rPr>
          <w:rFonts w:eastAsia="Cambria" w:cs="Calibri"/>
          <w:color w:val="000000"/>
        </w:rPr>
        <w:t xml:space="preserve"> z podziałem na jednostki strukturalne.</w:t>
      </w:r>
      <w:r w:rsidRPr="00622A44">
        <w:rPr>
          <w:rFonts w:eastAsia="Times New Roman" w:cs="Times New Roman"/>
        </w:rPr>
        <w:t xml:space="preserve"> </w:t>
      </w:r>
      <w:r w:rsidRPr="00622A44">
        <w:rPr>
          <w:rFonts w:eastAsia="Cambria" w:cs="Calibri"/>
          <w:color w:val="000000"/>
        </w:rPr>
        <w:t xml:space="preserve">Dla przyjętych wskaźników w ramach zjawisk kryzysowych przyporządkowano określone wagi. Wielkość wag wynika z wpływu wskaźnika na sytuację w Gminie </w:t>
      </w:r>
      <w:r>
        <w:rPr>
          <w:rFonts w:eastAsia="Cambria" w:cs="Calibri"/>
          <w:color w:val="000000"/>
        </w:rPr>
        <w:t xml:space="preserve">Chodel </w:t>
      </w:r>
      <w:r w:rsidRPr="00622A44">
        <w:rPr>
          <w:rFonts w:eastAsia="Cambria" w:cs="Calibri"/>
          <w:color w:val="000000"/>
        </w:rPr>
        <w:t>i poziomu istotności dla poziomu degradacji. Za kluczową uznano sfery społeczną i przestrzenno-funkcjonalną. Dla każdego ze wskaźników przyjęto skalę punktów określających poziom natężenia zjawiska negatywnego: 1 - niskie natężenie problemu; 2 - średnie natężenie problemu; 3 - wysokie natężenie problemu. Na tej podstawie każdemu ze wskaźników przyporządkowano odpowiednią liczbę punktów, a następnie liczbę tę przemnożono przez wagę danej cechy. Wyznaczenie granic obszaru rewitalizacji nastąpiło w oparciu o dwie przesłanki:</w:t>
      </w:r>
    </w:p>
    <w:p w14:paraId="698D2CAC" w14:textId="77777777" w:rsidR="009C33A1" w:rsidRPr="00622A44" w:rsidRDefault="009C33A1" w:rsidP="00907743">
      <w:pPr>
        <w:numPr>
          <w:ilvl w:val="0"/>
          <w:numId w:val="101"/>
        </w:numPr>
        <w:autoSpaceDE w:val="0"/>
        <w:autoSpaceDN w:val="0"/>
        <w:adjustRightInd w:val="0"/>
        <w:spacing w:before="240" w:line="360" w:lineRule="auto"/>
        <w:contextualSpacing/>
        <w:jc w:val="both"/>
        <w:rPr>
          <w:rFonts w:eastAsia="Cambria" w:cs="Calibri"/>
          <w:color w:val="000000"/>
        </w:rPr>
      </w:pPr>
      <w:r w:rsidRPr="00622A44">
        <w:rPr>
          <w:rFonts w:eastAsia="Cambria" w:cs="Calibri"/>
          <w:color w:val="000000"/>
        </w:rPr>
        <w:t xml:space="preserve">Po pierwsze - stwierdzenie, że na wybranym obszarze uznanym wcześniej jako zdegradowany istnieje szczególna koncentracja negatywnych zjawisk (na podstawie wartości wskaźników koncentracji zjawisk negatywnych). </w:t>
      </w:r>
    </w:p>
    <w:p w14:paraId="67F7C395" w14:textId="77777777" w:rsidR="009C33A1" w:rsidRPr="00622A44" w:rsidRDefault="009C33A1" w:rsidP="00907743">
      <w:pPr>
        <w:numPr>
          <w:ilvl w:val="0"/>
          <w:numId w:val="101"/>
        </w:numPr>
        <w:autoSpaceDE w:val="0"/>
        <w:autoSpaceDN w:val="0"/>
        <w:adjustRightInd w:val="0"/>
        <w:spacing w:before="240" w:after="0" w:line="360" w:lineRule="auto"/>
        <w:contextualSpacing/>
        <w:jc w:val="both"/>
        <w:rPr>
          <w:rFonts w:eastAsia="Cambria" w:cs="Calibri"/>
          <w:color w:val="000000"/>
        </w:rPr>
      </w:pPr>
      <w:r w:rsidRPr="00622A44">
        <w:rPr>
          <w:rFonts w:eastAsia="Cambria" w:cs="Calibri"/>
          <w:color w:val="000000"/>
        </w:rPr>
        <w:t xml:space="preserve">Po drugie - uznanie, że wybrany obszar ma istotne znaczenie dla poziomu degradacji całej Gminy </w:t>
      </w:r>
      <w:r>
        <w:rPr>
          <w:rFonts w:eastAsia="Cambria" w:cs="Calibri"/>
          <w:color w:val="000000"/>
        </w:rPr>
        <w:t>Chodel</w:t>
      </w:r>
      <w:r w:rsidRPr="00622A44">
        <w:rPr>
          <w:rFonts w:eastAsia="Cambria" w:cs="Calibri"/>
          <w:color w:val="000000"/>
        </w:rPr>
        <w:t xml:space="preserve"> (w ramach spotkań konsultacyjnych, warsztatów) dysponując na tyle silnym potencjałem, by dało się doprowadzić do rewitalizacji całego obszaru w sposób oddziaływujący na obszar zdegradowany i obszar całej Gminy </w:t>
      </w:r>
      <w:r>
        <w:rPr>
          <w:rFonts w:eastAsia="Cambria" w:cs="Calibri"/>
          <w:color w:val="000000"/>
        </w:rPr>
        <w:t>Chodel</w:t>
      </w:r>
      <w:r w:rsidRPr="00622A44">
        <w:rPr>
          <w:rFonts w:eastAsia="Cambria" w:cs="Calibri"/>
          <w:color w:val="000000"/>
        </w:rPr>
        <w:t>.</w:t>
      </w:r>
    </w:p>
    <w:p w14:paraId="27172A0F" w14:textId="77777777" w:rsidR="005C3DC2" w:rsidRPr="005C3DC2" w:rsidRDefault="005C3DC2" w:rsidP="005C3DC2">
      <w:pPr>
        <w:spacing w:after="200" w:line="360" w:lineRule="auto"/>
        <w:jc w:val="both"/>
        <w:rPr>
          <w:color w:val="000000"/>
        </w:rPr>
      </w:pPr>
      <w:r w:rsidRPr="005C3DC2">
        <w:rPr>
          <w:color w:val="000000"/>
        </w:rPr>
        <w:lastRenderedPageBreak/>
        <w:t xml:space="preserve">Biorąc pod uwagę analizę problemów występujących w poszczególnych sołectwach, zapisy </w:t>
      </w:r>
      <w:r w:rsidRPr="005C3DC2">
        <w:rPr>
          <w:color w:val="000000"/>
        </w:rPr>
        <w:br/>
        <w:t>w dokumentach strategicznych i planistycznych Gminy Chodel oraz plany inwestycyjne władz Gminy Chodel, wyznaczono obszar rewitalizacji i w jego obrębie podobszary:</w:t>
      </w:r>
    </w:p>
    <w:p w14:paraId="3EB54FC0" w14:textId="77777777" w:rsidR="005C3DC2" w:rsidRDefault="005C3DC2" w:rsidP="00907743">
      <w:pPr>
        <w:pStyle w:val="Akapitzlist"/>
        <w:numPr>
          <w:ilvl w:val="0"/>
          <w:numId w:val="97"/>
        </w:numPr>
        <w:spacing w:before="240" w:after="200" w:line="360" w:lineRule="auto"/>
        <w:jc w:val="both"/>
        <w:rPr>
          <w:b/>
        </w:rPr>
      </w:pPr>
      <w:r w:rsidRPr="008B08EF">
        <w:rPr>
          <w:b/>
        </w:rPr>
        <w:t xml:space="preserve">PODOBSZAR – RDZENNA CZĘŚĆ SOŁECTWA RATOSZYN DRUGI – </w:t>
      </w:r>
      <w:r>
        <w:t>podobszar obejmujący rdzenną część sołectwa Ratoszyn Drugi, zamieszkiwany przez 50 osób, co stanowi 0,75% ogółu mieszkańców; zajmujący powierzchnię 0,08 km</w:t>
      </w:r>
      <w:r w:rsidRPr="008B08EF">
        <w:rPr>
          <w:vertAlign w:val="superscript"/>
        </w:rPr>
        <w:t>2</w:t>
      </w:r>
      <w:r>
        <w:t xml:space="preserve">, co stanowi 0,07% powierzchni ogółem Gminy Chodel. </w:t>
      </w:r>
      <w:r w:rsidRPr="003270F1">
        <w:t xml:space="preserve">Obszar sołectwa Ratoszyn Drugi  usytuowany w południowo-wschodniej części </w:t>
      </w:r>
      <w:r>
        <w:t>Gminy</w:t>
      </w:r>
      <w:r w:rsidRPr="003270F1">
        <w:t>, graniczy od północy z gruntami sołectw Grądy i Zosinek, od zachodu gruntami sołectwa Ratoszyn Pierwszy, od wschodu gruntami sołectwa Radlin. Podobszar rewitalizacji – rdzenna część sołectwa Ratoszyn znajduje się w centralnej części sołectwa</w:t>
      </w:r>
      <w:r w:rsidRPr="008B08EF">
        <w:t>. Do rewitalizacji wyodrębniono rdzenną część sołectwa Ratoszyn Drugi</w:t>
      </w:r>
      <w:r w:rsidRPr="008B08EF">
        <w:rPr>
          <w:color w:val="000000"/>
        </w:rPr>
        <w:t>, gdyż obszar ten stanowi, z jednej strony koncentrację negatywnych zjawisk społecznych, z drugiej strony na obszarze tym znajdują się  tereny i obiekty użyteczności publicznej</w:t>
      </w:r>
      <w:r>
        <w:rPr>
          <w:color w:val="000000"/>
        </w:rPr>
        <w:t>, których</w:t>
      </w:r>
      <w:r w:rsidRPr="008B08EF">
        <w:rPr>
          <w:color w:val="000000"/>
        </w:rPr>
        <w:t xml:space="preserve"> </w:t>
      </w:r>
      <w:r>
        <w:rPr>
          <w:color w:val="000000"/>
        </w:rPr>
        <w:t>modernizacja</w:t>
      </w:r>
      <w:r w:rsidRPr="008B08EF">
        <w:rPr>
          <w:color w:val="000000"/>
        </w:rPr>
        <w:t xml:space="preserve"> </w:t>
      </w:r>
      <w:r w:rsidRPr="005D4093">
        <w:rPr>
          <w:rFonts w:cs="Arial"/>
          <w:color w:val="000000"/>
        </w:rPr>
        <w:t>przyczyni się do rozwiązania zdiagnozowanych problemów</w:t>
      </w:r>
      <w:r>
        <w:rPr>
          <w:b/>
        </w:rPr>
        <w:t>.</w:t>
      </w:r>
    </w:p>
    <w:p w14:paraId="4CC14B78" w14:textId="77777777" w:rsidR="005C3DC2" w:rsidRPr="002113BF" w:rsidRDefault="005C3DC2" w:rsidP="00907743">
      <w:pPr>
        <w:pStyle w:val="Akapitzlist"/>
        <w:numPr>
          <w:ilvl w:val="0"/>
          <w:numId w:val="97"/>
        </w:numPr>
        <w:spacing w:before="240" w:after="200" w:line="360" w:lineRule="auto"/>
        <w:jc w:val="both"/>
        <w:rPr>
          <w:b/>
        </w:rPr>
      </w:pPr>
      <w:r w:rsidRPr="002113BF">
        <w:rPr>
          <w:b/>
        </w:rPr>
        <w:t xml:space="preserve">PODOBSZAR – SOŁECTWO GODÓW – </w:t>
      </w:r>
      <w:r w:rsidRPr="00923EA9">
        <w:t>podobszar obejmujący teren całego sołectwa Godów, zamieszkiwany przez 424 osób, co stanowi 6,28% ogółu mieszkańców; zajmujący powierzchnię 8,07 km</w:t>
      </w:r>
      <w:r w:rsidRPr="00CF4A8B">
        <w:rPr>
          <w:vertAlign w:val="superscript"/>
        </w:rPr>
        <w:t>2</w:t>
      </w:r>
      <w:r w:rsidRPr="00923EA9">
        <w:t xml:space="preserve">, co stanowi 7,54% powierzchni ogółem </w:t>
      </w:r>
      <w:r>
        <w:t>Gminy</w:t>
      </w:r>
      <w:r w:rsidRPr="00923EA9">
        <w:t xml:space="preserve"> Chodel. Obszar sołectwa Godów usytuowany w południowo-zachodniej części </w:t>
      </w:r>
      <w:r>
        <w:t>Gminy</w:t>
      </w:r>
      <w:r w:rsidRPr="00923EA9">
        <w:t>, graniczy od północy z gruntami sołectw Chodel, Budzyń, od południa z gruntami sołectwa Granice, od zachodu gruntami sołectwa Antonówka, od wschodu gruntami sołectwa Zastawki.</w:t>
      </w:r>
    </w:p>
    <w:p w14:paraId="2E7928D1" w14:textId="77777777" w:rsidR="005C3DC2" w:rsidRPr="005C3DC2" w:rsidRDefault="005C3DC2" w:rsidP="00907743">
      <w:pPr>
        <w:pStyle w:val="Akapitzlist"/>
        <w:numPr>
          <w:ilvl w:val="0"/>
          <w:numId w:val="97"/>
        </w:numPr>
        <w:spacing w:after="200" w:line="360" w:lineRule="auto"/>
        <w:jc w:val="both"/>
      </w:pPr>
      <w:r>
        <w:rPr>
          <w:b/>
        </w:rPr>
        <w:t>PODOBSZAR – SOŁECTWO CHODEL –</w:t>
      </w:r>
      <w:r>
        <w:t xml:space="preserve"> podobszar obejmujący teren całego sołectwa Chodel, zamieszkiwany przez 1404 osób, co stanowi 20,79% ogółu mieszkańców; zajmujący powierzchnię 10,24 km</w:t>
      </w:r>
      <w:r w:rsidRPr="00CF4A8B">
        <w:rPr>
          <w:vertAlign w:val="superscript"/>
        </w:rPr>
        <w:t>2</w:t>
      </w:r>
      <w:r>
        <w:t xml:space="preserve">, co stanowi 9,57% powierzchni ogółem Gminy Chodel. Obszar sołectwa Chodel usytuowany w zachodniej części Gminy, graniczy od północy z gruntami sołectwa Adelina, od południa gruntami sołectwa Godów, od zachodu gruntami wsi Budzyń                 i Komaszyce, od wschodu gruntami sołectwa Jeżów. </w:t>
      </w:r>
    </w:p>
    <w:p w14:paraId="791F94D1"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Rozdział 4 Zawiera wizję stanu obszaru po przeprowadzeniu rewitalizacji (planowany efekt rewitalizacji), w świetle wizji „</w:t>
      </w:r>
      <w:r w:rsidRPr="00622A44">
        <w:rPr>
          <w:rFonts w:eastAsia="Times New Roman" w:cs="Times New Roman"/>
          <w:i/>
        </w:rPr>
        <w:t xml:space="preserve">Po realizacji programu rewitalizacji Gmina </w:t>
      </w:r>
      <w:r>
        <w:rPr>
          <w:rFonts w:eastAsia="Times New Roman" w:cs="Times New Roman"/>
          <w:i/>
        </w:rPr>
        <w:t>Chodel</w:t>
      </w:r>
      <w:r w:rsidRPr="00622A44">
        <w:rPr>
          <w:rFonts w:eastAsia="Times New Roman" w:cs="Times New Roman"/>
          <w:i/>
        </w:rPr>
        <w:t xml:space="preserve"> przezwycięży kryzysy i zlikwiduje bariery na obszarach najbardziej zdegradowanych w szczególności w zakresie problemów społecznych i niedogodności infrastrukturalnych, co przyczyni się do dynamicznego rozwoju gospodarczego. Znacznie zwiększona aktywność mieszkańców oraz zrealizowanie wskazanych przez nich zadań przyczyni się do możliwie najlepszego wykorzystania lokalnego potencjału obszaru Gminy</w:t>
      </w:r>
      <w:r w:rsidRPr="00622A44">
        <w:rPr>
          <w:rFonts w:eastAsia="Cambria" w:cs="Calibri"/>
          <w:color w:val="000000"/>
        </w:rPr>
        <w:t>”.</w:t>
      </w:r>
    </w:p>
    <w:p w14:paraId="4B9D0D49" w14:textId="77777777" w:rsidR="009C33A1" w:rsidRPr="00622A44" w:rsidRDefault="009C33A1" w:rsidP="009C33A1">
      <w:pPr>
        <w:autoSpaceDE w:val="0"/>
        <w:autoSpaceDN w:val="0"/>
        <w:adjustRightInd w:val="0"/>
        <w:spacing w:before="240" w:line="360" w:lineRule="auto"/>
        <w:jc w:val="both"/>
        <w:rPr>
          <w:rFonts w:eastAsia="Cambria" w:cs="Calibri"/>
          <w:color w:val="000000"/>
        </w:rPr>
      </w:pPr>
      <w:r w:rsidRPr="00622A44">
        <w:rPr>
          <w:rFonts w:eastAsia="Cambria" w:cs="Calibri"/>
          <w:color w:val="000000"/>
        </w:rPr>
        <w:t xml:space="preserve">Rozdział 5 to prezentacja celów rewitalizacji i odpowiadających zidentyfikowanym potrzebom rewitalizacyjnym kierunki działań mające na celu eliminację lub ograniczenie negatywnych zjawisk. </w:t>
      </w:r>
      <w:r w:rsidRPr="00622A44">
        <w:rPr>
          <w:rFonts w:eastAsia="Cambria" w:cs="Calibri"/>
          <w:color w:val="000000"/>
        </w:rPr>
        <w:br/>
        <w:t>W toku prac wyodrębniono następujące cele rewitalizacji:</w:t>
      </w:r>
    </w:p>
    <w:p w14:paraId="631390FE" w14:textId="77777777" w:rsidR="009C33A1" w:rsidRPr="00622A44" w:rsidRDefault="009C33A1" w:rsidP="00907743">
      <w:pPr>
        <w:numPr>
          <w:ilvl w:val="0"/>
          <w:numId w:val="102"/>
        </w:numPr>
        <w:autoSpaceDE w:val="0"/>
        <w:autoSpaceDN w:val="0"/>
        <w:adjustRightInd w:val="0"/>
        <w:spacing w:before="240" w:line="360" w:lineRule="auto"/>
        <w:contextualSpacing/>
        <w:jc w:val="both"/>
        <w:rPr>
          <w:rFonts w:eastAsia="Cambria" w:cs="Calibri"/>
          <w:color w:val="000000"/>
        </w:rPr>
      </w:pPr>
      <w:r w:rsidRPr="00622A44">
        <w:rPr>
          <w:rFonts w:eastAsia="Times New Roman" w:cs="Times New Roman"/>
        </w:rPr>
        <w:t xml:space="preserve">Znaczne ograniczenie negatywnych zjawisk społecznych (ubóstwo, bezrobocie) </w:t>
      </w:r>
      <w:r w:rsidRPr="00622A44">
        <w:rPr>
          <w:rFonts w:eastAsia="Times New Roman" w:cs="Times New Roman"/>
        </w:rPr>
        <w:br/>
        <w:t>oraz zahamowanie procesów ich rozprzestrzeniania się na teren całej Gminy</w:t>
      </w:r>
      <w:r w:rsidRPr="00622A44">
        <w:rPr>
          <w:rFonts w:eastAsia="Cambria" w:cs="Calibri"/>
          <w:color w:val="000000"/>
        </w:rPr>
        <w:t>.</w:t>
      </w:r>
    </w:p>
    <w:p w14:paraId="00AE5A90" w14:textId="77777777" w:rsidR="009C33A1" w:rsidRPr="00622A44" w:rsidRDefault="009C33A1" w:rsidP="00907743">
      <w:pPr>
        <w:numPr>
          <w:ilvl w:val="0"/>
          <w:numId w:val="102"/>
        </w:numPr>
        <w:autoSpaceDE w:val="0"/>
        <w:autoSpaceDN w:val="0"/>
        <w:adjustRightInd w:val="0"/>
        <w:spacing w:before="240" w:after="0" w:line="360" w:lineRule="auto"/>
        <w:contextualSpacing/>
        <w:jc w:val="both"/>
        <w:rPr>
          <w:rFonts w:eastAsia="Cambria" w:cs="Calibri"/>
          <w:color w:val="000000"/>
        </w:rPr>
      </w:pPr>
      <w:r w:rsidRPr="00622A44">
        <w:rPr>
          <w:rFonts w:eastAsia="Times New Roman" w:cs="Times New Roman"/>
        </w:rPr>
        <w:t>Zwiększenie poziomu aktywności gospodarczej i poprawa atrakcyjności przestrzeni publicznej obszaru Gminy</w:t>
      </w:r>
      <w:r w:rsidRPr="00622A44">
        <w:rPr>
          <w:rFonts w:eastAsia="Cambria" w:cs="Calibri"/>
          <w:color w:val="000000"/>
        </w:rPr>
        <w:t xml:space="preserve">. </w:t>
      </w:r>
    </w:p>
    <w:p w14:paraId="3BD4E436" w14:textId="77777777" w:rsidR="009C33A1" w:rsidRPr="00622A44" w:rsidRDefault="009C33A1" w:rsidP="00907743">
      <w:pPr>
        <w:numPr>
          <w:ilvl w:val="0"/>
          <w:numId w:val="102"/>
        </w:numPr>
        <w:autoSpaceDE w:val="0"/>
        <w:autoSpaceDN w:val="0"/>
        <w:adjustRightInd w:val="0"/>
        <w:spacing w:before="240" w:after="0" w:line="360" w:lineRule="auto"/>
        <w:contextualSpacing/>
        <w:jc w:val="both"/>
        <w:rPr>
          <w:rFonts w:eastAsia="Cambria" w:cs="Calibri"/>
          <w:color w:val="000000"/>
        </w:rPr>
      </w:pPr>
      <w:r w:rsidRPr="00622A44">
        <w:rPr>
          <w:rFonts w:eastAsia="Times New Roman" w:cs="Times New Roman"/>
        </w:rPr>
        <w:t>Likwidacja barier rozwojowych w sferze gospodarczej/ społecznej/ przestrzennej/ środowiskowej</w:t>
      </w:r>
      <w:r w:rsidRPr="00622A44">
        <w:rPr>
          <w:rFonts w:eastAsia="Cambria" w:cs="Calibri"/>
          <w:color w:val="000000"/>
        </w:rPr>
        <w:t>.</w:t>
      </w:r>
    </w:p>
    <w:p w14:paraId="7143B14D"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Rozdziały 6 i 7 stanowią kolejno listę planowanych podstawowych projektów i przedsięwzięć rewitalizacyjnych wraz z ich opisami</w:t>
      </w:r>
      <w:r w:rsidRPr="00622A44">
        <w:rPr>
          <w:rFonts w:eastAsia="Times New Roman" w:cs="Times New Roman"/>
        </w:rPr>
        <w:t xml:space="preserve"> </w:t>
      </w:r>
      <w:r w:rsidRPr="00622A44">
        <w:rPr>
          <w:rFonts w:eastAsia="Cambria" w:cs="Calibri"/>
          <w:color w:val="000000"/>
        </w:rPr>
        <w:t>oraz charakterystykę pozostałych rodzajów przedsięwzięć rewitalizacyjnych realizujących kierunki działań, mających na celu eliminację lub ograniczenie negatywnych zjawisk powodujących sytuację kryzysową.</w:t>
      </w:r>
    </w:p>
    <w:p w14:paraId="4CF5B96E"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W rozdziale 8 wskazano na mechanizmy zapewnienia komplementarności między poszczególnymi projektami/przedsięwzięciami rewitalizacyjnymi oraz pomiędzy działaniami różnych podmiotów </w:t>
      </w:r>
      <w:r w:rsidRPr="00622A44">
        <w:rPr>
          <w:rFonts w:eastAsia="Cambria" w:cs="Calibri"/>
          <w:color w:val="000000"/>
        </w:rPr>
        <w:br/>
        <w:t>i funduszy na obszarze objętym programem rewitalizacji.</w:t>
      </w:r>
    </w:p>
    <w:p w14:paraId="09D77E84"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Rozdział 9 opisuje indykatywne ramy finansowe. Finansowanie przedsięwzięć wpisanych do Lokalnego Programu Rewitalizacji będzie się odbywać przede wszystkim ze środków budżetowych Gminy </w:t>
      </w:r>
      <w:r>
        <w:rPr>
          <w:rFonts w:eastAsia="Cambria" w:cs="Calibri"/>
          <w:color w:val="000000"/>
        </w:rPr>
        <w:t>Chodel</w:t>
      </w:r>
      <w:r w:rsidRPr="00622A44">
        <w:rPr>
          <w:rFonts w:eastAsia="Cambria" w:cs="Calibri"/>
          <w:color w:val="000000"/>
        </w:rPr>
        <w:t>, przy współfinansowaniu ze środków zewnętrznych, głównie unijnych.</w:t>
      </w:r>
    </w:p>
    <w:p w14:paraId="2B1D415B" w14:textId="77777777" w:rsidR="009C33A1" w:rsidRPr="00622A44" w:rsidRDefault="009C33A1" w:rsidP="009C33A1">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W rozdziale 10 wskazano na mechanizmy włączenia interesariuszy w proces rewitalizacji. Prace </w:t>
      </w:r>
      <w:r w:rsidRPr="00622A44">
        <w:rPr>
          <w:rFonts w:eastAsia="Cambria" w:cs="Calibri"/>
          <w:color w:val="000000"/>
        </w:rPr>
        <w:br/>
        <w:t xml:space="preserve">nad przygotowaniem Programu, jak również wdrażanie (realizacja) programu oparto na współpracy </w:t>
      </w:r>
      <w:r w:rsidRPr="00622A44">
        <w:rPr>
          <w:rFonts w:eastAsia="Cambria" w:cs="Calibri"/>
          <w:color w:val="000000"/>
        </w:rPr>
        <w:br/>
        <w:t>ze wszystkimi grupami interesariuszy, w tym szczególnie ze społecznością obszarów rewitalizacji, innymi ich użytkownikami, przedsiębiorcami i organizacjami pozarządowymi.</w:t>
      </w:r>
    </w:p>
    <w:p w14:paraId="1C610AC4" w14:textId="77777777" w:rsidR="009C33A1" w:rsidRPr="00CF4A8B" w:rsidRDefault="009C33A1" w:rsidP="00CF4A8B">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Ostatnim etapem prac nad Lokalnym Programem Rewitalizacji było opracowanie systemu realizacji (wdrażania) programu rewitalizacji oraz systemu monitoringu i oceny skuteczności działań i system wprowadzania modyfikacji w reakcji na zmiany w otoczeniu programu, c</w:t>
      </w:r>
      <w:r>
        <w:rPr>
          <w:rFonts w:eastAsia="Cambria" w:cs="Calibri"/>
          <w:color w:val="000000"/>
        </w:rPr>
        <w:t>o</w:t>
      </w:r>
      <w:r w:rsidRPr="00622A44">
        <w:rPr>
          <w:rFonts w:eastAsia="Cambria" w:cs="Calibri"/>
          <w:color w:val="000000"/>
        </w:rPr>
        <w:t xml:space="preserve"> zostało zawarte w rozdziałach 11 i 12.</w:t>
      </w:r>
    </w:p>
    <w:p w14:paraId="51E6B859" w14:textId="77777777" w:rsidR="009C33A1" w:rsidRPr="00A46C86" w:rsidRDefault="009C33A1" w:rsidP="00907743">
      <w:pPr>
        <w:keepNext/>
        <w:keepLines/>
        <w:numPr>
          <w:ilvl w:val="0"/>
          <w:numId w:val="103"/>
        </w:numPr>
        <w:spacing w:before="480" w:after="0" w:line="276" w:lineRule="auto"/>
        <w:jc w:val="both"/>
        <w:outlineLvl w:val="0"/>
        <w:rPr>
          <w:rFonts w:eastAsia="Times New Roman" w:cs="Times New Roman"/>
          <w:b/>
          <w:bCs/>
          <w:color w:val="9D3511"/>
          <w:sz w:val="28"/>
          <w:szCs w:val="28"/>
        </w:rPr>
      </w:pPr>
      <w:bookmarkStart w:id="6" w:name="_Toc481077325"/>
      <w:bookmarkStart w:id="7" w:name="_Toc481138381"/>
      <w:bookmarkStart w:id="8" w:name="_Toc481150545"/>
      <w:bookmarkStart w:id="9" w:name="_Toc481249895"/>
      <w:bookmarkStart w:id="10" w:name="_Toc481322396"/>
      <w:r w:rsidRPr="00412305">
        <w:rPr>
          <w:rFonts w:eastAsia="Times New Roman" w:cs="Times New Roman"/>
          <w:b/>
          <w:bCs/>
          <w:color w:val="9D3511"/>
          <w:sz w:val="28"/>
          <w:szCs w:val="28"/>
        </w:rPr>
        <w:t xml:space="preserve">Opis powiązań programu rewitalizacji z dokumentami strategicznymi </w:t>
      </w:r>
      <w:r w:rsidRPr="00412305">
        <w:rPr>
          <w:rFonts w:eastAsia="Times New Roman" w:cs="Times New Roman"/>
          <w:b/>
          <w:bCs/>
          <w:color w:val="9D3511"/>
          <w:sz w:val="28"/>
          <w:szCs w:val="28"/>
        </w:rPr>
        <w:br/>
        <w:t>i planistycznymi</w:t>
      </w:r>
      <w:bookmarkEnd w:id="6"/>
      <w:bookmarkEnd w:id="7"/>
      <w:bookmarkEnd w:id="8"/>
      <w:bookmarkEnd w:id="9"/>
      <w:bookmarkEnd w:id="10"/>
      <w:r w:rsidRPr="00412305">
        <w:rPr>
          <w:rFonts w:eastAsia="Times New Roman" w:cs="Times New Roman"/>
          <w:b/>
          <w:bCs/>
          <w:color w:val="9D3511"/>
          <w:sz w:val="28"/>
          <w:szCs w:val="28"/>
        </w:rPr>
        <w:t xml:space="preserve"> </w:t>
      </w:r>
    </w:p>
    <w:p w14:paraId="1B3B228C" w14:textId="77777777" w:rsidR="009C33A1" w:rsidRPr="00412305" w:rsidRDefault="009C33A1" w:rsidP="00A46C86">
      <w:pPr>
        <w:spacing w:before="240" w:after="200" w:line="360" w:lineRule="auto"/>
        <w:jc w:val="both"/>
        <w:rPr>
          <w:rFonts w:eastAsia="Times New Roman" w:cs="Times New Roman"/>
        </w:rPr>
      </w:pPr>
      <w:r w:rsidRPr="00412305">
        <w:rPr>
          <w:rFonts w:eastAsia="Times New Roman" w:cs="Times New Roman"/>
        </w:rPr>
        <w:t xml:space="preserve">Lokalny Program Rewitalizacji </w:t>
      </w:r>
      <w:r w:rsidRPr="00622A44">
        <w:rPr>
          <w:rFonts w:eastAsia="Times New Roman" w:cs="Times New Roman"/>
        </w:rPr>
        <w:t>Gminy</w:t>
      </w:r>
      <w:r w:rsidRPr="00412305">
        <w:rPr>
          <w:rFonts w:eastAsia="Times New Roman" w:cs="Times New Roman"/>
        </w:rPr>
        <w:t xml:space="preserve"> </w:t>
      </w:r>
      <w:r>
        <w:rPr>
          <w:rFonts w:eastAsia="Times New Roman" w:cs="Times New Roman"/>
        </w:rPr>
        <w:t>Chodel</w:t>
      </w:r>
      <w:r w:rsidRPr="00412305">
        <w:rPr>
          <w:rFonts w:eastAsia="Times New Roman" w:cs="Times New Roman"/>
        </w:rPr>
        <w:t xml:space="preserve"> jest zgodny z dokumentami strategicznymi </w:t>
      </w:r>
      <w:r w:rsidRPr="00412305">
        <w:rPr>
          <w:rFonts w:eastAsia="Times New Roman" w:cs="Times New Roman"/>
        </w:rPr>
        <w:br/>
        <w:t>i planistycznymi na szczeblu krajowym, regionalnym i lokalnym oraz wyznaczonymi w nich priorytetami i celami. Wzajemna komplementarność podniesie prawdopodobieństwo realizacji działań podejmowanych w ramach LPR oraz ich efektywność.</w:t>
      </w:r>
    </w:p>
    <w:p w14:paraId="46A92422" w14:textId="77777777" w:rsidR="009C33A1" w:rsidRPr="00412305" w:rsidRDefault="009C33A1" w:rsidP="009C33A1">
      <w:pPr>
        <w:spacing w:after="0" w:line="360" w:lineRule="auto"/>
        <w:jc w:val="both"/>
        <w:rPr>
          <w:rFonts w:eastAsia="Times New Roman" w:cs="Times New Roman"/>
        </w:rPr>
      </w:pPr>
      <w:r w:rsidRPr="00412305">
        <w:rPr>
          <w:rFonts w:eastAsia="Times New Roman" w:cs="Times New Roman"/>
        </w:rPr>
        <w:t xml:space="preserve">Na </w:t>
      </w:r>
      <w:r w:rsidRPr="00412305">
        <w:rPr>
          <w:rFonts w:eastAsia="Times New Roman" w:cs="Times New Roman"/>
          <w:u w:val="single"/>
        </w:rPr>
        <w:t>szczeblu krajowym i regionalnym</w:t>
      </w:r>
      <w:r w:rsidRPr="00412305">
        <w:rPr>
          <w:rFonts w:eastAsia="Times New Roman" w:cs="Times New Roman"/>
        </w:rPr>
        <w:t>, Program jest powiązany z:</w:t>
      </w:r>
    </w:p>
    <w:p w14:paraId="61DC0CEF" w14:textId="77777777" w:rsidR="009C33A1" w:rsidRPr="00412305" w:rsidRDefault="009C33A1" w:rsidP="00907743">
      <w:pPr>
        <w:numPr>
          <w:ilvl w:val="0"/>
          <w:numId w:val="104"/>
        </w:numPr>
        <w:spacing w:after="0" w:line="360" w:lineRule="auto"/>
        <w:ind w:left="714" w:hanging="357"/>
        <w:jc w:val="both"/>
        <w:rPr>
          <w:rFonts w:eastAsia="Times New Roman" w:cs="Times New Roman"/>
        </w:rPr>
      </w:pPr>
      <w:r w:rsidRPr="00412305">
        <w:rPr>
          <w:rFonts w:eastAsia="Times New Roman" w:cs="Times New Roman"/>
        </w:rPr>
        <w:t>Krajową Strategią Rozwoju Regionalnego 2010-2020: Regiony, Miasta, Obszary Wiejskie.</w:t>
      </w:r>
    </w:p>
    <w:p w14:paraId="51E90BD5" w14:textId="77777777" w:rsidR="009C33A1" w:rsidRPr="00412305" w:rsidRDefault="009C33A1" w:rsidP="00907743">
      <w:pPr>
        <w:numPr>
          <w:ilvl w:val="0"/>
          <w:numId w:val="104"/>
        </w:numPr>
        <w:spacing w:after="0" w:line="360" w:lineRule="auto"/>
        <w:ind w:left="714" w:hanging="357"/>
        <w:jc w:val="both"/>
        <w:rPr>
          <w:rFonts w:eastAsia="Times New Roman" w:cs="Times New Roman"/>
        </w:rPr>
      </w:pPr>
      <w:r w:rsidRPr="00412305">
        <w:rPr>
          <w:rFonts w:eastAsia="Times New Roman" w:cs="Times New Roman"/>
        </w:rPr>
        <w:t>Strategią Rozwoju Kraju 2020.</w:t>
      </w:r>
    </w:p>
    <w:p w14:paraId="7477D081" w14:textId="77777777" w:rsidR="009C33A1" w:rsidRPr="00412305" w:rsidRDefault="009C33A1" w:rsidP="00907743">
      <w:pPr>
        <w:numPr>
          <w:ilvl w:val="0"/>
          <w:numId w:val="104"/>
        </w:numPr>
        <w:spacing w:after="0" w:line="360" w:lineRule="auto"/>
        <w:ind w:left="714" w:hanging="357"/>
        <w:jc w:val="both"/>
        <w:rPr>
          <w:rFonts w:eastAsia="Times New Roman" w:cs="Times New Roman"/>
        </w:rPr>
      </w:pPr>
      <w:r w:rsidRPr="00412305">
        <w:rPr>
          <w:rFonts w:eastAsia="Times New Roman" w:cs="Times New Roman"/>
        </w:rPr>
        <w:t>Koncepcją Przestrzennego Zagospodarowania Kraju.</w:t>
      </w:r>
    </w:p>
    <w:p w14:paraId="3386D4CF" w14:textId="77777777" w:rsidR="009C33A1" w:rsidRPr="00412305" w:rsidRDefault="009C33A1" w:rsidP="00907743">
      <w:pPr>
        <w:numPr>
          <w:ilvl w:val="0"/>
          <w:numId w:val="104"/>
        </w:numPr>
        <w:spacing w:after="0" w:line="360" w:lineRule="auto"/>
        <w:ind w:left="714" w:hanging="357"/>
        <w:jc w:val="both"/>
        <w:rPr>
          <w:rFonts w:eastAsia="Times New Roman" w:cs="Times New Roman"/>
        </w:rPr>
      </w:pPr>
      <w:r w:rsidRPr="00412305">
        <w:rPr>
          <w:rFonts w:eastAsia="Times New Roman" w:cs="Times New Roman"/>
        </w:rPr>
        <w:t>Strategią Rozwoju Województwa Lubelskiego.</w:t>
      </w:r>
    </w:p>
    <w:p w14:paraId="569ECB0F" w14:textId="77777777" w:rsidR="009C33A1" w:rsidRPr="00412305" w:rsidRDefault="009C33A1" w:rsidP="009C33A1">
      <w:pPr>
        <w:spacing w:after="0" w:line="360" w:lineRule="auto"/>
        <w:ind w:left="714"/>
        <w:jc w:val="both"/>
        <w:rPr>
          <w:rFonts w:eastAsia="Times New Roman" w:cs="Times New Roman"/>
        </w:rPr>
      </w:pPr>
    </w:p>
    <w:p w14:paraId="24E0F1B1" w14:textId="77777777" w:rsidR="009C33A1" w:rsidRPr="00412305" w:rsidRDefault="009C33A1" w:rsidP="009C33A1">
      <w:pPr>
        <w:spacing w:after="200" w:line="276" w:lineRule="auto"/>
        <w:rPr>
          <w:rFonts w:eastAsia="Times New Roman" w:cs="Times New Roman"/>
        </w:rPr>
      </w:pPr>
      <w:r w:rsidRPr="00412305">
        <w:rPr>
          <w:rFonts w:eastAsia="Times New Roman" w:cs="Times New Roman"/>
        </w:rPr>
        <w:t xml:space="preserve">Na </w:t>
      </w:r>
      <w:r w:rsidRPr="00412305">
        <w:rPr>
          <w:rFonts w:eastAsia="Times New Roman" w:cs="Times New Roman"/>
          <w:u w:val="single"/>
        </w:rPr>
        <w:t>szczeblu lokalnym</w:t>
      </w:r>
      <w:r w:rsidRPr="00412305">
        <w:rPr>
          <w:rFonts w:eastAsia="Times New Roman" w:cs="Times New Roman"/>
        </w:rPr>
        <w:t>, Program jest powiązany z:</w:t>
      </w:r>
    </w:p>
    <w:p w14:paraId="64A4D4B6" w14:textId="77777777" w:rsidR="005C3DC2" w:rsidRDefault="009C33A1" w:rsidP="00907743">
      <w:pPr>
        <w:numPr>
          <w:ilvl w:val="0"/>
          <w:numId w:val="104"/>
        </w:numPr>
        <w:spacing w:after="0" w:line="360" w:lineRule="auto"/>
        <w:ind w:left="714" w:hanging="357"/>
        <w:jc w:val="both"/>
        <w:rPr>
          <w:rFonts w:eastAsia="Times New Roman" w:cs="Times New Roman"/>
        </w:rPr>
      </w:pPr>
      <w:r w:rsidRPr="00622A44">
        <w:rPr>
          <w:rFonts w:eastAsia="Times New Roman" w:cs="Times New Roman"/>
        </w:rPr>
        <w:t xml:space="preserve">Strategią </w:t>
      </w:r>
      <w:r w:rsidRPr="00037D8B">
        <w:rPr>
          <w:rFonts w:eastAsia="Cambria" w:cs="Calibri"/>
          <w:color w:val="000000"/>
        </w:rPr>
        <w:t xml:space="preserve">Rozwoju Gminy </w:t>
      </w:r>
      <w:r>
        <w:rPr>
          <w:rFonts w:eastAsia="Cambria" w:cs="Calibri"/>
          <w:color w:val="000000"/>
        </w:rPr>
        <w:t>Chodel</w:t>
      </w:r>
      <w:r w:rsidRPr="00037D8B">
        <w:rPr>
          <w:rFonts w:eastAsia="Cambria" w:cs="Calibri"/>
          <w:color w:val="000000"/>
        </w:rPr>
        <w:t xml:space="preserve"> na lata 2015-2023</w:t>
      </w:r>
      <w:r>
        <w:rPr>
          <w:rFonts w:eastAsia="Cambria" w:cs="Calibri"/>
          <w:color w:val="000000"/>
        </w:rPr>
        <w:t>.</w:t>
      </w:r>
      <w:r w:rsidRPr="00037D8B">
        <w:rPr>
          <w:rFonts w:eastAsia="Cambria" w:cs="Calibri"/>
          <w:color w:val="000000"/>
        </w:rPr>
        <w:t xml:space="preserve"> </w:t>
      </w:r>
    </w:p>
    <w:p w14:paraId="228139EA" w14:textId="77777777" w:rsidR="00CF4A8B" w:rsidRDefault="005C3DC2" w:rsidP="00907743">
      <w:pPr>
        <w:numPr>
          <w:ilvl w:val="0"/>
          <w:numId w:val="104"/>
        </w:numPr>
        <w:spacing w:after="0" w:line="360" w:lineRule="auto"/>
        <w:ind w:left="714" w:hanging="357"/>
        <w:jc w:val="both"/>
        <w:rPr>
          <w:rFonts w:eastAsia="Times New Roman" w:cs="Times New Roman"/>
        </w:rPr>
      </w:pPr>
      <w:r w:rsidRPr="005C3DC2">
        <w:rPr>
          <w:rFonts w:eastAsia="Times New Roman" w:cs="Times New Roman"/>
        </w:rPr>
        <w:t>Strategią Rozwiązywania Problemów Społecznych  Gminy Chodel.</w:t>
      </w:r>
    </w:p>
    <w:p w14:paraId="529779C8" w14:textId="77777777" w:rsidR="00A46C86" w:rsidRPr="00A46C86" w:rsidRDefault="00A46C86" w:rsidP="0083031A">
      <w:pPr>
        <w:spacing w:after="0" w:line="360" w:lineRule="auto"/>
        <w:jc w:val="both"/>
        <w:rPr>
          <w:rFonts w:eastAsia="Times New Roman" w:cs="Times New Roman"/>
        </w:rPr>
      </w:pPr>
    </w:p>
    <w:p w14:paraId="1827DB34" w14:textId="77777777" w:rsidR="009C33A1" w:rsidRPr="00412305" w:rsidRDefault="009C33A1"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1" w:name="_Toc481077326"/>
      <w:bookmarkStart w:id="12" w:name="_Toc481138382"/>
      <w:bookmarkStart w:id="13" w:name="_Toc481150546"/>
      <w:bookmarkStart w:id="14" w:name="_Toc481249896"/>
      <w:bookmarkStart w:id="15" w:name="_Toc481322397"/>
      <w:r w:rsidRPr="00412305">
        <w:rPr>
          <w:rFonts w:eastAsia="Times New Roman" w:cs="Times New Roman"/>
          <w:b/>
          <w:bCs/>
          <w:color w:val="D34817"/>
          <w:sz w:val="26"/>
          <w:szCs w:val="26"/>
        </w:rPr>
        <w:t>Krajowe i regionalne dokumenty strategiczne i planistyczne</w:t>
      </w:r>
      <w:bookmarkEnd w:id="11"/>
      <w:bookmarkEnd w:id="12"/>
      <w:bookmarkEnd w:id="13"/>
      <w:bookmarkEnd w:id="14"/>
      <w:bookmarkEnd w:id="15"/>
    </w:p>
    <w:p w14:paraId="4C1122CC" w14:textId="77777777" w:rsidR="009C33A1" w:rsidRPr="00412305" w:rsidRDefault="009C33A1" w:rsidP="00A46C86">
      <w:pPr>
        <w:spacing w:before="240" w:after="200" w:line="276" w:lineRule="auto"/>
        <w:jc w:val="both"/>
        <w:rPr>
          <w:rFonts w:eastAsia="Times New Roman" w:cs="Times New Roman"/>
          <w:b/>
        </w:rPr>
      </w:pPr>
      <w:r w:rsidRPr="00412305">
        <w:rPr>
          <w:rFonts w:eastAsia="Times New Roman" w:cs="Times New Roman"/>
          <w:b/>
        </w:rPr>
        <w:t>KRAJOWA STRATEGIA ROZWOJU REGIONALNEGO 2010-2020: REGIONY, MIASTA, OBSZARY WIEJSKIE.</w:t>
      </w:r>
    </w:p>
    <w:p w14:paraId="4870BBD5" w14:textId="77777777" w:rsidR="009C33A1" w:rsidRPr="00412305" w:rsidRDefault="009C33A1" w:rsidP="009C33A1">
      <w:pPr>
        <w:autoSpaceDE w:val="0"/>
        <w:autoSpaceDN w:val="0"/>
        <w:adjustRightInd w:val="0"/>
        <w:spacing w:after="200" w:line="360" w:lineRule="auto"/>
        <w:jc w:val="both"/>
        <w:rPr>
          <w:rFonts w:eastAsia="Cambria" w:cs="Garamond"/>
        </w:rPr>
      </w:pPr>
      <w:r w:rsidRPr="00412305">
        <w:rPr>
          <w:rFonts w:eastAsia="Cambria" w:cs="Garamond"/>
        </w:rPr>
        <w:t>Strategicznym celem polityki regionalnej określonym w KRSS jest: „Efektywne wykorzystywanie specyficznych regionalnych i innych terytorialnych potencjałów rozwojowych dla osiągania celów rozwoju kraju – wzrostu, zatrudnienia i spójności w horyzoncie długookresowym”. W dokumencie wyznaczono trzy cele polityki regionalnej do 2020 roku:</w:t>
      </w:r>
    </w:p>
    <w:p w14:paraId="27E2BE69" w14:textId="77777777" w:rsidR="009C33A1" w:rsidRPr="00412305" w:rsidRDefault="009C33A1" w:rsidP="00907743">
      <w:pPr>
        <w:numPr>
          <w:ilvl w:val="0"/>
          <w:numId w:val="105"/>
        </w:numPr>
        <w:autoSpaceDE w:val="0"/>
        <w:autoSpaceDN w:val="0"/>
        <w:adjustRightInd w:val="0"/>
        <w:spacing w:after="0" w:line="360" w:lineRule="auto"/>
        <w:jc w:val="both"/>
        <w:rPr>
          <w:rFonts w:eastAsia="Cambria" w:cs="Garamond"/>
        </w:rPr>
      </w:pPr>
      <w:r w:rsidRPr="00412305">
        <w:rPr>
          <w:rFonts w:eastAsia="Cambria" w:cs="Garamond"/>
        </w:rPr>
        <w:t>Wspomaganie wzrostu konkurencyjności regionów („konkurencyjność”).</w:t>
      </w:r>
    </w:p>
    <w:p w14:paraId="40AF886D" w14:textId="77777777" w:rsidR="009C33A1" w:rsidRPr="00412305" w:rsidRDefault="009C33A1" w:rsidP="00907743">
      <w:pPr>
        <w:numPr>
          <w:ilvl w:val="0"/>
          <w:numId w:val="105"/>
        </w:numPr>
        <w:autoSpaceDE w:val="0"/>
        <w:autoSpaceDN w:val="0"/>
        <w:adjustRightInd w:val="0"/>
        <w:spacing w:after="0" w:line="360" w:lineRule="auto"/>
        <w:jc w:val="both"/>
        <w:rPr>
          <w:rFonts w:eastAsia="Cambria" w:cs="Garamond"/>
        </w:rPr>
      </w:pPr>
      <w:r w:rsidRPr="00412305">
        <w:rPr>
          <w:rFonts w:eastAsia="Cambria" w:cs="Garamond"/>
        </w:rPr>
        <w:t>Budowanie spójności terytorialnej i przeciwdziałanie marginalizacji obszarów problemowych („spójność”).</w:t>
      </w:r>
    </w:p>
    <w:p w14:paraId="2911A5F9" w14:textId="77777777" w:rsidR="009C33A1" w:rsidRPr="00412305" w:rsidRDefault="009C33A1" w:rsidP="00907743">
      <w:pPr>
        <w:numPr>
          <w:ilvl w:val="0"/>
          <w:numId w:val="105"/>
        </w:numPr>
        <w:autoSpaceDE w:val="0"/>
        <w:autoSpaceDN w:val="0"/>
        <w:adjustRightInd w:val="0"/>
        <w:spacing w:after="0" w:line="360" w:lineRule="auto"/>
        <w:jc w:val="both"/>
        <w:rPr>
          <w:rFonts w:eastAsia="Cambria" w:cs="Garamond"/>
        </w:rPr>
      </w:pPr>
      <w:r w:rsidRPr="00412305">
        <w:rPr>
          <w:rFonts w:eastAsia="Cambria" w:cs="Garamond"/>
        </w:rPr>
        <w:t>Tworzenie warunków dla skutecznej, efektywnej i partnerskiej realizacji działań rozwojowych ukierunkowanych terytorialnie („sprawność”).</w:t>
      </w:r>
    </w:p>
    <w:p w14:paraId="25191C46" w14:textId="77777777" w:rsidR="009C33A1" w:rsidRPr="00412305" w:rsidRDefault="009C33A1" w:rsidP="009C33A1">
      <w:pPr>
        <w:autoSpaceDE w:val="0"/>
        <w:autoSpaceDN w:val="0"/>
        <w:adjustRightInd w:val="0"/>
        <w:spacing w:before="240" w:after="200" w:line="360" w:lineRule="auto"/>
        <w:jc w:val="both"/>
        <w:rPr>
          <w:rFonts w:eastAsia="Cambria" w:cs="Garamond"/>
        </w:rPr>
      </w:pPr>
      <w:r w:rsidRPr="00412305">
        <w:rPr>
          <w:rFonts w:eastAsia="Cambria" w:cs="Garamond"/>
        </w:rPr>
        <w:t xml:space="preserve">Lokalny Program Rewitalizacji </w:t>
      </w:r>
      <w:r w:rsidRPr="00622A44">
        <w:rPr>
          <w:rFonts w:eastAsia="Cambria" w:cs="Garamond"/>
        </w:rPr>
        <w:t>Gminy</w:t>
      </w:r>
      <w:r w:rsidRPr="00412305">
        <w:rPr>
          <w:rFonts w:eastAsia="Cambria" w:cs="Garamond"/>
        </w:rPr>
        <w:t xml:space="preserve"> </w:t>
      </w:r>
      <w:r>
        <w:rPr>
          <w:rFonts w:eastAsia="Cambria" w:cs="Garamond"/>
        </w:rPr>
        <w:t>Chodel</w:t>
      </w:r>
      <w:r w:rsidRPr="00412305">
        <w:rPr>
          <w:rFonts w:eastAsia="Cambria" w:cs="Garamond"/>
        </w:rPr>
        <w:t xml:space="preserve"> oraz wyznaczone w nim cele i przedsięwzięcia, wpisują się we wszystkie trzy ww. cele polityki regionalnej. Przyczynią się one do </w:t>
      </w:r>
      <w:r w:rsidRPr="00412305">
        <w:rPr>
          <w:rFonts w:eastAsia="Cambria" w:cs="Garamond"/>
          <w:b/>
        </w:rPr>
        <w:t>zwiększenia konkurencyjności i atrakcyjności obszaru objętego LPR</w:t>
      </w:r>
      <w:r w:rsidRPr="00412305">
        <w:rPr>
          <w:rFonts w:eastAsia="Cambria" w:cs="Garamond"/>
        </w:rPr>
        <w:t xml:space="preserve"> przy wykorzystaniu jego lokalnych potencjałów i zasobów. Wzrośnie </w:t>
      </w:r>
      <w:r w:rsidRPr="00412305">
        <w:rPr>
          <w:rFonts w:eastAsia="Cambria" w:cs="Garamond"/>
          <w:b/>
        </w:rPr>
        <w:t>spójność terytorialna regionu</w:t>
      </w:r>
      <w:r w:rsidRPr="00412305">
        <w:rPr>
          <w:rFonts w:eastAsia="Cambria" w:cs="Garamond"/>
        </w:rPr>
        <w:t xml:space="preserve">, </w:t>
      </w:r>
      <w:r w:rsidRPr="00412305">
        <w:rPr>
          <w:rFonts w:eastAsia="Cambria" w:cs="Garamond"/>
          <w:b/>
        </w:rPr>
        <w:t>zmniejszą się różnice w rozwoju</w:t>
      </w:r>
      <w:r w:rsidRPr="00412305">
        <w:rPr>
          <w:rFonts w:eastAsia="Cambria" w:cs="Garamond"/>
        </w:rPr>
        <w:t xml:space="preserve"> pomiędzy poszczególnymi obszarami, zapewniony zostanie </w:t>
      </w:r>
      <w:r w:rsidRPr="00412305">
        <w:rPr>
          <w:rFonts w:eastAsia="Cambria" w:cs="Garamond"/>
          <w:b/>
        </w:rPr>
        <w:t>trwały rozwój ekonomiczny i społeczny</w:t>
      </w:r>
      <w:r w:rsidRPr="00412305">
        <w:rPr>
          <w:rFonts w:eastAsia="Cambria" w:cs="Garamond"/>
        </w:rPr>
        <w:t xml:space="preserve"> na terenach zmarginalizowanych. Sam dokument poprawia również sprawność zarządzania polityką rozwoju na szczeblu samorządowym. </w:t>
      </w:r>
    </w:p>
    <w:p w14:paraId="4F5E6299" w14:textId="77777777" w:rsidR="009C33A1" w:rsidRPr="00412305" w:rsidRDefault="009C33A1" w:rsidP="009C33A1">
      <w:pPr>
        <w:autoSpaceDE w:val="0"/>
        <w:autoSpaceDN w:val="0"/>
        <w:adjustRightInd w:val="0"/>
        <w:spacing w:after="200" w:line="360" w:lineRule="auto"/>
        <w:jc w:val="both"/>
        <w:rPr>
          <w:rFonts w:eastAsia="Times New Roman" w:cs="Times New Roman"/>
          <w:b/>
        </w:rPr>
      </w:pPr>
      <w:r w:rsidRPr="00412305">
        <w:rPr>
          <w:rFonts w:eastAsia="Times New Roman" w:cs="Times New Roman"/>
          <w:b/>
        </w:rPr>
        <w:t>STRATEGIA ROZWOJU KRAJU 2020.</w:t>
      </w:r>
    </w:p>
    <w:p w14:paraId="72F9781F" w14:textId="77777777" w:rsidR="009C33A1" w:rsidRPr="00412305" w:rsidRDefault="009C33A1" w:rsidP="009C33A1">
      <w:pPr>
        <w:autoSpaceDE w:val="0"/>
        <w:autoSpaceDN w:val="0"/>
        <w:adjustRightInd w:val="0"/>
        <w:spacing w:after="200" w:line="360" w:lineRule="auto"/>
        <w:jc w:val="both"/>
        <w:rPr>
          <w:rFonts w:eastAsia="Cambria" w:cs="Calibri"/>
        </w:rPr>
      </w:pPr>
      <w:r w:rsidRPr="00412305">
        <w:rPr>
          <w:rFonts w:eastAsia="Cambria" w:cs="Times New Roman"/>
          <w:color w:val="000000"/>
        </w:rPr>
        <w:t xml:space="preserve">SRK wyznacza główne zadania kraju, których realizacja przyczyni się do szybkiego i zrównoważonego rozwoju państwa oraz poprawy jakości życia ludności, poprzez wzmocnienie potencjałów gospodarczych, instytucjonalnych i społecznych. Dokument wytycza </w:t>
      </w:r>
      <w:r w:rsidRPr="00412305">
        <w:rPr>
          <w:rFonts w:eastAsia="Cambria" w:cs="Calibri"/>
        </w:rPr>
        <w:t>obszary strategiczne, w których koncentrować się będą główne działania państwa oraz określa, jakie interwencje są niezbędne w celu przyspieszenia procesów rozwojowych.</w:t>
      </w:r>
    </w:p>
    <w:p w14:paraId="678236B8" w14:textId="77777777" w:rsidR="009C33A1" w:rsidRPr="00412305" w:rsidRDefault="009C33A1" w:rsidP="009C33A1">
      <w:pPr>
        <w:spacing w:after="200" w:line="360" w:lineRule="auto"/>
        <w:jc w:val="both"/>
        <w:rPr>
          <w:rFonts w:eastAsia="Times New Roman" w:cs="Times New Roman"/>
        </w:rPr>
      </w:pPr>
      <w:r w:rsidRPr="00412305">
        <w:rPr>
          <w:rFonts w:eastAsia="Times New Roman" w:cs="Times New Roman"/>
        </w:rPr>
        <w:t xml:space="preserve">Celem głównym wskazanym w Strategii jest: „wzmocnienie i wykorzystanie gospodarczych, społecznych i instytucjonalnych potencjałów zapewniających szybszy i zrównoważony rozwój kraju oraz poprawę jakości życia ludności”. Aby osiągnąć cel i zintensyfikować procesy rozwojowe, określono trzy obszary strategiczne, oraz w ich ramach cele i kierunki priorytetowe. </w:t>
      </w:r>
    </w:p>
    <w:p w14:paraId="097A1B9F" w14:textId="77777777" w:rsidR="009C33A1" w:rsidRPr="00412305" w:rsidRDefault="009C33A1" w:rsidP="009C33A1">
      <w:pPr>
        <w:spacing w:after="200" w:line="360" w:lineRule="auto"/>
        <w:jc w:val="both"/>
        <w:rPr>
          <w:rFonts w:eastAsia="Times New Roman" w:cs="Times New Roman"/>
        </w:rPr>
      </w:pPr>
      <w:r w:rsidRPr="00412305">
        <w:rPr>
          <w:rFonts w:eastAsia="Cambria" w:cs="Garamond"/>
        </w:rPr>
        <w:t xml:space="preserve">Lokalny Program Rewitalizacji </w:t>
      </w:r>
      <w:r w:rsidRPr="00622A44">
        <w:rPr>
          <w:rFonts w:eastAsia="Cambria" w:cs="Garamond"/>
        </w:rPr>
        <w:t xml:space="preserve">Gminy </w:t>
      </w:r>
      <w:r>
        <w:rPr>
          <w:rFonts w:eastAsia="Cambria" w:cs="Garamond"/>
        </w:rPr>
        <w:t>Chodel</w:t>
      </w:r>
      <w:r w:rsidRPr="00412305">
        <w:rPr>
          <w:rFonts w:eastAsia="Cambria" w:cs="Garamond"/>
        </w:rPr>
        <w:t xml:space="preserve"> </w:t>
      </w:r>
      <w:r w:rsidRPr="00622A44">
        <w:rPr>
          <w:rFonts w:eastAsia="Times New Roman" w:cs="Times New Roman"/>
        </w:rPr>
        <w:t xml:space="preserve">oraz </w:t>
      </w:r>
      <w:r w:rsidRPr="00412305">
        <w:rPr>
          <w:rFonts w:eastAsia="Times New Roman" w:cs="Times New Roman"/>
        </w:rPr>
        <w:t xml:space="preserve">wyznaczone w nim cele i przedsięwzięcia </w:t>
      </w:r>
      <w:r w:rsidRPr="00412305">
        <w:rPr>
          <w:rFonts w:eastAsia="Times New Roman" w:cs="Times New Roman"/>
          <w:b/>
        </w:rPr>
        <w:t xml:space="preserve">wykazują spójność </w:t>
      </w:r>
      <w:r w:rsidRPr="00412305">
        <w:rPr>
          <w:rFonts w:eastAsia="Times New Roman" w:cs="Times New Roman"/>
        </w:rPr>
        <w:t>ze wszystkimi obszarami oraz poniższymi celami i kierunkami:</w:t>
      </w:r>
    </w:p>
    <w:p w14:paraId="2C825005" w14:textId="77777777" w:rsidR="009C33A1" w:rsidRPr="00412305" w:rsidRDefault="009C33A1" w:rsidP="00907743">
      <w:pPr>
        <w:numPr>
          <w:ilvl w:val="0"/>
          <w:numId w:val="106"/>
        </w:numPr>
        <w:spacing w:after="0" w:line="360" w:lineRule="auto"/>
        <w:jc w:val="both"/>
        <w:rPr>
          <w:rFonts w:eastAsia="Times New Roman" w:cs="Times New Roman"/>
        </w:rPr>
      </w:pPr>
      <w:r w:rsidRPr="00412305">
        <w:rPr>
          <w:rFonts w:eastAsia="Times New Roman" w:cs="Times New Roman"/>
        </w:rPr>
        <w:t xml:space="preserve">Obszar strategiczny I: Sprawne i efektywne państwo: </w:t>
      </w:r>
    </w:p>
    <w:p w14:paraId="1E449E92" w14:textId="77777777" w:rsidR="009C33A1" w:rsidRPr="00412305" w:rsidRDefault="009C33A1" w:rsidP="00907743">
      <w:pPr>
        <w:numPr>
          <w:ilvl w:val="0"/>
          <w:numId w:val="107"/>
        </w:numPr>
        <w:spacing w:after="0" w:line="360" w:lineRule="auto"/>
        <w:ind w:left="993" w:hanging="284"/>
        <w:jc w:val="both"/>
        <w:rPr>
          <w:rFonts w:eastAsia="Times New Roman" w:cs="Times New Roman"/>
        </w:rPr>
      </w:pPr>
      <w:r w:rsidRPr="00412305">
        <w:rPr>
          <w:rFonts w:eastAsia="Times New Roman" w:cs="Times New Roman"/>
        </w:rPr>
        <w:t xml:space="preserve">Cel I.3 Wzmocnienie warunków sprzyjających realizacji indywidualnych potrzeb </w:t>
      </w:r>
      <w:r w:rsidRPr="00412305">
        <w:rPr>
          <w:rFonts w:eastAsia="Times New Roman" w:cs="Times New Roman"/>
        </w:rPr>
        <w:br/>
        <w:t>i aktywności obywateli.</w:t>
      </w:r>
    </w:p>
    <w:p w14:paraId="4983F6D8" w14:textId="77777777" w:rsidR="009C33A1" w:rsidRPr="00412305" w:rsidRDefault="009C33A1" w:rsidP="00907743">
      <w:pPr>
        <w:numPr>
          <w:ilvl w:val="0"/>
          <w:numId w:val="108"/>
        </w:numPr>
        <w:spacing w:after="0" w:line="360" w:lineRule="auto"/>
        <w:ind w:left="1418" w:hanging="425"/>
        <w:jc w:val="both"/>
        <w:rPr>
          <w:rFonts w:eastAsia="Times New Roman" w:cs="Times New Roman"/>
        </w:rPr>
      </w:pPr>
      <w:r w:rsidRPr="00412305">
        <w:rPr>
          <w:rFonts w:eastAsia="Times New Roman" w:cs="Times New Roman"/>
        </w:rPr>
        <w:t>Kierunek: rozwój kapitału społecznego.</w:t>
      </w:r>
    </w:p>
    <w:p w14:paraId="66A191F6" w14:textId="77777777" w:rsidR="009C33A1" w:rsidRPr="00412305" w:rsidRDefault="009C33A1" w:rsidP="00907743">
      <w:pPr>
        <w:numPr>
          <w:ilvl w:val="0"/>
          <w:numId w:val="106"/>
        </w:numPr>
        <w:spacing w:after="0" w:line="360" w:lineRule="auto"/>
        <w:jc w:val="both"/>
        <w:rPr>
          <w:rFonts w:eastAsia="Times New Roman" w:cs="Times New Roman"/>
        </w:rPr>
      </w:pPr>
      <w:r w:rsidRPr="00412305">
        <w:rPr>
          <w:rFonts w:eastAsia="Times New Roman" w:cs="Times New Roman"/>
        </w:rPr>
        <w:t>Obszar strategiczny II: Konkurencyjna gospodarka.</w:t>
      </w:r>
    </w:p>
    <w:p w14:paraId="5F696DDF" w14:textId="77777777" w:rsidR="009C33A1" w:rsidRPr="00412305" w:rsidRDefault="009C33A1" w:rsidP="00907743">
      <w:pPr>
        <w:numPr>
          <w:ilvl w:val="0"/>
          <w:numId w:val="107"/>
        </w:numPr>
        <w:spacing w:after="0" w:line="360" w:lineRule="auto"/>
        <w:ind w:left="993" w:hanging="284"/>
        <w:jc w:val="both"/>
        <w:rPr>
          <w:rFonts w:eastAsia="Times New Roman" w:cs="Times New Roman"/>
        </w:rPr>
      </w:pPr>
      <w:r w:rsidRPr="00412305">
        <w:rPr>
          <w:rFonts w:eastAsia="Times New Roman" w:cs="Times New Roman"/>
        </w:rPr>
        <w:t>Cel II.6. Bezpieczeństwo energetyczne i środowisko.</w:t>
      </w:r>
    </w:p>
    <w:p w14:paraId="6AA8E63E" w14:textId="77777777" w:rsidR="009C33A1" w:rsidRPr="00412305" w:rsidRDefault="009C33A1" w:rsidP="00907743">
      <w:pPr>
        <w:numPr>
          <w:ilvl w:val="0"/>
          <w:numId w:val="108"/>
        </w:numPr>
        <w:spacing w:after="0" w:line="360" w:lineRule="auto"/>
        <w:ind w:left="1418" w:hanging="425"/>
        <w:jc w:val="both"/>
        <w:rPr>
          <w:rFonts w:eastAsia="Times New Roman" w:cs="Times New Roman"/>
        </w:rPr>
      </w:pPr>
      <w:r w:rsidRPr="00412305">
        <w:rPr>
          <w:rFonts w:eastAsia="Times New Roman" w:cs="Times New Roman"/>
        </w:rPr>
        <w:t>Kierunek: racjonalne gospodarowanie zasobami; poprawa efektywności energetycznej; zwiększenie dywersyfikacji dostaw paliw i energii.</w:t>
      </w:r>
    </w:p>
    <w:p w14:paraId="6C95B761" w14:textId="77777777" w:rsidR="009C33A1" w:rsidRPr="00412305" w:rsidRDefault="009C33A1" w:rsidP="00907743">
      <w:pPr>
        <w:numPr>
          <w:ilvl w:val="0"/>
          <w:numId w:val="106"/>
        </w:numPr>
        <w:spacing w:after="0" w:line="360" w:lineRule="auto"/>
        <w:jc w:val="both"/>
        <w:rPr>
          <w:rFonts w:eastAsia="Times New Roman" w:cs="Times New Roman"/>
        </w:rPr>
      </w:pPr>
      <w:r w:rsidRPr="00412305">
        <w:rPr>
          <w:rFonts w:eastAsia="Times New Roman" w:cs="Times New Roman"/>
        </w:rPr>
        <w:t>Obszar strategiczny III: Spójność społeczna i terytorialna.</w:t>
      </w:r>
    </w:p>
    <w:p w14:paraId="46A902CB" w14:textId="77777777" w:rsidR="009C33A1" w:rsidRPr="00412305" w:rsidRDefault="009C33A1" w:rsidP="00907743">
      <w:pPr>
        <w:numPr>
          <w:ilvl w:val="0"/>
          <w:numId w:val="107"/>
        </w:numPr>
        <w:spacing w:after="0" w:line="360" w:lineRule="auto"/>
        <w:ind w:left="993" w:hanging="284"/>
        <w:jc w:val="both"/>
        <w:rPr>
          <w:rFonts w:eastAsia="Times New Roman" w:cs="Times New Roman"/>
        </w:rPr>
      </w:pPr>
      <w:r w:rsidRPr="00412305">
        <w:rPr>
          <w:rFonts w:eastAsia="Times New Roman" w:cs="Times New Roman"/>
        </w:rPr>
        <w:t>Cel III.1. Integracja społeczna.</w:t>
      </w:r>
    </w:p>
    <w:p w14:paraId="5CDCF7A4" w14:textId="77777777" w:rsidR="009C33A1" w:rsidRPr="00412305" w:rsidRDefault="009C33A1" w:rsidP="00907743">
      <w:pPr>
        <w:numPr>
          <w:ilvl w:val="0"/>
          <w:numId w:val="108"/>
        </w:numPr>
        <w:spacing w:after="0" w:line="360" w:lineRule="auto"/>
        <w:ind w:left="1418" w:hanging="338"/>
        <w:jc w:val="both"/>
        <w:rPr>
          <w:rFonts w:eastAsia="Times New Roman" w:cs="Times New Roman"/>
        </w:rPr>
      </w:pPr>
      <w:r w:rsidRPr="00412305">
        <w:rPr>
          <w:rFonts w:eastAsia="Times New Roman" w:cs="Times New Roman"/>
        </w:rPr>
        <w:t>Kierunek: zwiększenie aktywności osób wykluczonych i zagrożonych wykluczeniem społecznym; zmniejszenie ubóstwa w grupach najbardziej zagrożonych.</w:t>
      </w:r>
    </w:p>
    <w:p w14:paraId="24153CE0" w14:textId="77777777" w:rsidR="009C33A1" w:rsidRPr="00412305" w:rsidRDefault="009C33A1" w:rsidP="00907743">
      <w:pPr>
        <w:numPr>
          <w:ilvl w:val="0"/>
          <w:numId w:val="107"/>
        </w:numPr>
        <w:spacing w:after="0" w:line="360" w:lineRule="auto"/>
        <w:ind w:left="993" w:hanging="284"/>
        <w:jc w:val="both"/>
        <w:rPr>
          <w:rFonts w:eastAsia="Times New Roman" w:cs="Times New Roman"/>
        </w:rPr>
      </w:pPr>
      <w:r w:rsidRPr="00412305">
        <w:rPr>
          <w:rFonts w:eastAsia="Times New Roman" w:cs="Times New Roman"/>
        </w:rPr>
        <w:t>Cel III.2. Zapewnienie dostępu i określonych standardów usług publicznych.</w:t>
      </w:r>
    </w:p>
    <w:p w14:paraId="5DCD1F3C" w14:textId="77777777" w:rsidR="009C33A1" w:rsidRPr="00412305" w:rsidRDefault="009C33A1" w:rsidP="00907743">
      <w:pPr>
        <w:numPr>
          <w:ilvl w:val="0"/>
          <w:numId w:val="108"/>
        </w:numPr>
        <w:spacing w:after="0" w:line="360" w:lineRule="auto"/>
        <w:jc w:val="both"/>
        <w:rPr>
          <w:rFonts w:eastAsia="Times New Roman" w:cs="Times New Roman"/>
        </w:rPr>
      </w:pPr>
      <w:r w:rsidRPr="00412305">
        <w:rPr>
          <w:rFonts w:eastAsia="Times New Roman" w:cs="Times New Roman"/>
        </w:rPr>
        <w:t>Kierunek: podnoszenie jakości i dostępności usług publicznych.</w:t>
      </w:r>
    </w:p>
    <w:p w14:paraId="2134340A" w14:textId="77777777" w:rsidR="009C33A1" w:rsidRPr="00412305" w:rsidRDefault="009C33A1" w:rsidP="00907743">
      <w:pPr>
        <w:numPr>
          <w:ilvl w:val="0"/>
          <w:numId w:val="107"/>
        </w:numPr>
        <w:autoSpaceDE w:val="0"/>
        <w:autoSpaceDN w:val="0"/>
        <w:adjustRightInd w:val="0"/>
        <w:spacing w:after="0" w:line="360" w:lineRule="auto"/>
        <w:ind w:left="993" w:hanging="284"/>
        <w:jc w:val="both"/>
        <w:rPr>
          <w:rFonts w:eastAsia="Times New Roman" w:cs="Times New Roman"/>
        </w:rPr>
      </w:pPr>
      <w:r w:rsidRPr="00412305">
        <w:rPr>
          <w:rFonts w:eastAsia="Times New Roman" w:cs="Times New Roman"/>
        </w:rPr>
        <w:t>Cel III.3. Wzmocnienie mechanizmów terytorialnego równoważenia rozwoju oraz integracja przestrzenna dla rozwijania i pełnego wykorzystania potencjałów regionalnych;</w:t>
      </w:r>
    </w:p>
    <w:p w14:paraId="6ABD250B" w14:textId="77777777" w:rsidR="009C33A1" w:rsidRPr="00412305" w:rsidRDefault="009C33A1" w:rsidP="00907743">
      <w:pPr>
        <w:numPr>
          <w:ilvl w:val="0"/>
          <w:numId w:val="108"/>
        </w:numPr>
        <w:autoSpaceDE w:val="0"/>
        <w:autoSpaceDN w:val="0"/>
        <w:adjustRightInd w:val="0"/>
        <w:spacing w:after="0" w:line="360" w:lineRule="auto"/>
        <w:jc w:val="both"/>
        <w:rPr>
          <w:rFonts w:eastAsia="Times New Roman" w:cs="Times New Roman"/>
        </w:rPr>
      </w:pPr>
      <w:r w:rsidRPr="00412305">
        <w:rPr>
          <w:rFonts w:eastAsia="Times New Roman" w:cs="Times New Roman"/>
        </w:rPr>
        <w:t xml:space="preserve">Kierunek: tworzenie warunków dla rozwoju ośrodków regionalnych, </w:t>
      </w:r>
      <w:proofErr w:type="spellStart"/>
      <w:r w:rsidRPr="00412305">
        <w:rPr>
          <w:rFonts w:eastAsia="Times New Roman" w:cs="Times New Roman"/>
        </w:rPr>
        <w:t>subregionalnych</w:t>
      </w:r>
      <w:proofErr w:type="spellEnd"/>
      <w:r w:rsidRPr="00412305">
        <w:rPr>
          <w:rFonts w:eastAsia="Times New Roman" w:cs="Times New Roman"/>
        </w:rPr>
        <w:t xml:space="preserve"> i lokalnych oraz wzmacniania potencjału obszarów wiejskich; zwiększenie spójności terytorialnej.</w:t>
      </w:r>
    </w:p>
    <w:p w14:paraId="754306C9" w14:textId="77777777" w:rsidR="009C33A1" w:rsidRPr="00412305" w:rsidRDefault="009C33A1" w:rsidP="009C33A1">
      <w:pPr>
        <w:autoSpaceDE w:val="0"/>
        <w:autoSpaceDN w:val="0"/>
        <w:adjustRightInd w:val="0"/>
        <w:spacing w:before="240" w:after="200" w:line="360" w:lineRule="auto"/>
        <w:jc w:val="both"/>
        <w:rPr>
          <w:rFonts w:eastAsia="Times New Roman" w:cs="Times New Roman"/>
        </w:rPr>
      </w:pPr>
      <w:r w:rsidRPr="00412305">
        <w:rPr>
          <w:rFonts w:eastAsia="Times New Roman" w:cs="Times New Roman"/>
        </w:rPr>
        <w:t xml:space="preserve">Realizacja Lokalnego Programu Rewitalizacji i zapisanych w nim przedsięwzięć przyczynią się do rozwoju społecznego i gospodarczego </w:t>
      </w:r>
      <w:r w:rsidRPr="00622A44">
        <w:rPr>
          <w:rFonts w:eastAsia="Times New Roman" w:cs="Times New Roman"/>
        </w:rPr>
        <w:t>Gminy</w:t>
      </w:r>
      <w:r w:rsidRPr="00412305">
        <w:rPr>
          <w:rFonts w:eastAsia="Times New Roman" w:cs="Times New Roman"/>
        </w:rPr>
        <w:t xml:space="preserve"> </w:t>
      </w:r>
      <w:r>
        <w:rPr>
          <w:rFonts w:eastAsia="Times New Roman" w:cs="Times New Roman"/>
        </w:rPr>
        <w:t>Chodel</w:t>
      </w:r>
      <w:r w:rsidRPr="00412305">
        <w:rPr>
          <w:rFonts w:eastAsia="Times New Roman" w:cs="Times New Roman"/>
        </w:rPr>
        <w:t xml:space="preserve">, </w:t>
      </w:r>
      <w:r w:rsidRPr="00412305">
        <w:rPr>
          <w:rFonts w:eastAsia="Times New Roman" w:cs="Times New Roman"/>
          <w:b/>
        </w:rPr>
        <w:t>włączenia wykluczonych grup społecznych</w:t>
      </w:r>
      <w:r w:rsidRPr="00412305">
        <w:rPr>
          <w:rFonts w:eastAsia="Times New Roman" w:cs="Times New Roman"/>
        </w:rPr>
        <w:t xml:space="preserve"> do życia społecznego i ekonomicznego, </w:t>
      </w:r>
      <w:r w:rsidRPr="00412305">
        <w:rPr>
          <w:rFonts w:eastAsia="Times New Roman" w:cs="Times New Roman"/>
          <w:b/>
        </w:rPr>
        <w:t>zmniejszenia dysproporcji w rozwoju</w:t>
      </w:r>
      <w:r w:rsidRPr="00412305">
        <w:rPr>
          <w:rFonts w:eastAsia="Times New Roman" w:cs="Times New Roman"/>
        </w:rPr>
        <w:t xml:space="preserve"> poszczególnych sołectw </w:t>
      </w:r>
      <w:r w:rsidRPr="00622A44">
        <w:rPr>
          <w:rFonts w:eastAsia="Times New Roman" w:cs="Times New Roman"/>
        </w:rPr>
        <w:t>Gminy</w:t>
      </w:r>
      <w:r w:rsidRPr="00412305">
        <w:rPr>
          <w:rFonts w:eastAsia="Times New Roman" w:cs="Times New Roman"/>
        </w:rPr>
        <w:t xml:space="preserve"> </w:t>
      </w:r>
      <w:r>
        <w:rPr>
          <w:rFonts w:eastAsia="Times New Roman" w:cs="Times New Roman"/>
        </w:rPr>
        <w:t>Chodel</w:t>
      </w:r>
      <w:r w:rsidRPr="00412305">
        <w:rPr>
          <w:rFonts w:eastAsia="Times New Roman" w:cs="Times New Roman"/>
        </w:rPr>
        <w:t xml:space="preserve">. Poprawi się jakość i dostęp do usług publicznych świadczonych mieszkańcom oraz zwiększy się </w:t>
      </w:r>
      <w:r w:rsidRPr="00412305">
        <w:rPr>
          <w:rFonts w:eastAsia="Times New Roman" w:cs="Times New Roman"/>
          <w:b/>
        </w:rPr>
        <w:t>spójność terytorialna</w:t>
      </w:r>
      <w:r w:rsidRPr="00412305">
        <w:rPr>
          <w:rFonts w:eastAsia="Times New Roman" w:cs="Times New Roman"/>
        </w:rPr>
        <w:t xml:space="preserve"> regionu.</w:t>
      </w:r>
    </w:p>
    <w:p w14:paraId="27684D86" w14:textId="77777777" w:rsidR="009C33A1" w:rsidRPr="00412305" w:rsidRDefault="009C33A1" w:rsidP="009C33A1">
      <w:pPr>
        <w:autoSpaceDE w:val="0"/>
        <w:autoSpaceDN w:val="0"/>
        <w:adjustRightInd w:val="0"/>
        <w:spacing w:before="240" w:after="200" w:line="360" w:lineRule="auto"/>
        <w:jc w:val="both"/>
        <w:rPr>
          <w:rFonts w:eastAsia="Times New Roman" w:cs="Times New Roman"/>
          <w:b/>
        </w:rPr>
      </w:pPr>
      <w:r w:rsidRPr="00412305">
        <w:rPr>
          <w:rFonts w:eastAsia="Times New Roman" w:cs="Times New Roman"/>
          <w:b/>
        </w:rPr>
        <w:t>KONCEPCJA PRZESTRZENNEGO ZAGOSPODAROWANIA KRAJU 2030.</w:t>
      </w:r>
    </w:p>
    <w:p w14:paraId="6772D4EF" w14:textId="77777777" w:rsidR="009C33A1" w:rsidRPr="00412305" w:rsidRDefault="009C33A1" w:rsidP="009C33A1">
      <w:pPr>
        <w:autoSpaceDE w:val="0"/>
        <w:autoSpaceDN w:val="0"/>
        <w:adjustRightInd w:val="0"/>
        <w:spacing w:after="200" w:line="360" w:lineRule="auto"/>
        <w:jc w:val="both"/>
        <w:rPr>
          <w:rFonts w:eastAsia="Cambria" w:cs="Sylfaen"/>
          <w:color w:val="000000"/>
        </w:rPr>
      </w:pPr>
      <w:r w:rsidRPr="00412305">
        <w:rPr>
          <w:rFonts w:eastAsia="Times New Roman" w:cs="Times New Roman"/>
        </w:rPr>
        <w:t xml:space="preserve">KPZK został opracowany w celu zapewnienia </w:t>
      </w:r>
      <w:r w:rsidRPr="00412305">
        <w:rPr>
          <w:rFonts w:eastAsia="Cambria" w:cs="Times New Roman"/>
          <w:color w:val="000000"/>
        </w:rPr>
        <w:t>efektywnego wykorzystania przestrzeni państwa. Zawiera cele i kierunku działań, które służą planowaniu przestrzennemu pozwalającemu na wzrost społeczno-gospodarczy kraju. Celem strategicznym określonym w dokumencie jest: „</w:t>
      </w:r>
      <w:r w:rsidRPr="00412305">
        <w:rPr>
          <w:rFonts w:eastAsia="Cambria" w:cs="Sylfaen"/>
          <w:color w:val="000000"/>
        </w:rPr>
        <w:t xml:space="preserve">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uwzględniając zróżnicowane potencjały rozwojowe obszaru w zakresie: rolnictwa i turystyki bazujące na posiadanych zasobach”. </w:t>
      </w:r>
    </w:p>
    <w:p w14:paraId="3B5FCB10" w14:textId="77777777" w:rsidR="009C33A1" w:rsidRPr="00412305" w:rsidRDefault="009C33A1" w:rsidP="009C33A1">
      <w:pPr>
        <w:autoSpaceDE w:val="0"/>
        <w:autoSpaceDN w:val="0"/>
        <w:adjustRightInd w:val="0"/>
        <w:spacing w:after="200" w:line="360" w:lineRule="auto"/>
        <w:jc w:val="both"/>
        <w:rPr>
          <w:rFonts w:eastAsia="Cambria" w:cs="Sylfaen"/>
          <w:color w:val="000000"/>
        </w:rPr>
      </w:pPr>
      <w:r w:rsidRPr="00622A44">
        <w:rPr>
          <w:rFonts w:eastAsia="Cambria" w:cs="Garamond"/>
        </w:rPr>
        <w:t xml:space="preserve">Lokalny Program Rewitalizacji Gminy </w:t>
      </w:r>
      <w:r>
        <w:rPr>
          <w:rFonts w:eastAsia="Cambria" w:cs="Garamond"/>
        </w:rPr>
        <w:t>Chodel</w:t>
      </w:r>
      <w:r w:rsidRPr="00622A44">
        <w:rPr>
          <w:rFonts w:eastAsia="Cambria" w:cs="Garamond"/>
        </w:rPr>
        <w:t xml:space="preserve"> oraz </w:t>
      </w:r>
      <w:r w:rsidRPr="00412305">
        <w:rPr>
          <w:rFonts w:eastAsia="Cambria" w:cs="Sylfaen"/>
          <w:color w:val="000000"/>
        </w:rPr>
        <w:t xml:space="preserve">wyznaczone w nim cele i przedsięwzięcia </w:t>
      </w:r>
      <w:r w:rsidRPr="00412305">
        <w:rPr>
          <w:rFonts w:eastAsia="Cambria" w:cs="Sylfaen"/>
          <w:b/>
          <w:color w:val="000000"/>
        </w:rPr>
        <w:t>wykazują spójność</w:t>
      </w:r>
      <w:r w:rsidRPr="00412305">
        <w:rPr>
          <w:rFonts w:eastAsia="Cambria" w:cs="Sylfaen"/>
          <w:color w:val="000000"/>
        </w:rPr>
        <w:t xml:space="preserve"> z poniższymi celami określonymi w KPZK:</w:t>
      </w:r>
    </w:p>
    <w:p w14:paraId="64FDF06A" w14:textId="77777777" w:rsidR="009C33A1" w:rsidRPr="00412305" w:rsidRDefault="009C33A1" w:rsidP="00907743">
      <w:pPr>
        <w:numPr>
          <w:ilvl w:val="0"/>
          <w:numId w:val="106"/>
        </w:numPr>
        <w:autoSpaceDE w:val="0"/>
        <w:autoSpaceDN w:val="0"/>
        <w:adjustRightInd w:val="0"/>
        <w:spacing w:after="0" w:line="360" w:lineRule="auto"/>
        <w:jc w:val="both"/>
        <w:rPr>
          <w:rFonts w:eastAsia="Cambria" w:cs="Sylfaen"/>
          <w:color w:val="000000"/>
        </w:rPr>
      </w:pPr>
      <w:r w:rsidRPr="00412305">
        <w:rPr>
          <w:rFonts w:eastAsia="Cambria" w:cs="Sylfaen"/>
          <w:color w:val="000000"/>
        </w:rPr>
        <w:t>Poprawa spójności wewnętrznej i terytorialnej kraju poprzez promowanie integracji funkcjonalnej, tworzenie warunków dla rozprzestrzeniania się czynników rozwoju, wielofunkcyjny rozwój obszarów wiejskich oraz wykorzystywanie potencjału wewnętrznego wszystkich terytoriów.</w:t>
      </w:r>
    </w:p>
    <w:p w14:paraId="7CFCF6E9" w14:textId="77777777" w:rsidR="009C33A1" w:rsidRPr="00412305" w:rsidRDefault="009C33A1" w:rsidP="00907743">
      <w:pPr>
        <w:numPr>
          <w:ilvl w:val="0"/>
          <w:numId w:val="106"/>
        </w:numPr>
        <w:autoSpaceDE w:val="0"/>
        <w:autoSpaceDN w:val="0"/>
        <w:adjustRightInd w:val="0"/>
        <w:spacing w:after="0" w:line="360" w:lineRule="auto"/>
        <w:jc w:val="both"/>
        <w:rPr>
          <w:rFonts w:eastAsia="Cambria" w:cs="Sylfaen"/>
          <w:color w:val="000000"/>
        </w:rPr>
      </w:pPr>
      <w:r w:rsidRPr="00412305">
        <w:rPr>
          <w:rFonts w:eastAsia="Cambria" w:cs="Sylfaen"/>
          <w:color w:val="000000"/>
        </w:rPr>
        <w:t>Poprawa dostępności terytorialnej kraju w różnych skalach przestrzennych poprzez rozwijanie infrastruktury transportowej i telekomunikacyjnej.</w:t>
      </w:r>
    </w:p>
    <w:p w14:paraId="0F9931C6" w14:textId="77777777" w:rsidR="009C33A1" w:rsidRPr="00412305" w:rsidRDefault="009C33A1" w:rsidP="00907743">
      <w:pPr>
        <w:numPr>
          <w:ilvl w:val="0"/>
          <w:numId w:val="106"/>
        </w:numPr>
        <w:autoSpaceDE w:val="0"/>
        <w:autoSpaceDN w:val="0"/>
        <w:adjustRightInd w:val="0"/>
        <w:spacing w:after="0" w:line="360" w:lineRule="auto"/>
        <w:jc w:val="both"/>
        <w:rPr>
          <w:rFonts w:eastAsia="Cambria" w:cs="Sylfaen"/>
          <w:color w:val="000000"/>
        </w:rPr>
      </w:pPr>
      <w:r w:rsidRPr="00412305">
        <w:rPr>
          <w:rFonts w:eastAsia="Cambria" w:cs="Sylfaen"/>
          <w:color w:val="000000"/>
        </w:rPr>
        <w:t>Kształtowanie struktur przestrzennych wspierających osiągnięcie i utrzymanie wysokiej jakości środowiska przyrodniczego i walorów krajobrazowych Polski.</w:t>
      </w:r>
    </w:p>
    <w:p w14:paraId="0317266A" w14:textId="77777777" w:rsidR="009C33A1" w:rsidRPr="00412305" w:rsidRDefault="009C33A1" w:rsidP="00907743">
      <w:pPr>
        <w:numPr>
          <w:ilvl w:val="0"/>
          <w:numId w:val="106"/>
        </w:numPr>
        <w:autoSpaceDE w:val="0"/>
        <w:autoSpaceDN w:val="0"/>
        <w:adjustRightInd w:val="0"/>
        <w:spacing w:after="0" w:line="360" w:lineRule="auto"/>
        <w:jc w:val="both"/>
        <w:rPr>
          <w:rFonts w:eastAsia="Cambria" w:cs="Sylfaen"/>
          <w:color w:val="000000"/>
        </w:rPr>
      </w:pPr>
      <w:r w:rsidRPr="00412305">
        <w:rPr>
          <w:rFonts w:eastAsia="Cambria" w:cs="Sylfaen"/>
          <w:color w:val="000000"/>
        </w:rPr>
        <w:t>Przywrócenie i utrwalanie ładu przestrzennego.</w:t>
      </w:r>
    </w:p>
    <w:p w14:paraId="2A296DCD" w14:textId="77777777" w:rsidR="009C33A1" w:rsidRPr="00412305" w:rsidRDefault="009C33A1" w:rsidP="009C33A1">
      <w:pPr>
        <w:autoSpaceDE w:val="0"/>
        <w:autoSpaceDN w:val="0"/>
        <w:adjustRightInd w:val="0"/>
        <w:spacing w:before="240" w:after="200" w:line="360" w:lineRule="auto"/>
        <w:jc w:val="both"/>
        <w:rPr>
          <w:rFonts w:eastAsia="Cambria" w:cs="Sylfaen"/>
          <w:color w:val="000000"/>
        </w:rPr>
      </w:pPr>
      <w:r w:rsidRPr="00412305">
        <w:rPr>
          <w:rFonts w:eastAsia="Cambria" w:cs="Sylfaen"/>
          <w:color w:val="000000"/>
        </w:rPr>
        <w:t xml:space="preserve">Realizacja działań wpisanych do LPR przyczyni się do </w:t>
      </w:r>
      <w:r w:rsidRPr="00412305">
        <w:rPr>
          <w:rFonts w:eastAsia="Cambria" w:cs="Sylfaen"/>
          <w:b/>
          <w:color w:val="000000"/>
        </w:rPr>
        <w:t>poprawy spójności i dostępności</w:t>
      </w:r>
      <w:r w:rsidRPr="00412305">
        <w:rPr>
          <w:rFonts w:eastAsia="Cambria" w:cs="Sylfaen"/>
          <w:color w:val="000000"/>
        </w:rPr>
        <w:t xml:space="preserve"> regionu </w:t>
      </w:r>
      <w:r w:rsidRPr="00412305">
        <w:rPr>
          <w:rFonts w:eastAsia="Cambria" w:cs="Sylfaen"/>
          <w:color w:val="000000"/>
        </w:rPr>
        <w:br/>
        <w:t xml:space="preserve">oraz jego rozwoju przy wykorzystaniu lokalnych potencjałów i zasobów. Zmniejszą się różnice w rozwoju pomiędzy poszczególnymi obszarami i </w:t>
      </w:r>
      <w:r w:rsidRPr="00412305">
        <w:rPr>
          <w:rFonts w:eastAsia="Cambria" w:cs="Sylfaen"/>
          <w:b/>
          <w:color w:val="000000"/>
        </w:rPr>
        <w:t>uporządkowany zostanie ład przestrzenny</w:t>
      </w:r>
      <w:r w:rsidRPr="00412305">
        <w:rPr>
          <w:rFonts w:eastAsia="Cambria" w:cs="Sylfaen"/>
          <w:color w:val="000000"/>
        </w:rPr>
        <w:t xml:space="preserve"> na terenach obecnie zdegradowanych.</w:t>
      </w:r>
    </w:p>
    <w:p w14:paraId="12661B48" w14:textId="77777777" w:rsidR="009C33A1" w:rsidRPr="00412305" w:rsidRDefault="009C33A1" w:rsidP="009C33A1">
      <w:pPr>
        <w:autoSpaceDE w:val="0"/>
        <w:autoSpaceDN w:val="0"/>
        <w:adjustRightInd w:val="0"/>
        <w:spacing w:after="200" w:line="360" w:lineRule="auto"/>
        <w:jc w:val="both"/>
        <w:rPr>
          <w:rFonts w:eastAsia="Cambria" w:cs="Times New Roman"/>
          <w:b/>
          <w:color w:val="000000"/>
        </w:rPr>
      </w:pPr>
      <w:r w:rsidRPr="00412305">
        <w:rPr>
          <w:rFonts w:eastAsia="Times New Roman" w:cs="Times New Roman"/>
          <w:b/>
        </w:rPr>
        <w:t xml:space="preserve">STRATEGIA ROZWOJU WOJEWÓDZTWA LUBELSKIEGO NA LATA 2014-2020 </w:t>
      </w:r>
      <w:r w:rsidRPr="00412305">
        <w:rPr>
          <w:rFonts w:eastAsia="Cambria" w:cs="Sylfaen"/>
          <w:b/>
          <w:color w:val="000000"/>
        </w:rPr>
        <w:t xml:space="preserve">(Z PERSPEKTYWĄ </w:t>
      </w:r>
      <w:r w:rsidRPr="00412305">
        <w:rPr>
          <w:rFonts w:eastAsia="Cambria" w:cs="Sylfaen"/>
          <w:b/>
          <w:color w:val="000000"/>
        </w:rPr>
        <w:br/>
        <w:t>DO 2030 R.).</w:t>
      </w:r>
    </w:p>
    <w:p w14:paraId="72316069" w14:textId="77777777" w:rsidR="009C33A1" w:rsidRPr="00412305" w:rsidRDefault="009C33A1" w:rsidP="009C33A1">
      <w:pPr>
        <w:autoSpaceDE w:val="0"/>
        <w:autoSpaceDN w:val="0"/>
        <w:adjustRightInd w:val="0"/>
        <w:spacing w:after="200" w:line="360" w:lineRule="auto"/>
        <w:jc w:val="both"/>
        <w:rPr>
          <w:rFonts w:eastAsia="Cambria" w:cs="Sylfaen"/>
          <w:color w:val="000000"/>
        </w:rPr>
      </w:pPr>
      <w:r w:rsidRPr="00412305">
        <w:rPr>
          <w:rFonts w:eastAsia="Times New Roman" w:cs="Times New Roman"/>
        </w:rPr>
        <w:t xml:space="preserve">Strategia jest najważniejszym dokumentem programowym, który określa wizję rozwoju oraz cele </w:t>
      </w:r>
      <w:r w:rsidRPr="00412305">
        <w:rPr>
          <w:rFonts w:eastAsia="Times New Roman" w:cs="Times New Roman"/>
        </w:rPr>
        <w:br/>
        <w:t xml:space="preserve">i kierunki rozwoju województwa lubelskiego. SRWL określa cztery </w:t>
      </w:r>
      <w:r w:rsidRPr="00412305">
        <w:rPr>
          <w:rFonts w:eastAsia="Cambria" w:cs="Sylfaen"/>
          <w:color w:val="000000"/>
        </w:rPr>
        <w:t>strategiczne cele rozwoju regionu lubelskiego, których realizacji będą służyły działania samorządu województwa. Są to:</w:t>
      </w:r>
    </w:p>
    <w:p w14:paraId="6B4C9261" w14:textId="77777777" w:rsidR="009C33A1" w:rsidRPr="00412305" w:rsidRDefault="009C33A1" w:rsidP="00907743">
      <w:pPr>
        <w:numPr>
          <w:ilvl w:val="0"/>
          <w:numId w:val="109"/>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Wzmacnianie urbanizacji regionu.</w:t>
      </w:r>
    </w:p>
    <w:p w14:paraId="7398855A" w14:textId="77777777" w:rsidR="009C33A1" w:rsidRPr="00412305" w:rsidRDefault="009C33A1" w:rsidP="00907743">
      <w:pPr>
        <w:numPr>
          <w:ilvl w:val="0"/>
          <w:numId w:val="109"/>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Restrukturyzacja rolnictwa oraz rozwój obszarów wiejskich.</w:t>
      </w:r>
    </w:p>
    <w:p w14:paraId="3D40C01C" w14:textId="77777777" w:rsidR="009C33A1" w:rsidRPr="00412305" w:rsidRDefault="009C33A1" w:rsidP="00907743">
      <w:pPr>
        <w:numPr>
          <w:ilvl w:val="0"/>
          <w:numId w:val="109"/>
        </w:numPr>
        <w:autoSpaceDE w:val="0"/>
        <w:autoSpaceDN w:val="0"/>
        <w:adjustRightInd w:val="0"/>
        <w:spacing w:after="0" w:line="360" w:lineRule="auto"/>
        <w:jc w:val="both"/>
        <w:rPr>
          <w:rFonts w:eastAsia="Cambria" w:cs="Times New Roman"/>
          <w:color w:val="000000"/>
        </w:rPr>
      </w:pPr>
      <w:r w:rsidRPr="00412305">
        <w:rPr>
          <w:rFonts w:eastAsia="Cambria" w:cs="Sylfaen"/>
          <w:color w:val="000000"/>
        </w:rPr>
        <w:t>Selektywne zwiększanie potencjału wiedzy, kwalifikacji, zaawansowania technologicznego, przedsiębiorczości i innowacyjności regionu.</w:t>
      </w:r>
    </w:p>
    <w:p w14:paraId="7816DA18" w14:textId="77777777" w:rsidR="009C33A1" w:rsidRPr="00412305" w:rsidRDefault="009C33A1" w:rsidP="00907743">
      <w:pPr>
        <w:numPr>
          <w:ilvl w:val="0"/>
          <w:numId w:val="109"/>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Funkcjonalna, przestrzenna, społeczna i kulturowa integracja regionu.</w:t>
      </w:r>
    </w:p>
    <w:p w14:paraId="1FB9C873" w14:textId="77777777" w:rsidR="00A46C86" w:rsidRDefault="009C33A1" w:rsidP="00A46C86">
      <w:pPr>
        <w:autoSpaceDE w:val="0"/>
        <w:autoSpaceDN w:val="0"/>
        <w:adjustRightInd w:val="0"/>
        <w:spacing w:before="240" w:after="200" w:line="360" w:lineRule="auto"/>
        <w:jc w:val="both"/>
        <w:rPr>
          <w:rFonts w:eastAsia="Cambria" w:cs="Garamond"/>
        </w:rPr>
      </w:pPr>
      <w:r w:rsidRPr="00622A44">
        <w:rPr>
          <w:rFonts w:eastAsia="Cambria" w:cs="Garamond"/>
        </w:rPr>
        <w:t xml:space="preserve">Lokalny Program Rewitalizacji Gminy </w:t>
      </w:r>
      <w:r>
        <w:rPr>
          <w:rFonts w:eastAsia="Cambria" w:cs="Garamond"/>
        </w:rPr>
        <w:t>Chodel</w:t>
      </w:r>
      <w:r w:rsidRPr="00622A44">
        <w:rPr>
          <w:rFonts w:eastAsia="Cambria" w:cs="Garamond"/>
        </w:rPr>
        <w:t xml:space="preserve"> oraz </w:t>
      </w:r>
      <w:r w:rsidRPr="00412305">
        <w:rPr>
          <w:rFonts w:eastAsia="Cambria" w:cs="Garamond"/>
        </w:rPr>
        <w:t xml:space="preserve">wyznaczone w nim cele i przedsięwzięcia, wpisują się w zapisy wszystkich ww. celów oraz przyczynią się do osiągnięcia wyznaczonych w nich zamierzeń. Wzrośnie potencjał rozwojowy </w:t>
      </w:r>
      <w:r w:rsidRPr="00622A44">
        <w:rPr>
          <w:rFonts w:eastAsia="Cambria" w:cs="Garamond"/>
        </w:rPr>
        <w:t>Gminy</w:t>
      </w:r>
      <w:r w:rsidRPr="00412305">
        <w:rPr>
          <w:rFonts w:eastAsia="Cambria" w:cs="Garamond"/>
        </w:rPr>
        <w:t xml:space="preserve"> </w:t>
      </w:r>
      <w:r>
        <w:rPr>
          <w:rFonts w:eastAsia="Cambria" w:cs="Garamond"/>
        </w:rPr>
        <w:t>Chodel</w:t>
      </w:r>
      <w:r w:rsidRPr="00412305">
        <w:rPr>
          <w:rFonts w:eastAsia="Cambria" w:cs="Garamond"/>
        </w:rPr>
        <w:t xml:space="preserve">, </w:t>
      </w:r>
      <w:r w:rsidRPr="00412305">
        <w:rPr>
          <w:rFonts w:eastAsia="Cambria" w:cs="Garamond"/>
          <w:b/>
        </w:rPr>
        <w:t>poprawi się przestrzeń i spójność</w:t>
      </w:r>
      <w:r w:rsidRPr="00412305">
        <w:rPr>
          <w:rFonts w:eastAsia="Cambria" w:cs="Garamond"/>
        </w:rPr>
        <w:t xml:space="preserve"> regionu. Ograniczone zostaną zjawiska patologii społecznej na obszarze rewitalizacji, nastąpi włączenie do życia społecznego i gospodarczego wykluczonych grup społecznych, co </w:t>
      </w:r>
      <w:r w:rsidRPr="00412305">
        <w:rPr>
          <w:rFonts w:eastAsia="Cambria" w:cs="Garamond"/>
          <w:b/>
        </w:rPr>
        <w:t>poprawi jakość kapitału ludzkiego</w:t>
      </w:r>
      <w:r w:rsidRPr="00412305">
        <w:rPr>
          <w:rFonts w:eastAsia="Cambria" w:cs="Garamond"/>
        </w:rPr>
        <w:t xml:space="preserve"> w regionie i </w:t>
      </w:r>
      <w:r w:rsidRPr="00412305">
        <w:rPr>
          <w:rFonts w:eastAsia="Cambria" w:cs="Garamond"/>
          <w:b/>
        </w:rPr>
        <w:t>wzrośnie poziom życia lokalnej społeczności</w:t>
      </w:r>
      <w:r w:rsidRPr="00412305">
        <w:rPr>
          <w:rFonts w:eastAsia="Cambria" w:cs="Garamond"/>
        </w:rPr>
        <w:t xml:space="preserve">. Nastąpi </w:t>
      </w:r>
      <w:r w:rsidRPr="00412305">
        <w:rPr>
          <w:rFonts w:eastAsia="Cambria" w:cs="Garamond"/>
          <w:b/>
        </w:rPr>
        <w:t>zwiększenie rozwoju gospodarczego</w:t>
      </w:r>
      <w:r w:rsidRPr="00412305">
        <w:rPr>
          <w:rFonts w:eastAsia="Cambria" w:cs="Garamond"/>
        </w:rPr>
        <w:t xml:space="preserve"> </w:t>
      </w:r>
      <w:r w:rsidRPr="00622A44">
        <w:rPr>
          <w:rFonts w:eastAsia="Cambria" w:cs="Garamond"/>
        </w:rPr>
        <w:t xml:space="preserve">Gminy </w:t>
      </w:r>
      <w:r>
        <w:rPr>
          <w:rFonts w:eastAsia="Cambria" w:cs="Garamond"/>
        </w:rPr>
        <w:t>Chodel</w:t>
      </w:r>
      <w:r w:rsidR="003D5A52">
        <w:rPr>
          <w:rFonts w:eastAsia="Cambria" w:cs="Garamond"/>
        </w:rPr>
        <w:t xml:space="preserve"> i wzrost przedsiębiorczości.</w:t>
      </w:r>
    </w:p>
    <w:p w14:paraId="354BB5D3" w14:textId="77777777" w:rsidR="00A46C86" w:rsidRPr="003D5A52" w:rsidRDefault="00A46C86" w:rsidP="00A46C86">
      <w:pPr>
        <w:spacing w:after="0" w:line="360" w:lineRule="auto"/>
        <w:ind w:left="714"/>
        <w:jc w:val="both"/>
        <w:rPr>
          <w:rFonts w:eastAsia="Cambria" w:cs="Garamond"/>
        </w:rPr>
      </w:pPr>
    </w:p>
    <w:p w14:paraId="348B3585" w14:textId="77777777" w:rsidR="009C33A1" w:rsidRDefault="009C33A1" w:rsidP="00907743">
      <w:pPr>
        <w:keepNext/>
        <w:keepLines/>
        <w:numPr>
          <w:ilvl w:val="1"/>
          <w:numId w:val="103"/>
        </w:numPr>
        <w:spacing w:before="200" w:after="0" w:line="276" w:lineRule="auto"/>
        <w:outlineLvl w:val="1"/>
        <w:rPr>
          <w:rFonts w:eastAsia="Times New Roman" w:cs="Times New Roman"/>
          <w:b/>
          <w:bCs/>
          <w:color w:val="D34817"/>
          <w:sz w:val="26"/>
          <w:szCs w:val="26"/>
        </w:rPr>
      </w:pPr>
      <w:bookmarkStart w:id="16" w:name="_Toc481077327"/>
      <w:bookmarkStart w:id="17" w:name="_Toc481138383"/>
      <w:bookmarkStart w:id="18" w:name="_Toc481150547"/>
      <w:bookmarkStart w:id="19" w:name="_Toc481249897"/>
      <w:bookmarkStart w:id="20" w:name="_Toc481322398"/>
      <w:r w:rsidRPr="00412305">
        <w:rPr>
          <w:rFonts w:eastAsia="Times New Roman" w:cs="Times New Roman"/>
          <w:b/>
          <w:bCs/>
          <w:color w:val="D34817"/>
          <w:sz w:val="26"/>
          <w:szCs w:val="26"/>
        </w:rPr>
        <w:t xml:space="preserve">Dokumenty strategiczne i planistyczne </w:t>
      </w:r>
      <w:r w:rsidRPr="00622A44">
        <w:rPr>
          <w:rFonts w:eastAsia="Times New Roman" w:cs="Times New Roman"/>
          <w:b/>
          <w:bCs/>
          <w:color w:val="D34817"/>
          <w:sz w:val="26"/>
          <w:szCs w:val="26"/>
        </w:rPr>
        <w:t>Gminy</w:t>
      </w:r>
      <w:r w:rsidRPr="00412305">
        <w:rPr>
          <w:rFonts w:eastAsia="Times New Roman" w:cs="Times New Roman"/>
          <w:b/>
          <w:bCs/>
          <w:color w:val="D34817"/>
          <w:sz w:val="26"/>
          <w:szCs w:val="26"/>
        </w:rPr>
        <w:t xml:space="preserve"> </w:t>
      </w:r>
      <w:bookmarkEnd w:id="16"/>
      <w:r>
        <w:rPr>
          <w:rFonts w:eastAsia="Times New Roman" w:cs="Times New Roman"/>
          <w:b/>
          <w:bCs/>
          <w:color w:val="D34817"/>
          <w:sz w:val="26"/>
          <w:szCs w:val="26"/>
        </w:rPr>
        <w:t>Chodel</w:t>
      </w:r>
      <w:bookmarkEnd w:id="17"/>
      <w:bookmarkEnd w:id="18"/>
      <w:bookmarkEnd w:id="19"/>
      <w:bookmarkEnd w:id="20"/>
    </w:p>
    <w:p w14:paraId="5B910F4C" w14:textId="77777777" w:rsidR="00AC2777" w:rsidRDefault="00AC2777" w:rsidP="00AC2777">
      <w:pPr>
        <w:spacing w:after="0" w:line="276" w:lineRule="auto"/>
        <w:rPr>
          <w:rFonts w:eastAsia="Times New Roman" w:cs="Times New Roman"/>
          <w:b/>
          <w:bCs/>
          <w:color w:val="D34817"/>
          <w:sz w:val="26"/>
          <w:szCs w:val="26"/>
        </w:rPr>
      </w:pPr>
    </w:p>
    <w:p w14:paraId="6704CA99" w14:textId="77777777" w:rsidR="00AC2777" w:rsidRDefault="00AC2777" w:rsidP="00AC2777">
      <w:pPr>
        <w:spacing w:after="0" w:line="360" w:lineRule="auto"/>
        <w:jc w:val="both"/>
        <w:rPr>
          <w:rFonts w:eastAsia="Times New Roman" w:cs="Arial"/>
          <w:spacing w:val="-2"/>
          <w:lang w:eastAsia="pl-PL"/>
        </w:rPr>
      </w:pPr>
      <w:r w:rsidRPr="00F7645D">
        <w:rPr>
          <w:rFonts w:eastAsia="Times New Roman" w:cs="Arial"/>
          <w:b/>
          <w:spacing w:val="-2"/>
          <w:lang w:eastAsia="pl-PL"/>
        </w:rPr>
        <w:t xml:space="preserve">Strategia Rozwoju Gminy </w:t>
      </w:r>
      <w:r>
        <w:rPr>
          <w:rFonts w:eastAsia="Times New Roman" w:cs="Arial"/>
          <w:b/>
          <w:spacing w:val="-2"/>
          <w:lang w:eastAsia="pl-PL"/>
        </w:rPr>
        <w:t xml:space="preserve">Chodel </w:t>
      </w:r>
      <w:r w:rsidRPr="00F7645D">
        <w:rPr>
          <w:rFonts w:eastAsia="Times New Roman" w:cs="Arial"/>
          <w:b/>
          <w:spacing w:val="-2"/>
          <w:lang w:eastAsia="pl-PL"/>
        </w:rPr>
        <w:t>na lata 2015-2023</w:t>
      </w:r>
      <w:r w:rsidRPr="0001382F">
        <w:rPr>
          <w:rFonts w:ascii="Arial" w:hAnsi="Arial" w:cs="Arial"/>
          <w:sz w:val="16"/>
          <w:szCs w:val="16"/>
        </w:rPr>
        <w:t xml:space="preserve"> </w:t>
      </w:r>
      <w:r>
        <w:rPr>
          <w:rFonts w:cs="Arial"/>
          <w:b/>
        </w:rPr>
        <w:t>-</w:t>
      </w:r>
      <w:r w:rsidRPr="00FE748E">
        <w:rPr>
          <w:rFonts w:ascii="Calibri" w:eastAsia="Calibri" w:hAnsi="Calibri" w:cs="Arial"/>
        </w:rPr>
        <w:t xml:space="preserve"> </w:t>
      </w:r>
      <w:r w:rsidRPr="00622A44">
        <w:rPr>
          <w:rFonts w:eastAsia="Times New Roman" w:cs="Arial"/>
          <w:spacing w:val="-2"/>
          <w:lang w:eastAsia="pl-PL"/>
        </w:rPr>
        <w:t>to podstawowy dokument strategiczny, który określa kierunki rozwoju społeczno-gospodarczego Gminy. Opracowany w formule partycypacyjnej uwzględnia działania prowadzące do wieloaspektowej rewitalizacji obszaru. Potrzeba rewitalizacji została wyartykułowana w Strategii zarówno w kontekście potrzeb społecznych, jak i infrastrukturalnych i planowania przestrzennego.</w:t>
      </w:r>
    </w:p>
    <w:p w14:paraId="3DDD3051" w14:textId="77777777" w:rsidR="00AC2777" w:rsidRPr="00F126E5" w:rsidRDefault="00AC2777" w:rsidP="00AC2777">
      <w:pPr>
        <w:pStyle w:val="Akapitzlist"/>
        <w:spacing w:before="240" w:line="360" w:lineRule="auto"/>
        <w:ind w:left="0"/>
        <w:jc w:val="both"/>
        <w:rPr>
          <w:rFonts w:cs="Arial"/>
        </w:rPr>
      </w:pPr>
      <w:r w:rsidRPr="00F126E5">
        <w:rPr>
          <w:rFonts w:cs="Arial"/>
        </w:rPr>
        <w:t>Na terenie Gminy dostrzega się konieczność przeprowadzenia działań rewitalizacyjnych występujących w sferach gospodarczej, środowiskowej, przestrzenno-funkcjonalnej, technicznej, w sposób sprzyjający likwidacji barier, co pozwoli na pełne korzystanie z przestrzeni społecznej przez wszystkich mieszkańców.</w:t>
      </w:r>
    </w:p>
    <w:p w14:paraId="69935A02" w14:textId="77777777" w:rsidR="00AC2777" w:rsidRPr="00FE748E" w:rsidRDefault="00AC2777" w:rsidP="00AC2777">
      <w:pPr>
        <w:spacing w:before="240" w:after="0" w:line="360" w:lineRule="auto"/>
        <w:jc w:val="both"/>
        <w:rPr>
          <w:rFonts w:eastAsia="Times New Roman" w:cs="Arial"/>
          <w:spacing w:val="-2"/>
          <w:lang w:eastAsia="pl-PL"/>
        </w:rPr>
      </w:pPr>
      <w:r w:rsidRPr="00622A44">
        <w:rPr>
          <w:rFonts w:eastAsia="Times New Roman" w:cs="Arial"/>
          <w:spacing w:val="-2"/>
          <w:lang w:eastAsia="pl-PL"/>
        </w:rPr>
        <w:t xml:space="preserve">Cele rewitalizacji i przedsięwzięcia zaplanowane w ramach Lokalnego Programu Rewitalizacji Gminy </w:t>
      </w:r>
      <w:r>
        <w:rPr>
          <w:rFonts w:eastAsia="Times New Roman" w:cs="Arial"/>
          <w:spacing w:val="-2"/>
          <w:lang w:eastAsia="pl-PL"/>
        </w:rPr>
        <w:t xml:space="preserve">Chodel </w:t>
      </w:r>
      <w:r w:rsidRPr="00622A44">
        <w:rPr>
          <w:rFonts w:eastAsia="Times New Roman" w:cs="Arial"/>
          <w:spacing w:val="-2"/>
          <w:lang w:eastAsia="pl-PL"/>
        </w:rPr>
        <w:t>przyczynią się przede wszystkim do realizacji następujących celów strategicznych i wyodrębnionych w ich ramach celów operacyjnych:</w:t>
      </w:r>
    </w:p>
    <w:p w14:paraId="54F0DC9C" w14:textId="77777777" w:rsidR="00B30B3E" w:rsidRDefault="00AC2777" w:rsidP="00B30B3E">
      <w:pPr>
        <w:spacing w:before="240" w:after="0" w:line="360" w:lineRule="auto"/>
        <w:jc w:val="both"/>
        <w:rPr>
          <w:rFonts w:eastAsia="Times New Roman" w:cs="Arial"/>
          <w:spacing w:val="-2"/>
          <w:lang w:eastAsia="pl-PL"/>
        </w:rPr>
      </w:pPr>
      <w:r w:rsidRPr="00B30B3E">
        <w:rPr>
          <w:rFonts w:eastAsia="Times New Roman" w:cs="Arial"/>
          <w:b/>
          <w:spacing w:val="-2"/>
          <w:lang w:eastAsia="pl-PL"/>
        </w:rPr>
        <w:t>W ramach celu strategicznego 1. Nowoczesna infrastruktura</w:t>
      </w:r>
      <w:r w:rsidR="00B30B3E" w:rsidRPr="00B30B3E">
        <w:rPr>
          <w:rFonts w:eastAsia="Times New Roman" w:cs="Arial"/>
          <w:b/>
          <w:spacing w:val="-2"/>
          <w:lang w:eastAsia="pl-PL"/>
        </w:rPr>
        <w:t xml:space="preserve"> </w:t>
      </w:r>
      <w:r w:rsidR="00B30B3E" w:rsidRPr="00B30B3E">
        <w:rPr>
          <w:rFonts w:eastAsia="Times New Roman" w:cs="Arial"/>
          <w:spacing w:val="-2"/>
          <w:lang w:eastAsia="pl-PL"/>
        </w:rPr>
        <w:t xml:space="preserve">- </w:t>
      </w:r>
      <w:r w:rsidRPr="00B30B3E">
        <w:rPr>
          <w:rFonts w:eastAsia="Times New Roman" w:cs="Arial"/>
          <w:spacing w:val="-2"/>
          <w:lang w:eastAsia="pl-PL"/>
        </w:rPr>
        <w:t>Cel operacyjny 1.1. Budowa i modernizacja dróg, w tym poprawa nawierzchni dróg gminnych oraz utworzenie ścieżek rowerowych, rozbudowa sieci chodników, oświetlenia ulicznego, placów postojowych i zatok PKS, Cel operacyjny 1.2. Budowa i modernizacja infrastruktury wodno-kanalizacyjnej, Cel operacyjny 1.4. Rew</w:t>
      </w:r>
      <w:r w:rsidR="00B30B3E" w:rsidRPr="00B30B3E">
        <w:rPr>
          <w:rFonts w:eastAsia="Times New Roman" w:cs="Arial"/>
          <w:spacing w:val="-2"/>
          <w:lang w:eastAsia="pl-PL"/>
        </w:rPr>
        <w:t xml:space="preserve">italizacja centrów miejscowości, </w:t>
      </w:r>
      <w:r w:rsidRPr="00B30B3E">
        <w:rPr>
          <w:rFonts w:eastAsia="Times New Roman" w:cs="Arial"/>
          <w:spacing w:val="-2"/>
          <w:lang w:eastAsia="pl-PL"/>
        </w:rPr>
        <w:t>Cel operacyjny 1.5. Termomodernizacja budynków i wykorzysta</w:t>
      </w:r>
      <w:r w:rsidR="00B30B3E" w:rsidRPr="00B30B3E">
        <w:rPr>
          <w:rFonts w:eastAsia="Times New Roman" w:cs="Arial"/>
          <w:spacing w:val="-2"/>
          <w:lang w:eastAsia="pl-PL"/>
        </w:rPr>
        <w:t xml:space="preserve">nie odnawialnych źródeł energii, </w:t>
      </w:r>
      <w:r w:rsidRPr="00B30B3E">
        <w:rPr>
          <w:rFonts w:eastAsia="Times New Roman" w:cs="Arial"/>
          <w:spacing w:val="-2"/>
          <w:lang w:eastAsia="pl-PL"/>
        </w:rPr>
        <w:t xml:space="preserve">Cel operacyjny 1.6. Nowoczesna infrastruktura sportowa, społeczna, rekreacyjna, infrastruktura kultury i </w:t>
      </w:r>
      <w:proofErr w:type="spellStart"/>
      <w:r w:rsidRPr="00B30B3E">
        <w:rPr>
          <w:rFonts w:eastAsia="Times New Roman" w:cs="Arial"/>
          <w:spacing w:val="-2"/>
          <w:lang w:eastAsia="pl-PL"/>
        </w:rPr>
        <w:t>PPoŻ</w:t>
      </w:r>
      <w:r w:rsidR="00B30B3E">
        <w:rPr>
          <w:rFonts w:eastAsia="Times New Roman" w:cs="Arial"/>
          <w:spacing w:val="-2"/>
          <w:lang w:eastAsia="pl-PL"/>
        </w:rPr>
        <w:t>.</w:t>
      </w:r>
      <w:proofErr w:type="spellEnd"/>
      <w:r w:rsidR="00B30B3E">
        <w:rPr>
          <w:rFonts w:eastAsia="Times New Roman" w:cs="Arial"/>
          <w:spacing w:val="-2"/>
          <w:lang w:eastAsia="pl-PL"/>
        </w:rPr>
        <w:t xml:space="preserve"> </w:t>
      </w:r>
      <w:r w:rsidR="00DD356F" w:rsidRPr="00DD356F">
        <w:rPr>
          <w:rFonts w:eastAsia="Times New Roman" w:cs="Arial"/>
          <w:spacing w:val="-2"/>
          <w:lang w:eastAsia="pl-PL"/>
        </w:rPr>
        <w:t>Działania rewitalizacyjne ukierunkowane są</w:t>
      </w:r>
      <w:r w:rsidR="00DD356F">
        <w:rPr>
          <w:rFonts w:eastAsia="Times New Roman" w:cs="Arial"/>
          <w:spacing w:val="-2"/>
          <w:lang w:eastAsia="pl-PL"/>
        </w:rPr>
        <w:t xml:space="preserve"> na r</w:t>
      </w:r>
      <w:r w:rsidR="00DD356F" w:rsidRPr="00DD356F">
        <w:rPr>
          <w:rFonts w:eastAsia="Times New Roman" w:cs="Arial"/>
          <w:spacing w:val="-2"/>
          <w:lang w:eastAsia="pl-PL"/>
        </w:rPr>
        <w:t>ozwój infrastruktury poprawiającej atrakcyjność turystyczną, społeczną, inwestycyjną</w:t>
      </w:r>
      <w:r w:rsidR="00DD356F">
        <w:rPr>
          <w:rFonts w:eastAsia="Times New Roman" w:cs="Arial"/>
          <w:spacing w:val="-2"/>
          <w:lang w:eastAsia="pl-PL"/>
        </w:rPr>
        <w:t xml:space="preserve">, co </w:t>
      </w:r>
      <w:r w:rsidR="00DD356F" w:rsidRPr="00DD356F">
        <w:rPr>
          <w:rFonts w:eastAsia="Times New Roman" w:cs="Arial"/>
          <w:spacing w:val="-2"/>
          <w:lang w:eastAsia="pl-PL"/>
        </w:rPr>
        <w:t>bezpośrednio przełoży wzrost się na wzrost aktywności społecznej i kulturowej mieszkańców gminy, jak również wzrost konkurencyjności i dochodowości gospodarki, będącej wyznacznikiem jakości życia jego mieszkańców.</w:t>
      </w:r>
      <w:r w:rsidR="00DD356F">
        <w:rPr>
          <w:rFonts w:eastAsia="Times New Roman" w:cs="Arial"/>
          <w:spacing w:val="-2"/>
          <w:lang w:eastAsia="pl-PL"/>
        </w:rPr>
        <w:t xml:space="preserve"> Zaplanowane w</w:t>
      </w:r>
      <w:r w:rsidR="00347CCC">
        <w:rPr>
          <w:rFonts w:eastAsia="Times New Roman" w:cs="Arial"/>
          <w:spacing w:val="-2"/>
          <w:lang w:eastAsia="pl-PL"/>
        </w:rPr>
        <w:t xml:space="preserve"> ramach celów p</w:t>
      </w:r>
      <w:r w:rsidR="00347CCC" w:rsidRPr="00347CCC">
        <w:rPr>
          <w:rFonts w:eastAsia="Times New Roman" w:cs="Arial"/>
          <w:spacing w:val="-2"/>
          <w:lang w:eastAsia="pl-PL"/>
        </w:rPr>
        <w:t>rzedsięwzięcia rewitalizacyjne</w:t>
      </w:r>
      <w:r w:rsidR="00DD356F">
        <w:rPr>
          <w:rFonts w:eastAsia="Times New Roman" w:cs="Arial"/>
          <w:spacing w:val="-2"/>
          <w:lang w:eastAsia="pl-PL"/>
        </w:rPr>
        <w:t xml:space="preserve"> </w:t>
      </w:r>
      <w:r w:rsidR="00347CCC">
        <w:rPr>
          <w:rFonts w:eastAsia="Times New Roman" w:cs="Arial"/>
          <w:spacing w:val="-2"/>
          <w:lang w:eastAsia="pl-PL"/>
        </w:rPr>
        <w:t>z</w:t>
      </w:r>
      <w:r w:rsidR="00B30B3E" w:rsidRPr="00B30B3E">
        <w:rPr>
          <w:rFonts w:eastAsia="Times New Roman" w:cs="Arial"/>
          <w:spacing w:val="-2"/>
          <w:lang w:eastAsia="pl-PL"/>
        </w:rPr>
        <w:t xml:space="preserve">orientowane </w:t>
      </w:r>
      <w:r w:rsidR="00DD356F">
        <w:rPr>
          <w:rFonts w:eastAsia="Times New Roman" w:cs="Arial"/>
          <w:spacing w:val="-2"/>
          <w:lang w:eastAsia="pl-PL"/>
        </w:rPr>
        <w:t xml:space="preserve">są </w:t>
      </w:r>
      <w:r w:rsidR="00B30B3E" w:rsidRPr="00B30B3E">
        <w:rPr>
          <w:rFonts w:eastAsia="Times New Roman" w:cs="Arial"/>
          <w:spacing w:val="-2"/>
          <w:lang w:eastAsia="pl-PL"/>
        </w:rPr>
        <w:t xml:space="preserve">na poprawę bezpieczeństwa i jakości życia mieszkańców. </w:t>
      </w:r>
    </w:p>
    <w:p w14:paraId="374C3D5D" w14:textId="77777777" w:rsidR="00AC2777" w:rsidRPr="00DD356F" w:rsidRDefault="00AC2777" w:rsidP="00DD356F">
      <w:pPr>
        <w:spacing w:before="240" w:after="0" w:line="360" w:lineRule="auto"/>
        <w:jc w:val="both"/>
        <w:rPr>
          <w:rFonts w:eastAsia="Times New Roman" w:cs="Arial"/>
          <w:spacing w:val="-2"/>
          <w:lang w:eastAsia="pl-PL"/>
        </w:rPr>
      </w:pPr>
      <w:r w:rsidRPr="00B30B3E">
        <w:rPr>
          <w:rFonts w:eastAsia="Times New Roman" w:cs="Arial"/>
          <w:spacing w:val="-2"/>
          <w:lang w:eastAsia="pl-PL"/>
        </w:rPr>
        <w:t xml:space="preserve"> </w:t>
      </w:r>
      <w:r w:rsidRPr="00DD356F">
        <w:rPr>
          <w:rFonts w:eastAsia="Times New Roman" w:cs="Arial"/>
          <w:b/>
          <w:spacing w:val="-2"/>
          <w:lang w:eastAsia="pl-PL"/>
        </w:rPr>
        <w:t>W ramach celu strategicznego 2. Rozwój gospodarczy gminy Chodel</w:t>
      </w:r>
      <w:r w:rsidR="00B30B3E" w:rsidRPr="00DD356F">
        <w:rPr>
          <w:rFonts w:eastAsia="Times New Roman" w:cs="Arial"/>
          <w:spacing w:val="-2"/>
          <w:lang w:eastAsia="pl-PL"/>
        </w:rPr>
        <w:t xml:space="preserve"> - </w:t>
      </w:r>
      <w:r w:rsidRPr="00DD356F">
        <w:rPr>
          <w:rFonts w:eastAsia="Times New Roman" w:cs="Arial"/>
          <w:spacing w:val="-2"/>
          <w:lang w:eastAsia="pl-PL"/>
        </w:rPr>
        <w:t>Cel operacyjny 2.5. Rozwin</w:t>
      </w:r>
      <w:r w:rsidR="00DD356F" w:rsidRPr="00DD356F">
        <w:rPr>
          <w:rFonts w:eastAsia="Times New Roman" w:cs="Arial"/>
          <w:spacing w:val="-2"/>
          <w:lang w:eastAsia="pl-PL"/>
        </w:rPr>
        <w:t>ięta infrastruktura gospodarcza. D</w:t>
      </w:r>
      <w:r w:rsidRPr="00DD356F">
        <w:rPr>
          <w:rFonts w:eastAsia="Times New Roman" w:cs="Arial"/>
          <w:spacing w:val="-2"/>
          <w:lang w:eastAsia="pl-PL"/>
        </w:rPr>
        <w:t>ziałania założone do realizacji w ramach celu wpisują się w program gospodarczej rewitalizacji, pozwolą na rozwój przedsiębiorczości i aktywizacji gospodarczej, generowanie nowych miejsc pracy dla okolicznych mieszkańców, czego efektem będzie spadek liczby bezrobotnych oraz wzrost aktywności społeczeństwa.</w:t>
      </w:r>
    </w:p>
    <w:p w14:paraId="02DAF9D2" w14:textId="77777777" w:rsidR="00AC2777" w:rsidRPr="00DD356F" w:rsidRDefault="00AC2777" w:rsidP="00DD356F">
      <w:pPr>
        <w:spacing w:before="240" w:after="0" w:line="360" w:lineRule="auto"/>
        <w:jc w:val="both"/>
        <w:rPr>
          <w:rFonts w:eastAsia="Times New Roman" w:cs="Arial"/>
          <w:spacing w:val="-2"/>
          <w:lang w:eastAsia="pl-PL"/>
        </w:rPr>
      </w:pPr>
      <w:r w:rsidRPr="00DD356F">
        <w:rPr>
          <w:rFonts w:eastAsia="Times New Roman" w:cs="Arial"/>
          <w:b/>
          <w:spacing w:val="-2"/>
          <w:lang w:eastAsia="pl-PL"/>
        </w:rPr>
        <w:t>W ramach celu strategicznego 3. Poprawa standardu życia mieszkańców gminy</w:t>
      </w:r>
      <w:r w:rsidR="00661DE0" w:rsidRPr="00661DE0">
        <w:rPr>
          <w:rFonts w:eastAsia="Times New Roman" w:cs="Arial"/>
          <w:spacing w:val="-2"/>
          <w:lang w:eastAsia="pl-PL"/>
        </w:rPr>
        <w:t xml:space="preserve"> - </w:t>
      </w:r>
      <w:r w:rsidRPr="00661DE0">
        <w:rPr>
          <w:rFonts w:eastAsia="Times New Roman" w:cs="Arial"/>
          <w:spacing w:val="-2"/>
          <w:lang w:eastAsia="pl-PL"/>
        </w:rPr>
        <w:t>Cel operacyjny 3.2. Rozwój kultury i zachowanie dziedzictwa kulturowego</w:t>
      </w:r>
      <w:r w:rsidR="00DD356F">
        <w:rPr>
          <w:rFonts w:eastAsia="Times New Roman" w:cs="Arial"/>
          <w:spacing w:val="-2"/>
          <w:lang w:eastAsia="pl-PL"/>
        </w:rPr>
        <w:t xml:space="preserve">. </w:t>
      </w:r>
      <w:r w:rsidR="00661DE0" w:rsidRPr="00661DE0">
        <w:t xml:space="preserve">Realizacja zadań w ramach niniejszego </w:t>
      </w:r>
      <w:r w:rsidR="00661DE0">
        <w:t>Programu</w:t>
      </w:r>
      <w:r w:rsidR="00661DE0" w:rsidRPr="00661DE0">
        <w:t xml:space="preserve"> bezpośrednio wpłynie na podniesienie jakości kapitału społecznego, aktywizację społeczną, kulturalną oraz budowanie poczucia tożsamości lokalnej.</w:t>
      </w:r>
    </w:p>
    <w:p w14:paraId="25AEA962" w14:textId="77777777" w:rsidR="009C33A1" w:rsidRDefault="00AC2777" w:rsidP="00347CCC">
      <w:pPr>
        <w:spacing w:before="240" w:after="0" w:line="360" w:lineRule="auto"/>
        <w:jc w:val="both"/>
      </w:pPr>
      <w:r w:rsidRPr="00AC2777">
        <w:t xml:space="preserve">Realizacja Lokalnego Programu Rewitalizacji i zapisanych w nim przedsięwzięć przyczynią się do rozwoju społecznego i gospodarczego Gminy Chodel, włączenia wykluczonych grup społecznych do życia społecznego i ekonomicznego, zmniejszenia dysproporcji w rozwoju poszczególnych sołectw Gminy Chodel. </w:t>
      </w:r>
    </w:p>
    <w:p w14:paraId="38A4E201" w14:textId="77777777" w:rsidR="00C315AC" w:rsidRDefault="00606984" w:rsidP="00347CCC">
      <w:pPr>
        <w:spacing w:before="240" w:after="0" w:line="360" w:lineRule="auto"/>
        <w:jc w:val="both"/>
        <w:rPr>
          <w:b/>
        </w:rPr>
      </w:pPr>
      <w:r w:rsidRPr="00C315AC">
        <w:rPr>
          <w:b/>
        </w:rPr>
        <w:t>STRATEGIA ROZWIĄZYWANIA PROBLEMÓW SPOŁECZNYCH GMINY CHODEL</w:t>
      </w:r>
      <w:r>
        <w:rPr>
          <w:b/>
        </w:rPr>
        <w:t>.</w:t>
      </w:r>
    </w:p>
    <w:p w14:paraId="287F2332" w14:textId="77777777" w:rsidR="00AC2777" w:rsidRDefault="00347CCC" w:rsidP="00347CCC">
      <w:pPr>
        <w:spacing w:before="240" w:after="0" w:line="360" w:lineRule="auto"/>
        <w:jc w:val="both"/>
      </w:pPr>
      <w:r w:rsidRPr="00C315AC">
        <w:rPr>
          <w:b/>
        </w:rPr>
        <w:t>Strategia Rozwiązywania Problemów Społecznych Gminy Chodel</w:t>
      </w:r>
      <w:r w:rsidR="00606984">
        <w:rPr>
          <w:b/>
        </w:rPr>
        <w:t xml:space="preserve"> </w:t>
      </w:r>
      <w:r w:rsidR="00606984" w:rsidRPr="00606984">
        <w:rPr>
          <w:b/>
        </w:rPr>
        <w:t xml:space="preserve">- </w:t>
      </w:r>
      <w:r w:rsidR="00606984" w:rsidRPr="00606984">
        <w:t>stanowi podstawę do realizacji stosunkowo trwałych wzorów interwencji społecznych, które mają przyczynić się do poprawy warunków życia mieszkańców, w szczególności tych, którzy są zagrożeni marginalizacją i</w:t>
      </w:r>
      <w:r w:rsidR="003D5A52">
        <w:t> </w:t>
      </w:r>
      <w:r w:rsidR="00606984" w:rsidRPr="00606984">
        <w:t>wykluczeniem społecznym, aby w konsekwencji doprowadzić do integracji społecznej.</w:t>
      </w:r>
    </w:p>
    <w:p w14:paraId="3075FF0B" w14:textId="77777777" w:rsidR="00606984" w:rsidRDefault="00606984" w:rsidP="00347CCC">
      <w:pPr>
        <w:spacing w:before="240" w:after="0" w:line="360" w:lineRule="auto"/>
        <w:jc w:val="both"/>
      </w:pPr>
      <w:r w:rsidRPr="00606984">
        <w:rPr>
          <w:b/>
        </w:rPr>
        <w:t xml:space="preserve">Sposób prowadzenia rewitalizacji </w:t>
      </w:r>
      <w:r w:rsidRPr="00234401">
        <w:t xml:space="preserve">znajduje odzwierciedlenie w </w:t>
      </w:r>
      <w:r w:rsidRPr="00234401">
        <w:rPr>
          <w:b/>
        </w:rPr>
        <w:t>misji</w:t>
      </w:r>
      <w:r w:rsidRPr="00234401">
        <w:t xml:space="preserve">, którą jest „Rozwiązanie problemów społecznych Gminy Chodel poprzez działania na rzecz integracji społecznej oraz wdrożenie efektywnego systemu wsparcia dla środowisk potrzebujących” oraz </w:t>
      </w:r>
      <w:r w:rsidRPr="00234401">
        <w:rPr>
          <w:b/>
        </w:rPr>
        <w:t>wizji</w:t>
      </w:r>
      <w:r w:rsidR="00234401" w:rsidRPr="00234401">
        <w:rPr>
          <w:b/>
        </w:rPr>
        <w:t xml:space="preserve"> rozwoju społecznego gminy</w:t>
      </w:r>
      <w:r w:rsidR="00234401" w:rsidRPr="00234401">
        <w:t xml:space="preserve">: </w:t>
      </w:r>
      <w:r w:rsidRPr="00234401">
        <w:t>„Dążenie do tego aby społeczeństwo było, wykształcone, bogate, zintegrowane, szanujące tradycje, zdolne o rozwiązywania pojawiających się problemów, umiejące korzystać z</w:t>
      </w:r>
      <w:r w:rsidR="003D5A52">
        <w:t> </w:t>
      </w:r>
      <w:r w:rsidRPr="00234401">
        <w:t>nowoczesnych technologii. Dbające o utrzymanie zdrowia i wszechstronny rozwój”</w:t>
      </w:r>
      <w:r w:rsidR="00234401" w:rsidRPr="00234401">
        <w:t>.</w:t>
      </w:r>
    </w:p>
    <w:p w14:paraId="39C62695" w14:textId="77777777" w:rsidR="003D5A52" w:rsidRDefault="003D5A52" w:rsidP="00347CCC">
      <w:pPr>
        <w:spacing w:before="240" w:after="0" w:line="360" w:lineRule="auto"/>
        <w:jc w:val="both"/>
        <w:rPr>
          <w:b/>
        </w:rPr>
      </w:pPr>
      <w:r w:rsidRPr="003D5A52">
        <w:rPr>
          <w:b/>
        </w:rPr>
        <w:t xml:space="preserve">Proces rewitalizacji zorientowany jest przede wszystkim na realizację założeń poniżej wskazanych celów strategicznych i celów szczegółowych,  zawartych w Strategii Rozwiązywania Problemów Społecznych </w:t>
      </w:r>
      <w:r>
        <w:rPr>
          <w:b/>
        </w:rPr>
        <w:t>Gminy</w:t>
      </w:r>
      <w:r w:rsidRPr="003D5A52">
        <w:rPr>
          <w:b/>
        </w:rPr>
        <w:t xml:space="preserve"> </w:t>
      </w:r>
      <w:r>
        <w:rPr>
          <w:b/>
        </w:rPr>
        <w:t>Chodel:</w:t>
      </w:r>
    </w:p>
    <w:p w14:paraId="01C2F6F4" w14:textId="77777777" w:rsidR="003D5A52" w:rsidRPr="003D5A52" w:rsidRDefault="003D5A52" w:rsidP="00907743">
      <w:pPr>
        <w:pStyle w:val="Akapitzlist"/>
        <w:numPr>
          <w:ilvl w:val="0"/>
          <w:numId w:val="110"/>
        </w:numPr>
        <w:spacing w:before="240" w:after="0" w:line="360" w:lineRule="auto"/>
        <w:jc w:val="both"/>
        <w:rPr>
          <w:b/>
        </w:rPr>
      </w:pPr>
      <w:r w:rsidRPr="003D5A52">
        <w:rPr>
          <w:b/>
        </w:rPr>
        <w:t>Cel strategiczny 1 Stworzenie możliwości wszechstronnego rozwoju dla dzieci i młodzieży w</w:t>
      </w:r>
      <w:r>
        <w:rPr>
          <w:b/>
        </w:rPr>
        <w:t> </w:t>
      </w:r>
      <w:r w:rsidRPr="003D5A52">
        <w:rPr>
          <w:b/>
        </w:rPr>
        <w:t>celu wyrównania ich szans,</w:t>
      </w:r>
      <w:r w:rsidRPr="003D5A52">
        <w:t xml:space="preserve"> cele szczegółowe: 1. Zwiększanie dostępu do różnych form, kultury, 2. Umożliwienie aktywnego spędzania czasu i łatwiejszy dostęp do obiektów sportowych.</w:t>
      </w:r>
    </w:p>
    <w:p w14:paraId="2F88936F" w14:textId="77777777" w:rsidR="003D5A52" w:rsidRDefault="003D5A52" w:rsidP="00907743">
      <w:pPr>
        <w:pStyle w:val="Akapitzlist"/>
        <w:numPr>
          <w:ilvl w:val="0"/>
          <w:numId w:val="110"/>
        </w:numPr>
        <w:spacing w:before="240" w:after="0" w:line="360" w:lineRule="auto"/>
        <w:jc w:val="both"/>
        <w:rPr>
          <w:b/>
        </w:rPr>
      </w:pPr>
      <w:r w:rsidRPr="003D5A52">
        <w:rPr>
          <w:b/>
        </w:rPr>
        <w:t xml:space="preserve">Cel strategiczny 4 Zwiększenie dostępu do kultury, </w:t>
      </w:r>
      <w:r w:rsidRPr="003D5A52">
        <w:t>cele szczegółowe: 1. Zwiększenie aktywności i integracji mieszkańców przez udział w życiu publicznym, 3. Dbałość o estetykę miejscowości i środowiska naturalnego, 4. Zagospodarowanie czasu wolnego – imprezy integracyjne, 5. Dbałość o zabytki, miejsca pamięci narodowej i przestrzeni publicznej</w:t>
      </w:r>
      <w:r>
        <w:t>.</w:t>
      </w:r>
      <w:r w:rsidRPr="003D5A52">
        <w:rPr>
          <w:b/>
        </w:rPr>
        <w:t xml:space="preserve"> </w:t>
      </w:r>
    </w:p>
    <w:p w14:paraId="258CC3EC" w14:textId="77777777" w:rsidR="00AC2777" w:rsidRDefault="003D5A52" w:rsidP="003D5A52">
      <w:pPr>
        <w:spacing w:before="240" w:after="0" w:line="360" w:lineRule="auto"/>
        <w:jc w:val="both"/>
        <w:rPr>
          <w:rFonts w:eastAsia="Cambria" w:cs="Garamond"/>
        </w:rPr>
      </w:pPr>
      <w:r w:rsidRPr="003D5A52">
        <w:rPr>
          <w:b/>
        </w:rPr>
        <w:t>Realizacja</w:t>
      </w:r>
      <w:r>
        <w:rPr>
          <w:b/>
        </w:rPr>
        <w:t xml:space="preserve"> zaplanowanych</w:t>
      </w:r>
      <w:r w:rsidRPr="003D5A52">
        <w:rPr>
          <w:b/>
        </w:rPr>
        <w:t xml:space="preserve"> zadań </w:t>
      </w:r>
      <w:r>
        <w:rPr>
          <w:b/>
        </w:rPr>
        <w:t xml:space="preserve">rewitalizacyjnych </w:t>
      </w:r>
      <w:r w:rsidRPr="003D5A52">
        <w:rPr>
          <w:b/>
        </w:rPr>
        <w:t xml:space="preserve">wpłynie </w:t>
      </w:r>
      <w:r>
        <w:rPr>
          <w:b/>
        </w:rPr>
        <w:t xml:space="preserve">na </w:t>
      </w:r>
      <w:r w:rsidRPr="003D5A52">
        <w:rPr>
          <w:b/>
        </w:rPr>
        <w:t>aktywizację społeczną, kulturalną oraz budowanie poczucia tożsamości lokalnej.</w:t>
      </w:r>
      <w:r>
        <w:rPr>
          <w:b/>
        </w:rPr>
        <w:t xml:space="preserve"> </w:t>
      </w:r>
      <w:r w:rsidR="00AC2777" w:rsidRPr="00412305">
        <w:rPr>
          <w:rFonts w:eastAsia="Cambria" w:cs="Garamond"/>
        </w:rPr>
        <w:t xml:space="preserve">Ograniczone zostaną zjawiska patologii społecznej na obszarze rewitalizacji, nastąpi włączenie do życia społecznego i gospodarczego wykluczonych grup społecznych, co </w:t>
      </w:r>
      <w:r w:rsidR="00AC2777" w:rsidRPr="00412305">
        <w:rPr>
          <w:rFonts w:eastAsia="Cambria" w:cs="Garamond"/>
          <w:b/>
        </w:rPr>
        <w:t>poprawi jakość kapitału ludzkiego</w:t>
      </w:r>
      <w:r w:rsidR="00AC2777" w:rsidRPr="00412305">
        <w:rPr>
          <w:rFonts w:eastAsia="Cambria" w:cs="Garamond"/>
        </w:rPr>
        <w:t xml:space="preserve"> w regionie i </w:t>
      </w:r>
      <w:r w:rsidR="00AC2777" w:rsidRPr="00412305">
        <w:rPr>
          <w:rFonts w:eastAsia="Cambria" w:cs="Garamond"/>
          <w:b/>
        </w:rPr>
        <w:t>wzrośnie poziom życia lokalnej społeczności</w:t>
      </w:r>
      <w:r w:rsidR="00AC2777" w:rsidRPr="00412305">
        <w:rPr>
          <w:rFonts w:eastAsia="Cambria" w:cs="Garamond"/>
        </w:rPr>
        <w:t>.</w:t>
      </w:r>
    </w:p>
    <w:p w14:paraId="244500DD" w14:textId="77777777" w:rsidR="00AC2777" w:rsidRPr="00A46C86" w:rsidRDefault="003D5A52" w:rsidP="00907743">
      <w:pPr>
        <w:keepNext/>
        <w:keepLines/>
        <w:numPr>
          <w:ilvl w:val="0"/>
          <w:numId w:val="103"/>
        </w:numPr>
        <w:spacing w:before="480" w:after="0" w:line="276" w:lineRule="auto"/>
        <w:jc w:val="both"/>
        <w:outlineLvl w:val="0"/>
        <w:rPr>
          <w:rFonts w:eastAsia="Times New Roman" w:cs="Times New Roman"/>
          <w:b/>
          <w:bCs/>
          <w:color w:val="9D3511"/>
          <w:sz w:val="28"/>
          <w:szCs w:val="28"/>
        </w:rPr>
      </w:pPr>
      <w:bookmarkStart w:id="21" w:name="_Toc481077328"/>
      <w:bookmarkStart w:id="22" w:name="_Toc481138384"/>
      <w:bookmarkStart w:id="23" w:name="_Toc481150548"/>
      <w:bookmarkStart w:id="24" w:name="_Toc481249898"/>
      <w:bookmarkStart w:id="25" w:name="_Toc481322399"/>
      <w:r w:rsidRPr="00085E1F">
        <w:rPr>
          <w:rFonts w:eastAsia="Times New Roman" w:cs="Times New Roman"/>
          <w:b/>
          <w:bCs/>
          <w:color w:val="9D3511"/>
          <w:sz w:val="28"/>
          <w:szCs w:val="28"/>
        </w:rPr>
        <w:t>Diagnoza czynników i zjawisk kryzysowych oraz skala i charakter potrzeb rewitalizacyjnych</w:t>
      </w:r>
      <w:bookmarkEnd w:id="21"/>
      <w:bookmarkEnd w:id="22"/>
      <w:bookmarkEnd w:id="23"/>
      <w:bookmarkEnd w:id="24"/>
      <w:bookmarkEnd w:id="25"/>
    </w:p>
    <w:p w14:paraId="063EE6BF" w14:textId="77777777" w:rsidR="006A3FC6" w:rsidRPr="003D5A52" w:rsidRDefault="006A3FC6"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26" w:name="_Toc481322400"/>
      <w:r w:rsidRPr="003D5A52">
        <w:rPr>
          <w:rFonts w:eastAsia="Times New Roman" w:cs="Times New Roman"/>
          <w:b/>
          <w:bCs/>
          <w:color w:val="D34817"/>
          <w:sz w:val="26"/>
          <w:szCs w:val="26"/>
        </w:rPr>
        <w:t xml:space="preserve">Charakterystyka </w:t>
      </w:r>
      <w:r w:rsidR="009C33A1" w:rsidRPr="003D5A52">
        <w:rPr>
          <w:rFonts w:eastAsia="Times New Roman" w:cs="Times New Roman"/>
          <w:b/>
          <w:bCs/>
          <w:color w:val="D34817"/>
          <w:sz w:val="26"/>
          <w:szCs w:val="26"/>
        </w:rPr>
        <w:t>Gminy</w:t>
      </w:r>
      <w:r w:rsidRPr="003D5A52">
        <w:rPr>
          <w:rFonts w:eastAsia="Times New Roman" w:cs="Times New Roman"/>
          <w:b/>
          <w:bCs/>
          <w:color w:val="D34817"/>
          <w:sz w:val="26"/>
          <w:szCs w:val="26"/>
        </w:rPr>
        <w:t xml:space="preserve"> </w:t>
      </w:r>
      <w:r w:rsidR="00A024A5" w:rsidRPr="003D5A52">
        <w:rPr>
          <w:rFonts w:eastAsia="Times New Roman" w:cs="Times New Roman"/>
          <w:b/>
          <w:bCs/>
          <w:color w:val="D34817"/>
          <w:sz w:val="26"/>
          <w:szCs w:val="26"/>
        </w:rPr>
        <w:t>Chodel</w:t>
      </w:r>
      <w:bookmarkEnd w:id="26"/>
    </w:p>
    <w:p w14:paraId="3626D34D" w14:textId="77777777" w:rsidR="008C60ED" w:rsidRPr="005D4093" w:rsidRDefault="009C33A1" w:rsidP="00A46C86">
      <w:pPr>
        <w:spacing w:before="240" w:after="200" w:line="360" w:lineRule="auto"/>
        <w:jc w:val="both"/>
        <w:rPr>
          <w:rFonts w:eastAsia="TimesNewRomanPSMT" w:cs="TimesNewRomanPSMT"/>
        </w:rPr>
      </w:pPr>
      <w:r>
        <w:rPr>
          <w:rFonts w:eastAsia="TimesNewRomanPSMT" w:cs="TimesNewRomanPSMT"/>
        </w:rPr>
        <w:t>Gmina</w:t>
      </w:r>
      <w:r w:rsidR="00D37C53" w:rsidRPr="005D4093">
        <w:rPr>
          <w:rFonts w:eastAsia="TimesNewRomanPSMT" w:cs="TimesNewRomanPSMT"/>
        </w:rPr>
        <w:t xml:space="preserve"> </w:t>
      </w:r>
      <w:r w:rsidR="00BE2C14" w:rsidRPr="005D4093">
        <w:rPr>
          <w:rFonts w:eastAsia="TimesNewRomanPSMT" w:cs="TimesNewRomanPSMT"/>
        </w:rPr>
        <w:t xml:space="preserve">Chodel </w:t>
      </w:r>
      <w:r w:rsidR="00D37C53" w:rsidRPr="005D4093">
        <w:rPr>
          <w:rFonts w:eastAsia="TimesNewRomanPSMT" w:cs="TimesNewRomanPSMT"/>
        </w:rPr>
        <w:t>jest gminą wiejską, położoną</w:t>
      </w:r>
      <w:r w:rsidR="008C60ED" w:rsidRPr="005D4093">
        <w:rPr>
          <w:rFonts w:cs="Times New Roman"/>
        </w:rPr>
        <w:t xml:space="preserve"> w środkowo</w:t>
      </w:r>
      <w:r w:rsidR="00111354">
        <w:rPr>
          <w:rFonts w:cs="Times New Roman"/>
        </w:rPr>
        <w:t>-</w:t>
      </w:r>
      <w:r w:rsidR="008C60ED" w:rsidRPr="005D4093">
        <w:rPr>
          <w:rFonts w:cs="Times New Roman"/>
        </w:rPr>
        <w:t>zachodniej części województwa lubelskiego</w:t>
      </w:r>
      <w:r w:rsidR="008C60ED" w:rsidRPr="005D4093">
        <w:rPr>
          <w:rFonts w:eastAsia="TimesNewRomanPSMT" w:cs="TimesNewRomanPSMT"/>
        </w:rPr>
        <w:t xml:space="preserve">, w powiecie </w:t>
      </w:r>
      <w:r w:rsidR="00487DAA">
        <w:rPr>
          <w:rFonts w:eastAsia="TimesNewRomanPSMT" w:cs="TimesNewRomanPSMT"/>
        </w:rPr>
        <w:t>opolskim</w:t>
      </w:r>
      <w:r w:rsidR="00D37C53" w:rsidRPr="005D4093">
        <w:rPr>
          <w:rFonts w:eastAsia="TimesNewRomanPSMT" w:cs="TimesNewRomanPSMT"/>
        </w:rPr>
        <w:t>.</w:t>
      </w:r>
      <w:r w:rsidR="00D37C53" w:rsidRPr="005D4093">
        <w:t xml:space="preserve"> </w:t>
      </w:r>
      <w:r>
        <w:rPr>
          <w:rFonts w:eastAsia="TimesNewRomanPSMT" w:cs="TimesNewRomanPSMT"/>
        </w:rPr>
        <w:t>Gmina</w:t>
      </w:r>
      <w:r w:rsidR="004A28F0" w:rsidRPr="005D4093">
        <w:rPr>
          <w:rFonts w:eastAsia="TimesNewRomanPSMT" w:cs="TimesNewRomanPSMT"/>
        </w:rPr>
        <w:t xml:space="preserve"> </w:t>
      </w:r>
      <w:r w:rsidR="00CC5C17" w:rsidRPr="005D4093">
        <w:rPr>
          <w:rFonts w:eastAsia="TimesNewRomanPSMT" w:cs="TimesNewRomanPSMT"/>
        </w:rPr>
        <w:t>s</w:t>
      </w:r>
      <w:r w:rsidR="004A28F0" w:rsidRPr="005D4093">
        <w:rPr>
          <w:rFonts w:eastAsia="TimesNewRomanPSMT" w:cs="TimesNewRomanPSMT"/>
        </w:rPr>
        <w:t xml:space="preserve">ąsiaduje z </w:t>
      </w:r>
      <w:r>
        <w:rPr>
          <w:rFonts w:eastAsia="TimesNewRomanPSMT" w:cs="TimesNewRomanPSMT"/>
        </w:rPr>
        <w:t>Gmina</w:t>
      </w:r>
      <w:r w:rsidR="004A28F0" w:rsidRPr="005D4093">
        <w:rPr>
          <w:rFonts w:eastAsia="TimesNewRomanPSMT" w:cs="TimesNewRomanPSMT"/>
        </w:rPr>
        <w:t xml:space="preserve">mi: </w:t>
      </w:r>
      <w:bookmarkStart w:id="27" w:name="_Toc423352362"/>
      <w:r w:rsidR="00CD508F" w:rsidRPr="005D4093">
        <w:rPr>
          <w:rFonts w:eastAsia="TimesNewRomanPSMT" w:cs="TimesNewRomanPSMT"/>
        </w:rPr>
        <w:t>o</w:t>
      </w:r>
      <w:r w:rsidR="008C60ED" w:rsidRPr="005D4093">
        <w:rPr>
          <w:rFonts w:cs="Times New Roman"/>
        </w:rPr>
        <w:t xml:space="preserve">d zachodu z </w:t>
      </w:r>
      <w:r>
        <w:rPr>
          <w:rFonts w:cs="Times New Roman"/>
        </w:rPr>
        <w:t>Gmina</w:t>
      </w:r>
      <w:r w:rsidR="00111354">
        <w:rPr>
          <w:rFonts w:cs="Times New Roman"/>
        </w:rPr>
        <w:t>mi</w:t>
      </w:r>
      <w:r w:rsidR="008C60ED" w:rsidRPr="005D4093">
        <w:rPr>
          <w:rFonts w:cs="Times New Roman"/>
        </w:rPr>
        <w:t xml:space="preserve"> Opole Lubelskie i</w:t>
      </w:r>
      <w:r w:rsidR="003D5A52">
        <w:rPr>
          <w:rFonts w:cs="Times New Roman"/>
        </w:rPr>
        <w:t> </w:t>
      </w:r>
      <w:r w:rsidR="008C60ED" w:rsidRPr="005D4093">
        <w:rPr>
          <w:rFonts w:cs="Times New Roman"/>
        </w:rPr>
        <w:t>Poniatowa</w:t>
      </w:r>
      <w:bookmarkStart w:id="28" w:name="_Toc423352363"/>
      <w:bookmarkEnd w:id="27"/>
      <w:r w:rsidR="00487DAA">
        <w:rPr>
          <w:rFonts w:cs="Times New Roman"/>
        </w:rPr>
        <w:t>,</w:t>
      </w:r>
      <w:r w:rsidR="00CD508F" w:rsidRPr="005D4093">
        <w:rPr>
          <w:rFonts w:cs="Times New Roman"/>
        </w:rPr>
        <w:t xml:space="preserve"> o</w:t>
      </w:r>
      <w:r w:rsidR="008C60ED" w:rsidRPr="005D4093">
        <w:rPr>
          <w:rFonts w:cs="Times New Roman"/>
        </w:rPr>
        <w:t>d północy z gminą Bełżyce</w:t>
      </w:r>
      <w:bookmarkStart w:id="29" w:name="_Toc423352364"/>
      <w:bookmarkEnd w:id="28"/>
      <w:r w:rsidR="00CD508F" w:rsidRPr="005D4093">
        <w:rPr>
          <w:rFonts w:cs="Times New Roman"/>
        </w:rPr>
        <w:t>, o</w:t>
      </w:r>
      <w:r w:rsidR="008C60ED" w:rsidRPr="005D4093">
        <w:rPr>
          <w:rFonts w:cs="Times New Roman"/>
        </w:rPr>
        <w:t>d wschodu z gminą Borzechów</w:t>
      </w:r>
      <w:bookmarkStart w:id="30" w:name="_Toc423352365"/>
      <w:bookmarkEnd w:id="29"/>
      <w:r w:rsidR="00CD508F" w:rsidRPr="005D4093">
        <w:rPr>
          <w:rFonts w:cs="Times New Roman"/>
        </w:rPr>
        <w:t>, o</w:t>
      </w:r>
      <w:r w:rsidR="008C60ED" w:rsidRPr="005D4093">
        <w:rPr>
          <w:rFonts w:cs="Times New Roman"/>
        </w:rPr>
        <w:t>d południa z gminą Urzędów.</w:t>
      </w:r>
      <w:bookmarkEnd w:id="30"/>
    </w:p>
    <w:p w14:paraId="0A85075E" w14:textId="77777777" w:rsidR="006A3FC6" w:rsidRPr="005D4093" w:rsidRDefault="009C33A1" w:rsidP="008C60ED">
      <w:pPr>
        <w:spacing w:before="240" w:after="240" w:line="360" w:lineRule="auto"/>
        <w:jc w:val="both"/>
      </w:pPr>
      <w:r>
        <w:t>Gmina</w:t>
      </w:r>
      <w:r w:rsidR="00D37C53" w:rsidRPr="005D4093">
        <w:t xml:space="preserve"> położona jest</w:t>
      </w:r>
      <w:r w:rsidR="00030EDB">
        <w:t xml:space="preserve"> na południowy </w:t>
      </w:r>
      <w:r w:rsidR="008C60ED" w:rsidRPr="005D4093">
        <w:t>zachód od miasta wojewódzkieg</w:t>
      </w:r>
      <w:r w:rsidR="002864EC">
        <w:t>o Lublina (w odległości 37 km)</w:t>
      </w:r>
      <w:r w:rsidR="008C60ED" w:rsidRPr="005D4093">
        <w:t xml:space="preserve">, ok. 12 km od miasta powiatowego Opole Lubelskie. </w:t>
      </w:r>
      <w:r w:rsidR="00D37C53" w:rsidRPr="005D4093">
        <w:t>Zajmuje powierzchnię</w:t>
      </w:r>
      <w:r w:rsidR="008C60ED" w:rsidRPr="005D4093">
        <w:t xml:space="preserve"> 10 820 ha, </w:t>
      </w:r>
      <w:r w:rsidR="00D37C53" w:rsidRPr="005D4093">
        <w:t xml:space="preserve"> a w jej skład wchodzi</w:t>
      </w:r>
      <w:r w:rsidR="008C60ED" w:rsidRPr="005D4093">
        <w:t xml:space="preserve"> 26 miejscowości podzielonych na 25 sołectw: Adelina, Antonówka, Borów, Borów-Kolonia, Budzyń, Chodel, Godów, Grądy, </w:t>
      </w:r>
      <w:r w:rsidR="00AC2CAA" w:rsidRPr="005D4093">
        <w:t xml:space="preserve">Granice, </w:t>
      </w:r>
      <w:r w:rsidR="008C60ED" w:rsidRPr="005D4093">
        <w:t xml:space="preserve">Huta Borowska, Jeżów, Książ, Lipiny, Majdan Borowski, Osiny, Przytyki, Radlin, Ratoszyn Pierwszy, Ratoszyn Drugi, Siewalka, Stasin, Świdno, Trzciniec, Zastawki, Zosinek. Według danych z Urzędu </w:t>
      </w:r>
      <w:r>
        <w:t>Gminy</w:t>
      </w:r>
      <w:r w:rsidR="008C60ED" w:rsidRPr="005D4093">
        <w:t xml:space="preserve"> p</w:t>
      </w:r>
      <w:r w:rsidR="003908BF" w:rsidRPr="005D4093">
        <w:t>od koniec 2016</w:t>
      </w:r>
      <w:r w:rsidR="008C60ED" w:rsidRPr="005D4093">
        <w:t xml:space="preserve"> roku </w:t>
      </w:r>
      <w:r w:rsidR="00D37C53" w:rsidRPr="005D4093">
        <w:t xml:space="preserve">gminę </w:t>
      </w:r>
      <w:r w:rsidR="008C60ED" w:rsidRPr="005D4093">
        <w:t xml:space="preserve">Chodel </w:t>
      </w:r>
      <w:r w:rsidR="00D37C53" w:rsidRPr="005D4093">
        <w:t xml:space="preserve">zamieszkiwało </w:t>
      </w:r>
      <w:r w:rsidR="008C60ED" w:rsidRPr="005D4093">
        <w:t>6 7</w:t>
      </w:r>
      <w:r w:rsidR="000F1AD7" w:rsidRPr="005D4093">
        <w:t>52</w:t>
      </w:r>
      <w:r w:rsidR="00D37C53" w:rsidRPr="005D4093">
        <w:t xml:space="preserve"> osób.</w:t>
      </w:r>
    </w:p>
    <w:p w14:paraId="2C78652F" w14:textId="77777777" w:rsidR="00D37C53" w:rsidRPr="005D4093" w:rsidRDefault="009C33A1" w:rsidP="008C60ED">
      <w:pPr>
        <w:spacing w:before="240" w:after="240" w:line="360" w:lineRule="auto"/>
        <w:jc w:val="both"/>
      </w:pPr>
      <w:r>
        <w:t>Gmina</w:t>
      </w:r>
      <w:r w:rsidR="008C60ED" w:rsidRPr="005D4093">
        <w:t xml:space="preserve"> Chodel jest gminą </w:t>
      </w:r>
      <w:r w:rsidR="00673F0D" w:rsidRPr="005D4093">
        <w:t>typowo rolniczą</w:t>
      </w:r>
      <w:r w:rsidR="008C60ED" w:rsidRPr="005D4093">
        <w:t xml:space="preserve">. Powierzchnia użytków rolnych stanowi 73,1% obszaru </w:t>
      </w:r>
      <w:r>
        <w:t>Gminy</w:t>
      </w:r>
      <w:r w:rsidR="008C60ED" w:rsidRPr="005D4093">
        <w:t xml:space="preserve">. Uwarunkowania </w:t>
      </w:r>
      <w:proofErr w:type="spellStart"/>
      <w:r w:rsidR="008C60ED" w:rsidRPr="005D4093">
        <w:t>agroklimatyczne</w:t>
      </w:r>
      <w:proofErr w:type="spellEnd"/>
      <w:r w:rsidR="008C60ED" w:rsidRPr="005D4093">
        <w:t xml:space="preserve"> predysponują obszar do produkcji ogrodniczej i</w:t>
      </w:r>
      <w:r w:rsidR="003D5A52">
        <w:t> </w:t>
      </w:r>
      <w:r w:rsidR="008C60ED" w:rsidRPr="005D4093">
        <w:t>wykorzystywane są przez znaczące w skali powiatu ukierunkowanie gospodarki rolnej na sadownictwo i ogrodnictwo.</w:t>
      </w:r>
      <w:r w:rsidR="00D37C53" w:rsidRPr="005D4093">
        <w:t xml:space="preserve"> </w:t>
      </w:r>
      <w:r w:rsidR="008C60ED" w:rsidRPr="005D4093">
        <w:t>Obok dominującej działalności</w:t>
      </w:r>
      <w:r w:rsidR="00111354">
        <w:t xml:space="preserve"> rolniczej i przetwórstwa rolno-</w:t>
      </w:r>
      <w:r w:rsidR="008C60ED" w:rsidRPr="005D4093">
        <w:t xml:space="preserve">spożywczego, w </w:t>
      </w:r>
      <w:r>
        <w:t>Gminie</w:t>
      </w:r>
      <w:r w:rsidR="008C60ED" w:rsidRPr="005D4093">
        <w:t xml:space="preserve"> dobrze rozwinięty jest sektor usług, rzemiosła, drobnej wytwórczości, a także i sektor budowlany.</w:t>
      </w:r>
    </w:p>
    <w:p w14:paraId="21CE9338" w14:textId="77777777" w:rsidR="00D37C53" w:rsidRPr="005D4093" w:rsidRDefault="00A872BD" w:rsidP="003D5A52">
      <w:pPr>
        <w:spacing w:before="240" w:after="240" w:line="360" w:lineRule="auto"/>
        <w:jc w:val="both"/>
      </w:pPr>
      <w:r w:rsidRPr="005D4093">
        <w:t xml:space="preserve">Gminę cechują znakomite warunki do uprawiania turystyki i rekreacji. </w:t>
      </w:r>
      <w:r w:rsidR="008C60ED" w:rsidRPr="005D4093">
        <w:t>Wysokie</w:t>
      </w:r>
      <w:r w:rsidR="00111354">
        <w:t>j jakości zasoby przyrodniczo-</w:t>
      </w:r>
      <w:r w:rsidR="008C60ED" w:rsidRPr="005D4093">
        <w:t xml:space="preserve">kulturowe, potwierdzone wyznaczeniem </w:t>
      </w:r>
      <w:r w:rsidR="00CD508F" w:rsidRPr="005D4093">
        <w:t xml:space="preserve">Chodelskiego Obszaru Chronionego Krajobrazu </w:t>
      </w:r>
      <w:r w:rsidR="008C60ED" w:rsidRPr="005D4093">
        <w:t xml:space="preserve">oraz nieskażone i mało przekształcone środowisko zachęcają do uprawiania turystyki pieszej i rowerowej. Sprzyja temu sieć szlaków turystycznych, w tym 3 szlaków rowerowych o randze ponadlokalnej (szlak „Dolina </w:t>
      </w:r>
      <w:proofErr w:type="spellStart"/>
      <w:r w:rsidR="008C60ED" w:rsidRPr="005D4093">
        <w:t>Chodelki</w:t>
      </w:r>
      <w:proofErr w:type="spellEnd"/>
      <w:r w:rsidR="008C60ED" w:rsidRPr="005D4093">
        <w:t xml:space="preserve">”, szlak „Kazimierz </w:t>
      </w:r>
      <w:proofErr w:type="spellStart"/>
      <w:r w:rsidR="008C60ED" w:rsidRPr="005D4093">
        <w:t>Dolny-Opole</w:t>
      </w:r>
      <w:proofErr w:type="spellEnd"/>
      <w:r w:rsidR="008C60ED" w:rsidRPr="005D4093">
        <w:t xml:space="preserve"> </w:t>
      </w:r>
      <w:proofErr w:type="spellStart"/>
      <w:r w:rsidR="008C60ED" w:rsidRPr="005D4093">
        <w:t>Lubelskie-Bęczyn</w:t>
      </w:r>
      <w:proofErr w:type="spellEnd"/>
      <w:r w:rsidR="008C60ED" w:rsidRPr="005D4093">
        <w:t>”, szlak „Gościniec Piotrawiński”), a także turystycznego szlaku architektury sakralnej, który biegnie z</w:t>
      </w:r>
      <w:r w:rsidR="003D5A52">
        <w:t> </w:t>
      </w:r>
      <w:r w:rsidR="008C60ED" w:rsidRPr="005D4093">
        <w:t>Kraśnika przez Urzędów, Chodel, Kazimierz Dolny, Końskowolę, Wąwolnicę, Lublin, Chełm do Zamościa.</w:t>
      </w:r>
      <w:r w:rsidR="00111354">
        <w:t xml:space="preserve"> Na północny-</w:t>
      </w:r>
      <w:r w:rsidR="00CD508F" w:rsidRPr="005D4093">
        <w:t xml:space="preserve">zachód od miejscowości Chodel znajduje się zespół dwóch stawów, z których wschodni jest przydatny do wykorzystania wypoczynkowego. Przepływająca przez gminę rzeka </w:t>
      </w:r>
      <w:proofErr w:type="spellStart"/>
      <w:r w:rsidR="00CD508F" w:rsidRPr="005D4093">
        <w:t>Chodelka</w:t>
      </w:r>
      <w:proofErr w:type="spellEnd"/>
      <w:r w:rsidR="00CD508F" w:rsidRPr="005D4093">
        <w:t xml:space="preserve"> </w:t>
      </w:r>
      <w:r w:rsidR="00111354">
        <w:t>jest</w:t>
      </w:r>
      <w:r w:rsidR="00CD508F" w:rsidRPr="005D4093">
        <w:t xml:space="preserve"> siedliskiem ryb szlach</w:t>
      </w:r>
      <w:r w:rsidR="00111354">
        <w:t>etnych (pstrągów</w:t>
      </w:r>
      <w:r w:rsidR="00CD508F" w:rsidRPr="005D4093">
        <w:t>) oraz ostoją bardzo rzadko spotykanego lipienia.</w:t>
      </w:r>
    </w:p>
    <w:p w14:paraId="0CF28857" w14:textId="77777777" w:rsidR="00CA6B71" w:rsidRPr="005D4093" w:rsidRDefault="00375D7F" w:rsidP="00375D7F">
      <w:pPr>
        <w:pStyle w:val="Legenda"/>
        <w:jc w:val="both"/>
        <w:rPr>
          <w:b/>
          <w:bCs/>
          <w:i w:val="0"/>
          <w:iCs w:val="0"/>
          <w:color w:val="732117" w:themeColor="accent2" w:themeShade="BF"/>
          <w:sz w:val="22"/>
          <w:szCs w:val="22"/>
        </w:rPr>
      </w:pPr>
      <w:bookmarkStart w:id="31" w:name="_Toc481322387"/>
      <w:r w:rsidRPr="005D4093">
        <w:rPr>
          <w:b/>
          <w:bCs/>
          <w:i w:val="0"/>
          <w:iCs w:val="0"/>
          <w:color w:val="732117" w:themeColor="accent2" w:themeShade="BF"/>
          <w:sz w:val="22"/>
          <w:szCs w:val="22"/>
        </w:rPr>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875390">
        <w:rPr>
          <w:b/>
          <w:bCs/>
          <w:i w:val="0"/>
          <w:iCs w:val="0"/>
          <w:noProof/>
          <w:color w:val="732117" w:themeColor="accent2" w:themeShade="BF"/>
          <w:sz w:val="22"/>
          <w:szCs w:val="22"/>
        </w:rPr>
        <w:t>1</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CA6B71" w:rsidRPr="005D4093">
        <w:rPr>
          <w:b/>
          <w:bCs/>
          <w:i w:val="0"/>
          <w:iCs w:val="0"/>
          <w:color w:val="732117" w:themeColor="accent2" w:themeShade="BF"/>
          <w:sz w:val="22"/>
          <w:szCs w:val="22"/>
        </w:rPr>
        <w:t xml:space="preserve">Położenie </w:t>
      </w:r>
      <w:r w:rsidR="009C33A1">
        <w:rPr>
          <w:b/>
          <w:bCs/>
          <w:i w:val="0"/>
          <w:iCs w:val="0"/>
          <w:color w:val="732117" w:themeColor="accent2" w:themeShade="BF"/>
          <w:sz w:val="22"/>
          <w:szCs w:val="22"/>
        </w:rPr>
        <w:t>Gminy</w:t>
      </w:r>
      <w:r w:rsidR="00CA6B71" w:rsidRPr="005D4093">
        <w:rPr>
          <w:b/>
          <w:bCs/>
          <w:i w:val="0"/>
          <w:iCs w:val="0"/>
          <w:color w:val="732117" w:themeColor="accent2" w:themeShade="BF"/>
          <w:sz w:val="22"/>
          <w:szCs w:val="22"/>
        </w:rPr>
        <w:t xml:space="preserve"> </w:t>
      </w:r>
      <w:r w:rsidR="00CD508F" w:rsidRPr="005D4093">
        <w:rPr>
          <w:b/>
          <w:bCs/>
          <w:i w:val="0"/>
          <w:iCs w:val="0"/>
          <w:color w:val="732117" w:themeColor="accent2" w:themeShade="BF"/>
          <w:sz w:val="22"/>
          <w:szCs w:val="22"/>
        </w:rPr>
        <w:t>Chodel</w:t>
      </w:r>
      <w:r w:rsidR="00CA6B71" w:rsidRPr="005D4093">
        <w:rPr>
          <w:b/>
          <w:bCs/>
          <w:i w:val="0"/>
          <w:iCs w:val="0"/>
          <w:color w:val="732117" w:themeColor="accent2" w:themeShade="BF"/>
          <w:sz w:val="22"/>
          <w:szCs w:val="22"/>
        </w:rPr>
        <w:t xml:space="preserve"> na tle kraju, województwa lubelskiego i powiatu </w:t>
      </w:r>
      <w:r w:rsidR="00CD508F" w:rsidRPr="005D4093">
        <w:rPr>
          <w:b/>
          <w:bCs/>
          <w:i w:val="0"/>
          <w:iCs w:val="0"/>
          <w:color w:val="732117" w:themeColor="accent2" w:themeShade="BF"/>
          <w:sz w:val="22"/>
          <w:szCs w:val="22"/>
        </w:rPr>
        <w:t>opolskiego</w:t>
      </w:r>
      <w:bookmarkEnd w:id="31"/>
    </w:p>
    <w:p w14:paraId="4F651F89" w14:textId="77777777" w:rsidR="003D5A52" w:rsidRDefault="005B63BC" w:rsidP="003D5A52">
      <w:pPr>
        <w:jc w:val="center"/>
        <w:rPr>
          <w:b/>
          <w:sz w:val="20"/>
          <w:szCs w:val="20"/>
        </w:rPr>
      </w:pPr>
      <w:r w:rsidRPr="005B63BC">
        <w:rPr>
          <w:noProof/>
          <w:lang w:eastAsia="pl-PL"/>
        </w:rPr>
        <w:drawing>
          <wp:inline distT="0" distB="0" distL="0" distR="0" wp14:anchorId="54FC2F1B" wp14:editId="69A80D67">
            <wp:extent cx="5412665" cy="7655442"/>
            <wp:effectExtent l="0" t="0" r="0" b="0"/>
            <wp:docPr id="2" name="Obraz 2" descr="C:\Users\CG\Desktop\CHODEL REWITALIZACJA\mapki ch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CHODEL REWITALIZACJA\mapki ch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2075" cy="7668751"/>
                    </a:xfrm>
                    <a:prstGeom prst="rect">
                      <a:avLst/>
                    </a:prstGeom>
                    <a:noFill/>
                    <a:ln>
                      <a:noFill/>
                    </a:ln>
                  </pic:spPr>
                </pic:pic>
              </a:graphicData>
            </a:graphic>
          </wp:inline>
        </w:drawing>
      </w:r>
    </w:p>
    <w:p w14:paraId="7577B1DE" w14:textId="77777777" w:rsidR="00CD508F" w:rsidRPr="005D4093" w:rsidRDefault="00CA6B71" w:rsidP="003D5A52">
      <w:r w:rsidRPr="005D4093">
        <w:rPr>
          <w:b/>
          <w:sz w:val="20"/>
          <w:szCs w:val="20"/>
        </w:rPr>
        <w:t>Źródło: Opracowanie własne</w:t>
      </w:r>
    </w:p>
    <w:p w14:paraId="0BEF8F75" w14:textId="77777777" w:rsidR="006A3FC6" w:rsidRPr="00A46C86" w:rsidRDefault="006A3FC6"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32" w:name="_Toc481322401"/>
      <w:r w:rsidRPr="00A46C86">
        <w:rPr>
          <w:rFonts w:eastAsia="Times New Roman" w:cs="Times New Roman"/>
          <w:b/>
          <w:bCs/>
          <w:color w:val="D34817"/>
          <w:sz w:val="26"/>
          <w:szCs w:val="26"/>
        </w:rPr>
        <w:t>Delimitacja obszaru zdegradowanego – analiza wskaźników</w:t>
      </w:r>
      <w:bookmarkEnd w:id="32"/>
    </w:p>
    <w:p w14:paraId="005F2E16" w14:textId="77777777" w:rsidR="006A3FC6" w:rsidRPr="00A46C86" w:rsidRDefault="006A3FC6" w:rsidP="00907743">
      <w:pPr>
        <w:pStyle w:val="Nagwek3"/>
        <w:numPr>
          <w:ilvl w:val="2"/>
          <w:numId w:val="103"/>
        </w:numPr>
      </w:pPr>
      <w:bookmarkStart w:id="33" w:name="_Toc481322402"/>
      <w:r w:rsidRPr="00A46C86">
        <w:t xml:space="preserve">Analiza </w:t>
      </w:r>
      <w:r w:rsidR="009C33A1" w:rsidRPr="00A46C86">
        <w:t>Gminy</w:t>
      </w:r>
      <w:r w:rsidRPr="00A46C86">
        <w:t xml:space="preserve"> </w:t>
      </w:r>
      <w:r w:rsidR="00A024A5" w:rsidRPr="00A46C86">
        <w:t>Chodel</w:t>
      </w:r>
      <w:r w:rsidRPr="00A46C86">
        <w:t xml:space="preserve"> – sfera społeczna</w:t>
      </w:r>
      <w:bookmarkEnd w:id="33"/>
    </w:p>
    <w:p w14:paraId="5E77A668" w14:textId="77777777" w:rsidR="00A46C86" w:rsidRDefault="00A46C86" w:rsidP="008521DE">
      <w:pPr>
        <w:spacing w:after="200" w:line="360" w:lineRule="auto"/>
        <w:jc w:val="both"/>
      </w:pPr>
    </w:p>
    <w:p w14:paraId="2F37C843" w14:textId="77777777" w:rsidR="006A3FC6" w:rsidRPr="005D4093" w:rsidRDefault="008521DE" w:rsidP="008521DE">
      <w:pPr>
        <w:spacing w:after="200" w:line="360" w:lineRule="auto"/>
        <w:jc w:val="both"/>
      </w:pPr>
      <w:r w:rsidRPr="005D4093">
        <w:t xml:space="preserve">Zgodnie z </w:t>
      </w:r>
      <w:r w:rsidRPr="005D4093">
        <w:rPr>
          <w:i/>
        </w:rPr>
        <w:t>Wytycznymi w zakresie rewitalizacji w programach operacyjnych na lata 2014–2020</w:t>
      </w:r>
      <w:r w:rsidR="00111354">
        <w:rPr>
          <w:i/>
        </w:rPr>
        <w:t>,</w:t>
      </w:r>
      <w:r w:rsidRPr="005D4093">
        <w:rPr>
          <w:i/>
        </w:rPr>
        <w:t xml:space="preserve"> </w:t>
      </w:r>
      <w:r w:rsidRPr="005D4093">
        <w:t xml:space="preserve">stan kryzysowy danego obszaru </w:t>
      </w:r>
      <w:r w:rsidR="009C33A1">
        <w:t>Gminy</w:t>
      </w:r>
      <w:r w:rsidRPr="005D4093">
        <w:t xml:space="preserve"> spowodowany jest koncentracją negatywnych zjawisk społecznych - w szczególności bezrobocia, ubóstwa, przestępczości, niskiego poziomu edukacji lub kapitału społecznego, niewystarczającego poziomu uczestnictwa w życiu publicznym i kulturalnym.</w:t>
      </w:r>
    </w:p>
    <w:p w14:paraId="0A0A8A76" w14:textId="77777777" w:rsidR="008521DE" w:rsidRPr="005D4093" w:rsidRDefault="008521DE" w:rsidP="00111354">
      <w:pPr>
        <w:spacing w:after="0" w:line="360" w:lineRule="auto"/>
        <w:jc w:val="both"/>
      </w:pPr>
      <w:r w:rsidRPr="005D4093">
        <w:t xml:space="preserve">W związku z powyższym dokonano analizy ilościowej problemów w sferze społecznej na terenie </w:t>
      </w:r>
      <w:r w:rsidR="009C33A1">
        <w:t>Gminy</w:t>
      </w:r>
      <w:r w:rsidR="00846738" w:rsidRPr="005D4093">
        <w:t xml:space="preserve"> Chodel</w:t>
      </w:r>
      <w:r w:rsidRPr="005D4093">
        <w:t>. Obrazują ją następujące wskaźniki:</w:t>
      </w:r>
    </w:p>
    <w:p w14:paraId="516E755B" w14:textId="77777777" w:rsidR="008521DE" w:rsidRPr="005D4093" w:rsidRDefault="008521DE" w:rsidP="00907743">
      <w:pPr>
        <w:pStyle w:val="Akapitzlist"/>
        <w:numPr>
          <w:ilvl w:val="0"/>
          <w:numId w:val="4"/>
        </w:numPr>
        <w:spacing w:before="240" w:line="360" w:lineRule="auto"/>
        <w:jc w:val="both"/>
      </w:pPr>
      <w:r w:rsidRPr="005D4093">
        <w:t>Liczba osób korzystająca z zasiłków z powodu bezrobocia.</w:t>
      </w:r>
    </w:p>
    <w:p w14:paraId="15990F82" w14:textId="77777777" w:rsidR="008521DE" w:rsidRPr="005D4093" w:rsidRDefault="008521DE" w:rsidP="00907743">
      <w:pPr>
        <w:pStyle w:val="Akapitzlist"/>
        <w:numPr>
          <w:ilvl w:val="0"/>
          <w:numId w:val="4"/>
        </w:numPr>
        <w:spacing w:after="200" w:line="360" w:lineRule="auto"/>
        <w:jc w:val="both"/>
      </w:pPr>
      <w:r w:rsidRPr="005D4093">
        <w:t>Liczba osób korzystająca z zasiłków z powodu ubóstwa.</w:t>
      </w:r>
    </w:p>
    <w:p w14:paraId="2BF4B3D6" w14:textId="77777777" w:rsidR="008521DE" w:rsidRPr="005D4093" w:rsidRDefault="008521DE" w:rsidP="00907743">
      <w:pPr>
        <w:pStyle w:val="Akapitzlist"/>
        <w:numPr>
          <w:ilvl w:val="0"/>
          <w:numId w:val="4"/>
        </w:numPr>
        <w:spacing w:after="200" w:line="360" w:lineRule="auto"/>
        <w:jc w:val="both"/>
      </w:pPr>
      <w:r w:rsidRPr="005D4093">
        <w:t>Liczba przestępstw i wykroczeń.</w:t>
      </w:r>
    </w:p>
    <w:p w14:paraId="65A3E8C3" w14:textId="77777777" w:rsidR="008521DE" w:rsidRPr="005D4093" w:rsidRDefault="008521DE" w:rsidP="00907743">
      <w:pPr>
        <w:pStyle w:val="Akapitzlist"/>
        <w:numPr>
          <w:ilvl w:val="0"/>
          <w:numId w:val="4"/>
        </w:numPr>
        <w:spacing w:after="200" w:line="360" w:lineRule="auto"/>
        <w:jc w:val="both"/>
      </w:pPr>
      <w:r w:rsidRPr="005D4093">
        <w:t xml:space="preserve">Aktywność </w:t>
      </w:r>
      <w:r w:rsidR="00846738" w:rsidRPr="005D4093">
        <w:t>społeczna – liczba organizacji pozarządowych.</w:t>
      </w:r>
    </w:p>
    <w:p w14:paraId="5C2580BE" w14:textId="77777777" w:rsidR="008521DE" w:rsidRPr="005D4093" w:rsidRDefault="008521DE" w:rsidP="00846738">
      <w:pPr>
        <w:spacing w:before="240" w:after="200" w:line="360" w:lineRule="auto"/>
        <w:jc w:val="both"/>
      </w:pPr>
      <w:r w:rsidRPr="005D4093">
        <w:t xml:space="preserve">Analizując problemy społeczne wzięto pod uwagę przede wszystkim dane z </w:t>
      </w:r>
      <w:r w:rsidR="00F0445A" w:rsidRPr="005D4093">
        <w:t>Gminnego</w:t>
      </w:r>
      <w:r w:rsidRPr="005D4093">
        <w:t xml:space="preserve"> Ośrodka Pomocy Społecznej w</w:t>
      </w:r>
      <w:r w:rsidR="00846738" w:rsidRPr="005D4093">
        <w:t xml:space="preserve"> Chodlu</w:t>
      </w:r>
      <w:r w:rsidRPr="005D4093">
        <w:t xml:space="preserve">, Urzędu </w:t>
      </w:r>
      <w:r w:rsidR="009C33A1">
        <w:t>Gminy</w:t>
      </w:r>
      <w:r w:rsidR="00F0445A" w:rsidRPr="005D4093">
        <w:t xml:space="preserve"> </w:t>
      </w:r>
      <w:r w:rsidR="00846738" w:rsidRPr="005D4093">
        <w:t>Chodel</w:t>
      </w:r>
      <w:r w:rsidRPr="005D4093">
        <w:t xml:space="preserve"> oraz dane G</w:t>
      </w:r>
      <w:r w:rsidR="00111354">
        <w:t>łównego Urzędu Statystycznego.</w:t>
      </w:r>
    </w:p>
    <w:p w14:paraId="25C8D530" w14:textId="77777777" w:rsidR="00F0445A" w:rsidRPr="005D4093" w:rsidRDefault="00F0445A" w:rsidP="00846738">
      <w:pPr>
        <w:spacing w:before="240" w:after="200" w:line="360" w:lineRule="auto"/>
        <w:jc w:val="both"/>
      </w:pPr>
      <w:r w:rsidRPr="005D4093">
        <w:rPr>
          <w:b/>
        </w:rPr>
        <w:t>LICZBA OSÓB KORZYSTAJĄCA Z ZASIŁKÓW Z POWODU BEZROBOCIA</w:t>
      </w:r>
      <w:r w:rsidR="00846738" w:rsidRPr="005D4093">
        <w:rPr>
          <w:b/>
        </w:rPr>
        <w:t>.</w:t>
      </w:r>
    </w:p>
    <w:p w14:paraId="24A755F3" w14:textId="77777777" w:rsidR="00846738" w:rsidRPr="005D4093" w:rsidRDefault="00684E0B" w:rsidP="00846738">
      <w:pPr>
        <w:spacing w:before="240" w:after="240" w:line="360" w:lineRule="auto"/>
        <w:jc w:val="both"/>
      </w:pPr>
      <w:r w:rsidRPr="005D4093">
        <w:t xml:space="preserve">Bezrobocie jest zjawiskiem powszechnie znanym i jednym z najpilniejszych problemów społecznych. </w:t>
      </w:r>
      <w:r w:rsidR="00846738" w:rsidRPr="005D4093">
        <w:t xml:space="preserve">Wysoki poziom bezrobocia w </w:t>
      </w:r>
      <w:r w:rsidR="009C33A1">
        <w:t>Gminie</w:t>
      </w:r>
      <w:r w:rsidR="00846738" w:rsidRPr="005D4093">
        <w:t xml:space="preserve"> jest zjawiskiem szczególnie niepokojącym, ma bowiem bezpośredni wpływ na poziom rozwoju gospodarczego oraz bezpieczeństwa socjalnego jego mieszkańców. Większość mieszkańców </w:t>
      </w:r>
      <w:r w:rsidR="009C33A1">
        <w:t>Gminy</w:t>
      </w:r>
      <w:r w:rsidR="00846738" w:rsidRPr="005D4093">
        <w:t xml:space="preserve"> zajmuje się rolnictwem, część pracuje w innych działach gospodarki narodowej. Dużo osób znajduje zatrudnienie w przedsiębiorstwach znajdujących się poza terenem </w:t>
      </w:r>
      <w:r w:rsidR="009C33A1">
        <w:t>Gminy</w:t>
      </w:r>
      <w:r w:rsidR="00846738" w:rsidRPr="005D4093">
        <w:t xml:space="preserve">. Źródłem utrzymania dla wielu mieszkańców są również emerytury i renty wypłacane z budżetu państwa. </w:t>
      </w:r>
    </w:p>
    <w:p w14:paraId="42991801" w14:textId="77777777" w:rsidR="00111354" w:rsidRPr="005D4093" w:rsidRDefault="00684E0B" w:rsidP="00111354">
      <w:pPr>
        <w:spacing w:before="240" w:after="240" w:line="360" w:lineRule="auto"/>
        <w:jc w:val="both"/>
      </w:pPr>
      <w:r w:rsidRPr="005D4093">
        <w:t xml:space="preserve">Jak wynika z danych GUS, </w:t>
      </w:r>
      <w:r w:rsidR="003908BF" w:rsidRPr="005D4093">
        <w:t xml:space="preserve">na koniec 2015 roku w </w:t>
      </w:r>
      <w:r w:rsidR="009C33A1">
        <w:t>Gminie</w:t>
      </w:r>
      <w:r w:rsidR="003908BF" w:rsidRPr="005D4093">
        <w:t xml:space="preserve"> Chodel liczba bezrobotnych zarejestrowanych wynosiła 371 osób, z czego 50,9% stanowili mężczyźni i 49% stanowiły kobiety. W</w:t>
      </w:r>
      <w:r w:rsidR="00A46C86">
        <w:t> </w:t>
      </w:r>
      <w:r w:rsidR="003908BF" w:rsidRPr="005D4093">
        <w:t xml:space="preserve">stosunku do roku 2014 liczba bezrobotnych spadła jedynie o 5 osób. Na przestrzeni lat 2011-2015 odnotowano wzrost  bezrobocia w </w:t>
      </w:r>
      <w:r w:rsidR="009C33A1">
        <w:t>Gminie</w:t>
      </w:r>
      <w:r w:rsidR="003908BF" w:rsidRPr="005D4093">
        <w:t xml:space="preserve"> o 12 osób. </w:t>
      </w:r>
      <w:r w:rsidR="00111354">
        <w:t xml:space="preserve">Ponadto, </w:t>
      </w:r>
      <w:r w:rsidR="00111354" w:rsidRPr="005D4093">
        <w:t xml:space="preserve">w </w:t>
      </w:r>
      <w:r w:rsidR="009C33A1">
        <w:t>Gminie</w:t>
      </w:r>
      <w:r w:rsidR="00111354" w:rsidRPr="005D4093">
        <w:t xml:space="preserve"> Chodel należy zwrócić uwagę na problem bezrobocia ukrytego, które szczególnie występuje wśród rodzin posiadających niewielkie gospodarstwa rolne.</w:t>
      </w:r>
    </w:p>
    <w:p w14:paraId="063AB835" w14:textId="77777777" w:rsidR="00FE3656" w:rsidRPr="005D4093" w:rsidRDefault="00FE3656" w:rsidP="00E516D9">
      <w:pPr>
        <w:spacing w:after="200" w:line="360" w:lineRule="auto"/>
        <w:jc w:val="both"/>
      </w:pPr>
      <w:r w:rsidRPr="005D4093">
        <w:t xml:space="preserve">Z danych Gminnego Ośrodka Pomocy Społecznej w </w:t>
      </w:r>
      <w:r w:rsidR="003908BF" w:rsidRPr="005D4093">
        <w:t xml:space="preserve">Chodlu </w:t>
      </w:r>
      <w:r w:rsidRPr="005D4093">
        <w:t xml:space="preserve">wynika, iż </w:t>
      </w:r>
      <w:r w:rsidR="00D42DEB" w:rsidRPr="005D4093">
        <w:t>w 20</w:t>
      </w:r>
      <w:r w:rsidR="00A137B5" w:rsidRPr="005D4093">
        <w:t>16 roku</w:t>
      </w:r>
      <w:r w:rsidR="00D42DEB" w:rsidRPr="005D4093">
        <w:t xml:space="preserve"> jedną </w:t>
      </w:r>
      <w:r w:rsidR="00187516" w:rsidRPr="005D4093">
        <w:br/>
      </w:r>
      <w:r w:rsidR="00D42DEB" w:rsidRPr="005D4093">
        <w:t xml:space="preserve">z najczęstszych przyczyn korzystania z pomocy społecznej w </w:t>
      </w:r>
      <w:r w:rsidR="009C33A1">
        <w:t>Gminie</w:t>
      </w:r>
      <w:r w:rsidR="00D42DEB" w:rsidRPr="005D4093">
        <w:t xml:space="preserve"> jest bezrobocie, z tego powodu udzielono pomocy</w:t>
      </w:r>
      <w:r w:rsidR="00187516" w:rsidRPr="005D4093">
        <w:t xml:space="preserve"> 1</w:t>
      </w:r>
      <w:r w:rsidR="00A137B5" w:rsidRPr="005D4093">
        <w:t>22</w:t>
      </w:r>
      <w:r w:rsidR="007B79C9" w:rsidRPr="005D4093">
        <w:t xml:space="preserve"> osobom, co stanowi ok. 2</w:t>
      </w:r>
      <w:r w:rsidR="00187516" w:rsidRPr="005D4093">
        <w:t xml:space="preserve">% populacji </w:t>
      </w:r>
      <w:r w:rsidR="009C33A1">
        <w:t>Gminy</w:t>
      </w:r>
      <w:r w:rsidR="00187516" w:rsidRPr="005D4093">
        <w:t>.</w:t>
      </w:r>
    </w:p>
    <w:p w14:paraId="15B97491" w14:textId="77777777" w:rsidR="00187516" w:rsidRPr="005D4093" w:rsidRDefault="007B79C9" w:rsidP="00750A35">
      <w:pPr>
        <w:spacing w:after="0" w:line="360" w:lineRule="auto"/>
        <w:jc w:val="both"/>
      </w:pPr>
      <w:r w:rsidRPr="005D4093">
        <w:t>W 2016</w:t>
      </w:r>
      <w:r w:rsidR="00187516" w:rsidRPr="005D4093">
        <w:t xml:space="preserve"> roku największa liczba osób korzystających z pomocy społecznej z powodu bezrobocia pochodziła z następujących sołectw:</w:t>
      </w:r>
    </w:p>
    <w:p w14:paraId="06B991B5" w14:textId="77777777" w:rsidR="00187516" w:rsidRPr="005D4093" w:rsidRDefault="007B79C9" w:rsidP="00907743">
      <w:pPr>
        <w:pStyle w:val="Akapitzlist"/>
        <w:numPr>
          <w:ilvl w:val="0"/>
          <w:numId w:val="5"/>
        </w:numPr>
        <w:spacing w:after="0" w:line="360" w:lineRule="auto"/>
        <w:contextualSpacing w:val="0"/>
        <w:jc w:val="both"/>
      </w:pPr>
      <w:r w:rsidRPr="005D4093">
        <w:t>Chodel – 29 osób.</w:t>
      </w:r>
    </w:p>
    <w:p w14:paraId="1817749E" w14:textId="77777777" w:rsidR="00187516" w:rsidRPr="005D4093" w:rsidRDefault="007B79C9" w:rsidP="00907743">
      <w:pPr>
        <w:pStyle w:val="Akapitzlist"/>
        <w:numPr>
          <w:ilvl w:val="0"/>
          <w:numId w:val="5"/>
        </w:numPr>
        <w:spacing w:after="0" w:line="360" w:lineRule="auto"/>
        <w:contextualSpacing w:val="0"/>
        <w:jc w:val="both"/>
      </w:pPr>
      <w:r w:rsidRPr="005D4093">
        <w:t>Ratoszyn Drugi – 16 osób.</w:t>
      </w:r>
    </w:p>
    <w:p w14:paraId="56E19D26" w14:textId="77777777" w:rsidR="00187516" w:rsidRPr="005D4093" w:rsidRDefault="007B79C9" w:rsidP="00907743">
      <w:pPr>
        <w:pStyle w:val="Akapitzlist"/>
        <w:numPr>
          <w:ilvl w:val="0"/>
          <w:numId w:val="5"/>
        </w:numPr>
        <w:spacing w:after="0" w:line="360" w:lineRule="auto"/>
        <w:contextualSpacing w:val="0"/>
        <w:jc w:val="both"/>
      </w:pPr>
      <w:r w:rsidRPr="005D4093">
        <w:t>Grądy – 10 osób.</w:t>
      </w:r>
    </w:p>
    <w:p w14:paraId="2856AD26" w14:textId="77777777" w:rsidR="007B79C9" w:rsidRPr="005D4093" w:rsidRDefault="007B79C9" w:rsidP="00907743">
      <w:pPr>
        <w:pStyle w:val="Akapitzlist"/>
        <w:numPr>
          <w:ilvl w:val="0"/>
          <w:numId w:val="5"/>
        </w:numPr>
        <w:spacing w:after="0" w:line="360" w:lineRule="auto"/>
        <w:contextualSpacing w:val="0"/>
        <w:jc w:val="both"/>
      </w:pPr>
      <w:r w:rsidRPr="005D4093">
        <w:t xml:space="preserve">Radlin </w:t>
      </w:r>
      <w:r w:rsidR="00B9311D" w:rsidRPr="005D4093">
        <w:t>– 8</w:t>
      </w:r>
      <w:r w:rsidRPr="005D4093">
        <w:t xml:space="preserve"> osób.</w:t>
      </w:r>
    </w:p>
    <w:p w14:paraId="203D4553" w14:textId="77777777" w:rsidR="00B9311D" w:rsidRPr="005D4093" w:rsidRDefault="00B9311D" w:rsidP="00907743">
      <w:pPr>
        <w:pStyle w:val="Akapitzlist"/>
        <w:numPr>
          <w:ilvl w:val="0"/>
          <w:numId w:val="5"/>
        </w:numPr>
        <w:spacing w:after="0" w:line="360" w:lineRule="auto"/>
        <w:contextualSpacing w:val="0"/>
        <w:jc w:val="both"/>
      </w:pPr>
      <w:r w:rsidRPr="005D4093">
        <w:t>Jeżów – 8 osób.</w:t>
      </w:r>
    </w:p>
    <w:p w14:paraId="699955AB" w14:textId="77777777" w:rsidR="007B79C9" w:rsidRPr="005D4093" w:rsidRDefault="007B79C9" w:rsidP="00907743">
      <w:pPr>
        <w:pStyle w:val="Akapitzlist"/>
        <w:numPr>
          <w:ilvl w:val="0"/>
          <w:numId w:val="5"/>
        </w:numPr>
        <w:spacing w:after="0" w:line="360" w:lineRule="auto"/>
        <w:contextualSpacing w:val="0"/>
        <w:jc w:val="both"/>
      </w:pPr>
      <w:r w:rsidRPr="005D4093">
        <w:t>Ratoszyn Pierwszy – 7 osób</w:t>
      </w:r>
    </w:p>
    <w:p w14:paraId="3A787D21" w14:textId="77777777" w:rsidR="007B79C9" w:rsidRPr="005D4093" w:rsidRDefault="007B79C9" w:rsidP="00907743">
      <w:pPr>
        <w:pStyle w:val="Akapitzlist"/>
        <w:numPr>
          <w:ilvl w:val="0"/>
          <w:numId w:val="5"/>
        </w:numPr>
        <w:spacing w:after="0" w:line="360" w:lineRule="auto"/>
        <w:contextualSpacing w:val="0"/>
        <w:jc w:val="both"/>
      </w:pPr>
      <w:r w:rsidRPr="005D4093">
        <w:t>Godów – 7 osób.</w:t>
      </w:r>
    </w:p>
    <w:p w14:paraId="3B652611" w14:textId="77777777" w:rsidR="008521DE" w:rsidRPr="005D4093" w:rsidRDefault="00B1029C" w:rsidP="00A7610D">
      <w:pPr>
        <w:spacing w:before="240" w:after="0" w:line="360" w:lineRule="auto"/>
        <w:jc w:val="both"/>
      </w:pPr>
      <w:r w:rsidRPr="005D4093">
        <w:t xml:space="preserve">Mniejsza </w:t>
      </w:r>
      <w:r w:rsidR="00187516" w:rsidRPr="005D4093">
        <w:t>liczba korzystających z pomocy społe</w:t>
      </w:r>
      <w:r w:rsidRPr="005D4093">
        <w:t>cznej z powodu bezrobocia w 2016</w:t>
      </w:r>
      <w:r w:rsidR="00187516" w:rsidRPr="005D4093">
        <w:t xml:space="preserve"> roku zamieszkiwała obszar następujących sołectw:</w:t>
      </w:r>
    </w:p>
    <w:p w14:paraId="3272342A" w14:textId="77777777" w:rsidR="003E6033" w:rsidRPr="005D4093" w:rsidRDefault="003E6033" w:rsidP="00907743">
      <w:pPr>
        <w:pStyle w:val="Akapitzlist"/>
        <w:numPr>
          <w:ilvl w:val="0"/>
          <w:numId w:val="5"/>
        </w:numPr>
        <w:spacing w:after="0" w:line="360" w:lineRule="auto"/>
        <w:contextualSpacing w:val="0"/>
        <w:jc w:val="both"/>
      </w:pPr>
      <w:r w:rsidRPr="005D4093">
        <w:t>Borów Kolonia – 5 osób.</w:t>
      </w:r>
    </w:p>
    <w:p w14:paraId="62480EDD" w14:textId="77777777" w:rsidR="00B1029C" w:rsidRPr="005D4093" w:rsidRDefault="00B1029C" w:rsidP="00907743">
      <w:pPr>
        <w:pStyle w:val="Akapitzlist"/>
        <w:numPr>
          <w:ilvl w:val="0"/>
          <w:numId w:val="6"/>
        </w:numPr>
        <w:spacing w:after="0" w:line="360" w:lineRule="auto"/>
        <w:contextualSpacing w:val="0"/>
        <w:jc w:val="both"/>
      </w:pPr>
      <w:r w:rsidRPr="005D4093">
        <w:t>Borów – 4 osoby.</w:t>
      </w:r>
    </w:p>
    <w:p w14:paraId="016F2BCD" w14:textId="77777777" w:rsidR="00B1029C" w:rsidRPr="005D4093" w:rsidRDefault="00B1029C" w:rsidP="00907743">
      <w:pPr>
        <w:pStyle w:val="Akapitzlist"/>
        <w:numPr>
          <w:ilvl w:val="0"/>
          <w:numId w:val="6"/>
        </w:numPr>
        <w:spacing w:after="0" w:line="360" w:lineRule="auto"/>
        <w:contextualSpacing w:val="0"/>
        <w:jc w:val="both"/>
      </w:pPr>
      <w:r w:rsidRPr="005D4093">
        <w:t>Granice – 4 osoby.</w:t>
      </w:r>
    </w:p>
    <w:p w14:paraId="20F00016" w14:textId="77777777" w:rsidR="00B1029C" w:rsidRPr="005D4093" w:rsidRDefault="00B1029C" w:rsidP="00907743">
      <w:pPr>
        <w:pStyle w:val="Akapitzlist"/>
        <w:numPr>
          <w:ilvl w:val="0"/>
          <w:numId w:val="6"/>
        </w:numPr>
        <w:spacing w:after="0" w:line="360" w:lineRule="auto"/>
        <w:contextualSpacing w:val="0"/>
        <w:jc w:val="both"/>
      </w:pPr>
      <w:r w:rsidRPr="005D4093">
        <w:t>Zosinek – 4 osoby.</w:t>
      </w:r>
    </w:p>
    <w:p w14:paraId="324010B4" w14:textId="77777777" w:rsidR="00B1029C" w:rsidRPr="005D4093" w:rsidRDefault="00B1029C" w:rsidP="00907743">
      <w:pPr>
        <w:pStyle w:val="Akapitzlist"/>
        <w:numPr>
          <w:ilvl w:val="0"/>
          <w:numId w:val="6"/>
        </w:numPr>
        <w:spacing w:after="0" w:line="360" w:lineRule="auto"/>
        <w:contextualSpacing w:val="0"/>
        <w:jc w:val="both"/>
      </w:pPr>
      <w:r w:rsidRPr="005D4093">
        <w:t>Trzciniec – 3 osoby.</w:t>
      </w:r>
    </w:p>
    <w:p w14:paraId="5ECD9E05" w14:textId="77777777" w:rsidR="00B1029C" w:rsidRPr="005D4093" w:rsidRDefault="00AC2CAA" w:rsidP="00907743">
      <w:pPr>
        <w:pStyle w:val="Akapitzlist"/>
        <w:numPr>
          <w:ilvl w:val="0"/>
          <w:numId w:val="6"/>
        </w:numPr>
        <w:spacing w:after="0" w:line="360" w:lineRule="auto"/>
        <w:contextualSpacing w:val="0"/>
        <w:jc w:val="both"/>
      </w:pPr>
      <w:r w:rsidRPr="005D4093">
        <w:t xml:space="preserve">Zastawki </w:t>
      </w:r>
      <w:r w:rsidR="00B1029C" w:rsidRPr="005D4093">
        <w:t>– 3 osoby.</w:t>
      </w:r>
    </w:p>
    <w:p w14:paraId="11341919" w14:textId="77777777" w:rsidR="002E4FDF" w:rsidRPr="005D4093" w:rsidRDefault="002E4FDF" w:rsidP="00907743">
      <w:pPr>
        <w:pStyle w:val="Akapitzlist"/>
        <w:numPr>
          <w:ilvl w:val="0"/>
          <w:numId w:val="6"/>
        </w:numPr>
        <w:spacing w:after="0" w:line="360" w:lineRule="auto"/>
        <w:contextualSpacing w:val="0"/>
        <w:jc w:val="both"/>
      </w:pPr>
      <w:r w:rsidRPr="005D4093">
        <w:t>Przytyki – 3 osoby.</w:t>
      </w:r>
    </w:p>
    <w:p w14:paraId="16B385D6" w14:textId="77777777" w:rsidR="00B1029C" w:rsidRPr="005D4093" w:rsidRDefault="00B1029C" w:rsidP="00907743">
      <w:pPr>
        <w:pStyle w:val="Akapitzlist"/>
        <w:numPr>
          <w:ilvl w:val="0"/>
          <w:numId w:val="6"/>
        </w:numPr>
        <w:spacing w:after="0" w:line="360" w:lineRule="auto"/>
        <w:contextualSpacing w:val="0"/>
        <w:jc w:val="both"/>
      </w:pPr>
      <w:r w:rsidRPr="005D4093">
        <w:t>Adelina – 2 osoby.</w:t>
      </w:r>
    </w:p>
    <w:p w14:paraId="00222D9A" w14:textId="77777777" w:rsidR="002E4FDF" w:rsidRPr="005D4093" w:rsidRDefault="00B1029C" w:rsidP="00907743">
      <w:pPr>
        <w:pStyle w:val="Akapitzlist"/>
        <w:numPr>
          <w:ilvl w:val="0"/>
          <w:numId w:val="6"/>
        </w:numPr>
        <w:spacing w:after="0" w:line="360" w:lineRule="auto"/>
        <w:contextualSpacing w:val="0"/>
        <w:jc w:val="both"/>
      </w:pPr>
      <w:r w:rsidRPr="005D4093">
        <w:t>Majdan Borowski – 2 osoby.</w:t>
      </w:r>
    </w:p>
    <w:p w14:paraId="3A3C0BAB" w14:textId="77777777" w:rsidR="002E4FDF" w:rsidRPr="005D4093" w:rsidRDefault="002E4FDF" w:rsidP="00907743">
      <w:pPr>
        <w:pStyle w:val="Akapitzlist"/>
        <w:numPr>
          <w:ilvl w:val="0"/>
          <w:numId w:val="6"/>
        </w:numPr>
        <w:spacing w:after="0" w:line="360" w:lineRule="auto"/>
        <w:contextualSpacing w:val="0"/>
        <w:jc w:val="both"/>
      </w:pPr>
      <w:r w:rsidRPr="005D4093">
        <w:t>Budzyń – 1 osoba</w:t>
      </w:r>
    </w:p>
    <w:p w14:paraId="2C9864BC" w14:textId="77777777" w:rsidR="00B9311D" w:rsidRPr="005D4093" w:rsidRDefault="00B9311D" w:rsidP="00907743">
      <w:pPr>
        <w:pStyle w:val="Akapitzlist"/>
        <w:numPr>
          <w:ilvl w:val="0"/>
          <w:numId w:val="6"/>
        </w:numPr>
        <w:spacing w:after="0" w:line="360" w:lineRule="auto"/>
        <w:contextualSpacing w:val="0"/>
        <w:jc w:val="both"/>
      </w:pPr>
      <w:r w:rsidRPr="005D4093">
        <w:t>Antonówka – 1 osoba.</w:t>
      </w:r>
    </w:p>
    <w:p w14:paraId="6D5D3857" w14:textId="77777777" w:rsidR="00B1029C" w:rsidRPr="005D4093" w:rsidRDefault="00B33758" w:rsidP="00907743">
      <w:pPr>
        <w:pStyle w:val="Akapitzlist"/>
        <w:numPr>
          <w:ilvl w:val="0"/>
          <w:numId w:val="6"/>
        </w:numPr>
        <w:spacing w:after="0" w:line="360" w:lineRule="auto"/>
        <w:contextualSpacing w:val="0"/>
        <w:jc w:val="both"/>
      </w:pPr>
      <w:r w:rsidRPr="005D4093">
        <w:t>Lipiny – 1 osoba.</w:t>
      </w:r>
    </w:p>
    <w:p w14:paraId="2C475CB7" w14:textId="77777777" w:rsidR="00B1029C" w:rsidRPr="005D4093" w:rsidRDefault="00B1029C" w:rsidP="00907743">
      <w:pPr>
        <w:pStyle w:val="Akapitzlist"/>
        <w:numPr>
          <w:ilvl w:val="0"/>
          <w:numId w:val="6"/>
        </w:numPr>
        <w:spacing w:after="0" w:line="360" w:lineRule="auto"/>
        <w:contextualSpacing w:val="0"/>
        <w:jc w:val="both"/>
      </w:pPr>
      <w:r w:rsidRPr="005D4093">
        <w:t>Huta Borowska – 1 osoba.</w:t>
      </w:r>
    </w:p>
    <w:p w14:paraId="48BC9CBD" w14:textId="77777777" w:rsidR="00B9311D" w:rsidRPr="005D4093" w:rsidRDefault="00B9311D" w:rsidP="00907743">
      <w:pPr>
        <w:pStyle w:val="Akapitzlist"/>
        <w:numPr>
          <w:ilvl w:val="0"/>
          <w:numId w:val="6"/>
        </w:numPr>
        <w:spacing w:after="0" w:line="360" w:lineRule="auto"/>
        <w:contextualSpacing w:val="0"/>
        <w:jc w:val="both"/>
      </w:pPr>
      <w:r w:rsidRPr="005D4093">
        <w:t>Osiny – 1 osoba.</w:t>
      </w:r>
    </w:p>
    <w:p w14:paraId="06D5EAB6" w14:textId="77777777" w:rsidR="00750A35" w:rsidRPr="005D4093" w:rsidRDefault="00750A35" w:rsidP="00907743">
      <w:pPr>
        <w:pStyle w:val="Akapitzlist"/>
        <w:numPr>
          <w:ilvl w:val="0"/>
          <w:numId w:val="6"/>
        </w:numPr>
        <w:spacing w:after="0" w:line="360" w:lineRule="auto"/>
        <w:contextualSpacing w:val="0"/>
        <w:jc w:val="both"/>
      </w:pPr>
      <w:r w:rsidRPr="005D4093">
        <w:t>Stasin – 1 osoba.</w:t>
      </w:r>
    </w:p>
    <w:p w14:paraId="5799F8BF" w14:textId="77777777" w:rsidR="00111354" w:rsidRDefault="00750A35" w:rsidP="00907743">
      <w:pPr>
        <w:pStyle w:val="Akapitzlist"/>
        <w:numPr>
          <w:ilvl w:val="0"/>
          <w:numId w:val="6"/>
        </w:numPr>
        <w:spacing w:after="0" w:line="360" w:lineRule="auto"/>
        <w:contextualSpacing w:val="0"/>
        <w:jc w:val="both"/>
      </w:pPr>
      <w:r w:rsidRPr="005D4093">
        <w:t>Świdno – 1 osoba.</w:t>
      </w:r>
    </w:p>
    <w:p w14:paraId="48E88CCE" w14:textId="77777777" w:rsidR="002E4FDF" w:rsidRPr="005D4093" w:rsidRDefault="002E4FDF" w:rsidP="00A7610D">
      <w:pPr>
        <w:spacing w:after="0" w:line="360" w:lineRule="auto"/>
        <w:jc w:val="both"/>
      </w:pPr>
      <w:r w:rsidRPr="005D4093">
        <w:t xml:space="preserve">W 2016 roku żadna z osób zamieszkująca obszar sołectw Książ i Siewalka nie pobierała </w:t>
      </w:r>
      <w:r w:rsidR="00111354" w:rsidRPr="005D4093">
        <w:t>świadczeń z</w:t>
      </w:r>
      <w:r w:rsidR="0083031A">
        <w:t> </w:t>
      </w:r>
      <w:r w:rsidR="00111354" w:rsidRPr="005D4093">
        <w:t xml:space="preserve">powodu bezrobocia </w:t>
      </w:r>
      <w:r w:rsidRPr="005D4093">
        <w:t>z pomocy społecznej.</w:t>
      </w:r>
    </w:p>
    <w:p w14:paraId="1C6E9760" w14:textId="77777777" w:rsidR="002E4FDF" w:rsidRPr="005D4093" w:rsidRDefault="002E4FDF" w:rsidP="00750A35">
      <w:pPr>
        <w:spacing w:after="200" w:line="360" w:lineRule="auto"/>
        <w:jc w:val="both"/>
        <w:sectPr w:rsidR="002E4FDF" w:rsidRPr="005D4093" w:rsidSect="00493BD6">
          <w:headerReference w:type="default" r:id="rId10"/>
          <w:footerReference w:type="default" r:id="rId11"/>
          <w:headerReference w:type="first" r:id="rId12"/>
          <w:footerReference w:type="first" r:id="rId13"/>
          <w:pgSz w:w="11906" w:h="16838"/>
          <w:pgMar w:top="1417" w:right="1417" w:bottom="1417" w:left="1417" w:header="708" w:footer="211" w:gutter="0"/>
          <w:cols w:space="708"/>
          <w:titlePg/>
          <w:docGrid w:linePitch="360"/>
        </w:sectPr>
      </w:pPr>
    </w:p>
    <w:p w14:paraId="59B1FDDD" w14:textId="77777777" w:rsidR="00D42DEB" w:rsidRPr="005D4093" w:rsidRDefault="007666C2" w:rsidP="008A69C0">
      <w:pPr>
        <w:pStyle w:val="Legenda"/>
        <w:spacing w:after="0"/>
        <w:rPr>
          <w:b/>
          <w:bCs/>
          <w:i w:val="0"/>
          <w:iCs w:val="0"/>
          <w:color w:val="732117" w:themeColor="accent2" w:themeShade="BF"/>
          <w:sz w:val="22"/>
          <w:szCs w:val="22"/>
        </w:rPr>
      </w:pPr>
      <w:bookmarkStart w:id="34" w:name="_Toc481322344"/>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1</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D416C5" w:rsidRPr="005D4093">
        <w:rPr>
          <w:b/>
          <w:bCs/>
          <w:i w:val="0"/>
          <w:iCs w:val="0"/>
          <w:color w:val="732117" w:themeColor="accent2" w:themeShade="BF"/>
          <w:sz w:val="22"/>
          <w:szCs w:val="22"/>
        </w:rPr>
        <w:t>Liczba osób korzystająca z zasiłków z</w:t>
      </w:r>
      <w:r w:rsidR="00750A35" w:rsidRPr="005D4093">
        <w:rPr>
          <w:b/>
          <w:bCs/>
          <w:i w:val="0"/>
          <w:iCs w:val="0"/>
          <w:color w:val="732117" w:themeColor="accent2" w:themeShade="BF"/>
          <w:sz w:val="22"/>
          <w:szCs w:val="22"/>
        </w:rPr>
        <w:t xml:space="preserve"> powodu bezrobocia w latach 2012-2016</w:t>
      </w:r>
      <w:r w:rsidR="00D416C5"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00D416C5"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34"/>
    </w:p>
    <w:tbl>
      <w:tblPr>
        <w:tblStyle w:val="Tabelasiatki4akcent2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16"/>
        <w:gridCol w:w="1587"/>
        <w:gridCol w:w="939"/>
        <w:gridCol w:w="1334"/>
        <w:gridCol w:w="1183"/>
        <w:gridCol w:w="1331"/>
        <w:gridCol w:w="1129"/>
        <w:gridCol w:w="1334"/>
        <w:gridCol w:w="1001"/>
        <w:gridCol w:w="1334"/>
        <w:gridCol w:w="1001"/>
        <w:gridCol w:w="1331"/>
      </w:tblGrid>
      <w:tr w:rsidR="001160D9" w:rsidRPr="005D4093" w14:paraId="2D3D8DF3" w14:textId="77777777" w:rsidTr="00F3054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10" w:type="pct"/>
            <w:gridSpan w:val="2"/>
            <w:vMerge w:val="restart"/>
            <w:tcBorders>
              <w:top w:val="none" w:sz="0" w:space="0" w:color="auto"/>
              <w:left w:val="none" w:sz="0" w:space="0" w:color="auto"/>
              <w:right w:val="single" w:sz="4" w:space="0" w:color="FFFFFF" w:themeColor="background1"/>
            </w:tcBorders>
            <w:vAlign w:val="center"/>
            <w:hideMark/>
          </w:tcPr>
          <w:p w14:paraId="1C64E5C6" w14:textId="77777777" w:rsidR="001160D9" w:rsidRPr="005D4093" w:rsidRDefault="001160D9" w:rsidP="001160D9">
            <w:pPr>
              <w:jc w:val="center"/>
              <w:rPr>
                <w:rFonts w:eastAsia="Times New Roman" w:cs="Times New Roman"/>
                <w:sz w:val="18"/>
                <w:szCs w:val="18"/>
                <w:lang w:eastAsia="pl-PL"/>
              </w:rPr>
            </w:pPr>
            <w:r w:rsidRPr="005D4093">
              <w:rPr>
                <w:rFonts w:eastAsia="Times New Roman" w:cs="Times New Roman"/>
                <w:sz w:val="18"/>
                <w:szCs w:val="18"/>
                <w:lang w:eastAsia="pl-PL"/>
              </w:rPr>
              <w:t>Wyszczególnienie (sołectwo)</w:t>
            </w:r>
          </w:p>
        </w:tc>
        <w:tc>
          <w:tcPr>
            <w:tcW w:w="799" w:type="pct"/>
            <w:gridSpan w:val="2"/>
            <w:tcBorders>
              <w:top w:val="none" w:sz="0" w:space="0" w:color="auto"/>
              <w:left w:val="single" w:sz="4" w:space="0" w:color="FFFFFF" w:themeColor="background1"/>
              <w:right w:val="single" w:sz="4" w:space="0" w:color="FFFFFF" w:themeColor="background1"/>
            </w:tcBorders>
            <w:vAlign w:val="center"/>
            <w:hideMark/>
          </w:tcPr>
          <w:p w14:paraId="65CF9247" w14:textId="77777777" w:rsidR="001160D9" w:rsidRPr="005D4093" w:rsidRDefault="001160D9" w:rsidP="001160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2012</w:t>
            </w:r>
          </w:p>
        </w:tc>
        <w:tc>
          <w:tcPr>
            <w:tcW w:w="884" w:type="pct"/>
            <w:gridSpan w:val="2"/>
            <w:tcBorders>
              <w:top w:val="none" w:sz="0" w:space="0" w:color="auto"/>
              <w:left w:val="single" w:sz="4" w:space="0" w:color="FFFFFF" w:themeColor="background1"/>
              <w:right w:val="single" w:sz="4" w:space="0" w:color="FFFFFF" w:themeColor="background1"/>
            </w:tcBorders>
            <w:vAlign w:val="center"/>
            <w:hideMark/>
          </w:tcPr>
          <w:p w14:paraId="672B9438" w14:textId="77777777" w:rsidR="001160D9" w:rsidRPr="005D4093" w:rsidRDefault="001160D9" w:rsidP="001160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2013</w:t>
            </w:r>
          </w:p>
        </w:tc>
        <w:tc>
          <w:tcPr>
            <w:tcW w:w="866" w:type="pct"/>
            <w:gridSpan w:val="2"/>
            <w:tcBorders>
              <w:top w:val="none" w:sz="0" w:space="0" w:color="auto"/>
              <w:left w:val="single" w:sz="4" w:space="0" w:color="FFFFFF" w:themeColor="background1"/>
              <w:right w:val="single" w:sz="4" w:space="0" w:color="FFFFFF" w:themeColor="background1"/>
            </w:tcBorders>
            <w:vAlign w:val="center"/>
            <w:hideMark/>
          </w:tcPr>
          <w:p w14:paraId="0DE20DCD" w14:textId="77777777" w:rsidR="001160D9" w:rsidRPr="005D4093" w:rsidRDefault="001160D9" w:rsidP="001160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2014</w:t>
            </w:r>
          </w:p>
        </w:tc>
        <w:tc>
          <w:tcPr>
            <w:tcW w:w="821" w:type="pct"/>
            <w:gridSpan w:val="2"/>
            <w:tcBorders>
              <w:top w:val="none" w:sz="0" w:space="0" w:color="auto"/>
              <w:left w:val="single" w:sz="4" w:space="0" w:color="FFFFFF" w:themeColor="background1"/>
              <w:right w:val="single" w:sz="4" w:space="0" w:color="FFFFFF" w:themeColor="background1"/>
            </w:tcBorders>
            <w:vAlign w:val="center"/>
            <w:hideMark/>
          </w:tcPr>
          <w:p w14:paraId="343822B4" w14:textId="77777777" w:rsidR="001160D9" w:rsidRPr="005D4093" w:rsidRDefault="001160D9" w:rsidP="001160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2015</w:t>
            </w:r>
          </w:p>
        </w:tc>
        <w:tc>
          <w:tcPr>
            <w:tcW w:w="820" w:type="pct"/>
            <w:gridSpan w:val="2"/>
            <w:tcBorders>
              <w:top w:val="none" w:sz="0" w:space="0" w:color="auto"/>
              <w:left w:val="single" w:sz="4" w:space="0" w:color="FFFFFF" w:themeColor="background1"/>
              <w:right w:val="none" w:sz="0" w:space="0" w:color="auto"/>
            </w:tcBorders>
            <w:vAlign w:val="center"/>
            <w:hideMark/>
          </w:tcPr>
          <w:p w14:paraId="689813D4" w14:textId="77777777" w:rsidR="001160D9" w:rsidRPr="005D4093" w:rsidRDefault="001160D9" w:rsidP="001160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2016</w:t>
            </w:r>
          </w:p>
        </w:tc>
      </w:tr>
      <w:tr w:rsidR="001160D9" w:rsidRPr="005D4093" w14:paraId="53AD20EB" w14:textId="77777777" w:rsidTr="00F30546">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10" w:type="pct"/>
            <w:gridSpan w:val="2"/>
            <w:vMerge/>
            <w:tcBorders>
              <w:top w:val="single" w:sz="4" w:space="0" w:color="9B2D1F" w:themeColor="accent2"/>
            </w:tcBorders>
            <w:vAlign w:val="center"/>
            <w:hideMark/>
          </w:tcPr>
          <w:p w14:paraId="2D7B6644" w14:textId="77777777" w:rsidR="001160D9" w:rsidRPr="005D4093" w:rsidRDefault="001160D9" w:rsidP="001160D9">
            <w:pPr>
              <w:jc w:val="center"/>
              <w:rPr>
                <w:rFonts w:eastAsia="Times New Roman" w:cs="Times New Roman"/>
                <w:color w:val="000000"/>
                <w:sz w:val="18"/>
                <w:szCs w:val="18"/>
                <w:lang w:eastAsia="pl-PL"/>
              </w:rPr>
            </w:pPr>
          </w:p>
        </w:tc>
        <w:tc>
          <w:tcPr>
            <w:tcW w:w="330" w:type="pct"/>
            <w:tcBorders>
              <w:top w:val="single" w:sz="4" w:space="0" w:color="9B2D1F" w:themeColor="accent2"/>
            </w:tcBorders>
            <w:vAlign w:val="center"/>
            <w:hideMark/>
          </w:tcPr>
          <w:p w14:paraId="720F0103"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68" w:type="pct"/>
            <w:tcBorders>
              <w:top w:val="single" w:sz="4" w:space="0" w:color="9B2D1F" w:themeColor="accent2"/>
            </w:tcBorders>
            <w:vAlign w:val="center"/>
            <w:hideMark/>
          </w:tcPr>
          <w:p w14:paraId="44A6C6C7"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416" w:type="pct"/>
            <w:tcBorders>
              <w:top w:val="single" w:sz="4" w:space="0" w:color="9B2D1F" w:themeColor="accent2"/>
            </w:tcBorders>
            <w:vAlign w:val="center"/>
            <w:hideMark/>
          </w:tcPr>
          <w:p w14:paraId="4D248F58"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68" w:type="pct"/>
            <w:tcBorders>
              <w:top w:val="single" w:sz="4" w:space="0" w:color="9B2D1F" w:themeColor="accent2"/>
            </w:tcBorders>
            <w:vAlign w:val="center"/>
            <w:hideMark/>
          </w:tcPr>
          <w:p w14:paraId="0E9BEEA6"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397" w:type="pct"/>
            <w:tcBorders>
              <w:top w:val="single" w:sz="4" w:space="0" w:color="9B2D1F" w:themeColor="accent2"/>
            </w:tcBorders>
            <w:vAlign w:val="center"/>
            <w:hideMark/>
          </w:tcPr>
          <w:p w14:paraId="0F1F1B51"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69" w:type="pct"/>
            <w:tcBorders>
              <w:top w:val="single" w:sz="4" w:space="0" w:color="9B2D1F" w:themeColor="accent2"/>
            </w:tcBorders>
            <w:vAlign w:val="center"/>
            <w:hideMark/>
          </w:tcPr>
          <w:p w14:paraId="3767B111"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352" w:type="pct"/>
            <w:tcBorders>
              <w:top w:val="single" w:sz="4" w:space="0" w:color="9B2D1F" w:themeColor="accent2"/>
            </w:tcBorders>
            <w:vAlign w:val="center"/>
            <w:hideMark/>
          </w:tcPr>
          <w:p w14:paraId="2000AD53"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69" w:type="pct"/>
            <w:tcBorders>
              <w:top w:val="single" w:sz="4" w:space="0" w:color="9B2D1F" w:themeColor="accent2"/>
            </w:tcBorders>
            <w:vAlign w:val="center"/>
            <w:hideMark/>
          </w:tcPr>
          <w:p w14:paraId="5505FBF4"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352" w:type="pct"/>
            <w:tcBorders>
              <w:top w:val="single" w:sz="4" w:space="0" w:color="9B2D1F" w:themeColor="accent2"/>
            </w:tcBorders>
            <w:vAlign w:val="center"/>
            <w:hideMark/>
          </w:tcPr>
          <w:p w14:paraId="619F9F53"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68" w:type="pct"/>
            <w:tcBorders>
              <w:top w:val="single" w:sz="4" w:space="0" w:color="9B2D1F" w:themeColor="accent2"/>
            </w:tcBorders>
            <w:vAlign w:val="center"/>
            <w:hideMark/>
          </w:tcPr>
          <w:p w14:paraId="43B00B45" w14:textId="77777777" w:rsidR="001160D9" w:rsidRPr="005D4093" w:rsidRDefault="001160D9" w:rsidP="001160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r>
      <w:tr w:rsidR="001160D9" w:rsidRPr="005D4093" w14:paraId="606B0764"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33D4C2D2"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558" w:type="pct"/>
            <w:hideMark/>
          </w:tcPr>
          <w:p w14:paraId="0442B7E7"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 xml:space="preserve">Adelina </w:t>
            </w:r>
          </w:p>
        </w:tc>
        <w:tc>
          <w:tcPr>
            <w:tcW w:w="330" w:type="pct"/>
            <w:vAlign w:val="center"/>
            <w:hideMark/>
          </w:tcPr>
          <w:p w14:paraId="0E95C295"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2256814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6BAB697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29FB170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20AE9AE5"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6578FDA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6DA723C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4013EFF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57E9C7F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3EA87A5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r>
      <w:tr w:rsidR="001160D9" w:rsidRPr="005D4093" w14:paraId="1215F1F0"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05077DB8"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558" w:type="pct"/>
            <w:hideMark/>
          </w:tcPr>
          <w:p w14:paraId="0B6EAF06"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Antonówka</w:t>
            </w:r>
          </w:p>
        </w:tc>
        <w:tc>
          <w:tcPr>
            <w:tcW w:w="330" w:type="pct"/>
            <w:vAlign w:val="center"/>
            <w:hideMark/>
          </w:tcPr>
          <w:p w14:paraId="303D2EF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8" w:type="pct"/>
            <w:vAlign w:val="center"/>
            <w:hideMark/>
          </w:tcPr>
          <w:p w14:paraId="364016B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16" w:type="pct"/>
            <w:vAlign w:val="center"/>
            <w:hideMark/>
          </w:tcPr>
          <w:p w14:paraId="53B3776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8" w:type="pct"/>
            <w:vAlign w:val="center"/>
            <w:hideMark/>
          </w:tcPr>
          <w:p w14:paraId="26F8112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397" w:type="pct"/>
            <w:vAlign w:val="center"/>
            <w:hideMark/>
          </w:tcPr>
          <w:p w14:paraId="15B7704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9" w:type="pct"/>
            <w:vAlign w:val="center"/>
            <w:hideMark/>
          </w:tcPr>
          <w:p w14:paraId="395BC6A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352" w:type="pct"/>
            <w:vAlign w:val="center"/>
            <w:hideMark/>
          </w:tcPr>
          <w:p w14:paraId="10E02971"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02A29FC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33D96DD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3756A57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62089939"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6EEF50C3"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558" w:type="pct"/>
            <w:hideMark/>
          </w:tcPr>
          <w:p w14:paraId="6DFA3B1A"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Borów</w:t>
            </w:r>
          </w:p>
        </w:tc>
        <w:tc>
          <w:tcPr>
            <w:tcW w:w="330" w:type="pct"/>
            <w:vAlign w:val="center"/>
            <w:hideMark/>
          </w:tcPr>
          <w:p w14:paraId="33BA54C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0E53F5C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460944D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6CA39D2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97" w:type="pct"/>
            <w:vAlign w:val="center"/>
            <w:hideMark/>
          </w:tcPr>
          <w:p w14:paraId="5BD0332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9" w:type="pct"/>
            <w:vAlign w:val="center"/>
            <w:hideMark/>
          </w:tcPr>
          <w:p w14:paraId="5D479804"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1E9FAF6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469" w:type="pct"/>
            <w:vAlign w:val="center"/>
            <w:hideMark/>
          </w:tcPr>
          <w:p w14:paraId="6F1946C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352" w:type="pct"/>
            <w:vAlign w:val="center"/>
            <w:hideMark/>
          </w:tcPr>
          <w:p w14:paraId="37BE29B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1554673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r>
      <w:tr w:rsidR="001160D9" w:rsidRPr="005D4093" w14:paraId="3A17DBDF"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7EEAFD4A"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558" w:type="pct"/>
            <w:hideMark/>
          </w:tcPr>
          <w:p w14:paraId="1803FB11"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Borów-Kolonia</w:t>
            </w:r>
          </w:p>
        </w:tc>
        <w:tc>
          <w:tcPr>
            <w:tcW w:w="330" w:type="pct"/>
            <w:vAlign w:val="center"/>
            <w:hideMark/>
          </w:tcPr>
          <w:p w14:paraId="6BC3865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8" w:type="pct"/>
            <w:vAlign w:val="center"/>
            <w:hideMark/>
          </w:tcPr>
          <w:p w14:paraId="4705257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16" w:type="pct"/>
            <w:vAlign w:val="center"/>
            <w:hideMark/>
          </w:tcPr>
          <w:p w14:paraId="2B7B6E9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394E9CA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97" w:type="pct"/>
            <w:vAlign w:val="center"/>
            <w:hideMark/>
          </w:tcPr>
          <w:p w14:paraId="17DD826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9" w:type="pct"/>
            <w:vAlign w:val="center"/>
            <w:hideMark/>
          </w:tcPr>
          <w:p w14:paraId="27E1407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0772661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9" w:type="pct"/>
            <w:vAlign w:val="center"/>
            <w:hideMark/>
          </w:tcPr>
          <w:p w14:paraId="4AC3C39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53346BE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68" w:type="pct"/>
            <w:vAlign w:val="center"/>
            <w:hideMark/>
          </w:tcPr>
          <w:p w14:paraId="1D1B444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r>
      <w:tr w:rsidR="001160D9" w:rsidRPr="005D4093" w14:paraId="4EA49D9A"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405ABFB2"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558" w:type="pct"/>
            <w:hideMark/>
          </w:tcPr>
          <w:p w14:paraId="7478E6A7"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Budzyń</w:t>
            </w:r>
          </w:p>
        </w:tc>
        <w:tc>
          <w:tcPr>
            <w:tcW w:w="330" w:type="pct"/>
            <w:vAlign w:val="center"/>
            <w:hideMark/>
          </w:tcPr>
          <w:p w14:paraId="5D35907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6AF3685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16" w:type="pct"/>
            <w:vAlign w:val="center"/>
            <w:hideMark/>
          </w:tcPr>
          <w:p w14:paraId="16F5AB6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69BDE024"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344CAEB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7CD7F3C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03AF195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6F6B08F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78441C6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6802CDF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6F247587"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1C3EF61D"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558" w:type="pct"/>
            <w:hideMark/>
          </w:tcPr>
          <w:p w14:paraId="36746FDB"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Chodel</w:t>
            </w:r>
          </w:p>
        </w:tc>
        <w:tc>
          <w:tcPr>
            <w:tcW w:w="330" w:type="pct"/>
            <w:vAlign w:val="center"/>
            <w:hideMark/>
          </w:tcPr>
          <w:p w14:paraId="2BF3FCA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33</w:t>
            </w:r>
          </w:p>
        </w:tc>
        <w:tc>
          <w:tcPr>
            <w:tcW w:w="468" w:type="pct"/>
            <w:vAlign w:val="center"/>
            <w:hideMark/>
          </w:tcPr>
          <w:p w14:paraId="4A3143B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22%</w:t>
            </w:r>
          </w:p>
        </w:tc>
        <w:tc>
          <w:tcPr>
            <w:tcW w:w="416" w:type="pct"/>
            <w:vAlign w:val="center"/>
            <w:hideMark/>
          </w:tcPr>
          <w:p w14:paraId="5EFF157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43</w:t>
            </w:r>
          </w:p>
        </w:tc>
        <w:tc>
          <w:tcPr>
            <w:tcW w:w="468" w:type="pct"/>
            <w:vAlign w:val="center"/>
            <w:hideMark/>
          </w:tcPr>
          <w:p w14:paraId="7AE7AEE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28%</w:t>
            </w:r>
          </w:p>
        </w:tc>
        <w:tc>
          <w:tcPr>
            <w:tcW w:w="397" w:type="pct"/>
            <w:vAlign w:val="center"/>
            <w:hideMark/>
          </w:tcPr>
          <w:p w14:paraId="252EB07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46</w:t>
            </w:r>
          </w:p>
        </w:tc>
        <w:tc>
          <w:tcPr>
            <w:tcW w:w="469" w:type="pct"/>
            <w:vAlign w:val="center"/>
            <w:hideMark/>
          </w:tcPr>
          <w:p w14:paraId="0B355E9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30%</w:t>
            </w:r>
          </w:p>
        </w:tc>
        <w:tc>
          <w:tcPr>
            <w:tcW w:w="352" w:type="pct"/>
            <w:vAlign w:val="center"/>
            <w:hideMark/>
          </w:tcPr>
          <w:p w14:paraId="197A7CA8"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32</w:t>
            </w:r>
          </w:p>
        </w:tc>
        <w:tc>
          <w:tcPr>
            <w:tcW w:w="469" w:type="pct"/>
            <w:vAlign w:val="center"/>
            <w:hideMark/>
          </w:tcPr>
          <w:p w14:paraId="0B0CFC8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22%</w:t>
            </w:r>
          </w:p>
        </w:tc>
        <w:tc>
          <w:tcPr>
            <w:tcW w:w="352" w:type="pct"/>
            <w:vAlign w:val="center"/>
            <w:hideMark/>
          </w:tcPr>
          <w:p w14:paraId="0C412D3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29</w:t>
            </w:r>
          </w:p>
        </w:tc>
        <w:tc>
          <w:tcPr>
            <w:tcW w:w="468" w:type="pct"/>
            <w:vAlign w:val="center"/>
            <w:hideMark/>
          </w:tcPr>
          <w:p w14:paraId="3B70BD8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24%</w:t>
            </w:r>
          </w:p>
        </w:tc>
      </w:tr>
      <w:tr w:rsidR="001160D9" w:rsidRPr="005D4093" w14:paraId="66E6C075"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64BDBBCB"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558" w:type="pct"/>
            <w:hideMark/>
          </w:tcPr>
          <w:p w14:paraId="5DDA4F68"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Godów</w:t>
            </w:r>
          </w:p>
        </w:tc>
        <w:tc>
          <w:tcPr>
            <w:tcW w:w="330" w:type="pct"/>
            <w:vAlign w:val="center"/>
            <w:hideMark/>
          </w:tcPr>
          <w:p w14:paraId="1B2541DE"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8" w:type="pct"/>
            <w:vAlign w:val="center"/>
            <w:hideMark/>
          </w:tcPr>
          <w:p w14:paraId="7F5CA98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416" w:type="pct"/>
            <w:vAlign w:val="center"/>
            <w:hideMark/>
          </w:tcPr>
          <w:p w14:paraId="20DF9B1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8" w:type="pct"/>
            <w:vAlign w:val="center"/>
            <w:hideMark/>
          </w:tcPr>
          <w:p w14:paraId="3D4EC56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397" w:type="pct"/>
            <w:vAlign w:val="center"/>
            <w:hideMark/>
          </w:tcPr>
          <w:p w14:paraId="11F81C1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9" w:type="pct"/>
            <w:vAlign w:val="center"/>
            <w:hideMark/>
          </w:tcPr>
          <w:p w14:paraId="765B95F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352" w:type="pct"/>
            <w:vAlign w:val="center"/>
            <w:hideMark/>
          </w:tcPr>
          <w:p w14:paraId="32953A9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11</w:t>
            </w:r>
          </w:p>
        </w:tc>
        <w:tc>
          <w:tcPr>
            <w:tcW w:w="469" w:type="pct"/>
            <w:vAlign w:val="center"/>
            <w:hideMark/>
          </w:tcPr>
          <w:p w14:paraId="21F5711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52" w:type="pct"/>
            <w:vAlign w:val="center"/>
            <w:hideMark/>
          </w:tcPr>
          <w:p w14:paraId="600189E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361536DE"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r>
      <w:tr w:rsidR="001160D9" w:rsidRPr="005D4093" w14:paraId="67C3CA66"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3D72323A"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558" w:type="pct"/>
            <w:hideMark/>
          </w:tcPr>
          <w:p w14:paraId="60FDC039"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Granice</w:t>
            </w:r>
          </w:p>
        </w:tc>
        <w:tc>
          <w:tcPr>
            <w:tcW w:w="330" w:type="pct"/>
            <w:vAlign w:val="center"/>
            <w:hideMark/>
          </w:tcPr>
          <w:p w14:paraId="01C42CC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5DF7124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16" w:type="pct"/>
            <w:vAlign w:val="center"/>
            <w:hideMark/>
          </w:tcPr>
          <w:p w14:paraId="6A861AC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11</w:t>
            </w:r>
          </w:p>
        </w:tc>
        <w:tc>
          <w:tcPr>
            <w:tcW w:w="468" w:type="pct"/>
            <w:vAlign w:val="center"/>
            <w:hideMark/>
          </w:tcPr>
          <w:p w14:paraId="35BDDFA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397" w:type="pct"/>
            <w:vAlign w:val="center"/>
            <w:hideMark/>
          </w:tcPr>
          <w:p w14:paraId="50397BE1"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9" w:type="pct"/>
            <w:vAlign w:val="center"/>
            <w:hideMark/>
          </w:tcPr>
          <w:p w14:paraId="485256C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19D7192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9" w:type="pct"/>
            <w:vAlign w:val="center"/>
            <w:hideMark/>
          </w:tcPr>
          <w:p w14:paraId="6BECF4B6"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7C74DA8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29EF98C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r>
      <w:tr w:rsidR="001160D9" w:rsidRPr="005D4093" w14:paraId="0D8FDFCE"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5D38A44A"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558" w:type="pct"/>
            <w:hideMark/>
          </w:tcPr>
          <w:p w14:paraId="610380AD"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Grądy</w:t>
            </w:r>
          </w:p>
        </w:tc>
        <w:tc>
          <w:tcPr>
            <w:tcW w:w="330" w:type="pct"/>
            <w:vAlign w:val="center"/>
            <w:hideMark/>
          </w:tcPr>
          <w:p w14:paraId="5E6C45D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8" w:type="pct"/>
            <w:vAlign w:val="center"/>
            <w:hideMark/>
          </w:tcPr>
          <w:p w14:paraId="7AC1010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416" w:type="pct"/>
            <w:vAlign w:val="center"/>
            <w:hideMark/>
          </w:tcPr>
          <w:p w14:paraId="5951704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244CAAF6"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97" w:type="pct"/>
            <w:vAlign w:val="center"/>
            <w:hideMark/>
          </w:tcPr>
          <w:p w14:paraId="2C47531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9" w:type="pct"/>
            <w:vAlign w:val="center"/>
            <w:hideMark/>
          </w:tcPr>
          <w:p w14:paraId="474A99C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352" w:type="pct"/>
            <w:vAlign w:val="center"/>
            <w:hideMark/>
          </w:tcPr>
          <w:p w14:paraId="13F94E25"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11</w:t>
            </w:r>
          </w:p>
        </w:tc>
        <w:tc>
          <w:tcPr>
            <w:tcW w:w="469" w:type="pct"/>
            <w:vAlign w:val="center"/>
            <w:hideMark/>
          </w:tcPr>
          <w:p w14:paraId="5E378A6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52" w:type="pct"/>
            <w:vAlign w:val="center"/>
            <w:hideMark/>
          </w:tcPr>
          <w:p w14:paraId="13C65F2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10</w:t>
            </w:r>
          </w:p>
        </w:tc>
        <w:tc>
          <w:tcPr>
            <w:tcW w:w="468" w:type="pct"/>
            <w:vAlign w:val="center"/>
            <w:hideMark/>
          </w:tcPr>
          <w:p w14:paraId="3C3D0FB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r>
      <w:tr w:rsidR="001160D9" w:rsidRPr="005D4093" w14:paraId="38CC5DC1"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6389A7E4"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558" w:type="pct"/>
            <w:hideMark/>
          </w:tcPr>
          <w:p w14:paraId="32FACFAA"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Huta Borowska</w:t>
            </w:r>
          </w:p>
        </w:tc>
        <w:tc>
          <w:tcPr>
            <w:tcW w:w="330" w:type="pct"/>
            <w:vAlign w:val="center"/>
            <w:hideMark/>
          </w:tcPr>
          <w:p w14:paraId="5AFD6D9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4761587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7C8B088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7CD2C0D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97" w:type="pct"/>
            <w:vAlign w:val="center"/>
            <w:hideMark/>
          </w:tcPr>
          <w:p w14:paraId="3C3DC38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288261B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2CEB7D4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6130DCE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2A98B11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3ECF7BC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0222289C"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13359480"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558" w:type="pct"/>
            <w:hideMark/>
          </w:tcPr>
          <w:p w14:paraId="098EAEBF"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Jeżów</w:t>
            </w:r>
          </w:p>
        </w:tc>
        <w:tc>
          <w:tcPr>
            <w:tcW w:w="330" w:type="pct"/>
            <w:vAlign w:val="center"/>
            <w:hideMark/>
          </w:tcPr>
          <w:p w14:paraId="41D28A5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468" w:type="pct"/>
            <w:vAlign w:val="center"/>
            <w:hideMark/>
          </w:tcPr>
          <w:p w14:paraId="4512D55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16" w:type="pct"/>
            <w:vAlign w:val="center"/>
            <w:hideMark/>
          </w:tcPr>
          <w:p w14:paraId="7E907134"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0653D3F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97" w:type="pct"/>
            <w:vAlign w:val="center"/>
            <w:hideMark/>
          </w:tcPr>
          <w:p w14:paraId="58F7C98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9" w:type="pct"/>
            <w:vAlign w:val="center"/>
            <w:hideMark/>
          </w:tcPr>
          <w:p w14:paraId="34FA2FB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7D05F8E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10</w:t>
            </w:r>
          </w:p>
        </w:tc>
        <w:tc>
          <w:tcPr>
            <w:tcW w:w="469" w:type="pct"/>
            <w:vAlign w:val="center"/>
            <w:hideMark/>
          </w:tcPr>
          <w:p w14:paraId="692B1CF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352" w:type="pct"/>
            <w:vAlign w:val="center"/>
            <w:hideMark/>
          </w:tcPr>
          <w:p w14:paraId="3604435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8" w:type="pct"/>
            <w:vAlign w:val="center"/>
            <w:hideMark/>
          </w:tcPr>
          <w:p w14:paraId="5C995A1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r>
      <w:tr w:rsidR="001160D9" w:rsidRPr="005D4093" w14:paraId="4657F6AA"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737C8CA2"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558" w:type="pct"/>
            <w:hideMark/>
          </w:tcPr>
          <w:p w14:paraId="0C2C2A41"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Książ</w:t>
            </w:r>
          </w:p>
        </w:tc>
        <w:tc>
          <w:tcPr>
            <w:tcW w:w="330" w:type="pct"/>
            <w:vAlign w:val="center"/>
            <w:hideMark/>
          </w:tcPr>
          <w:p w14:paraId="155DAC5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45A996A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16" w:type="pct"/>
            <w:vAlign w:val="center"/>
            <w:hideMark/>
          </w:tcPr>
          <w:p w14:paraId="1605EAC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7C0C80C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06B60E4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114E1FC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7D26877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9" w:type="pct"/>
            <w:vAlign w:val="center"/>
            <w:hideMark/>
          </w:tcPr>
          <w:p w14:paraId="4A27961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352" w:type="pct"/>
            <w:vAlign w:val="center"/>
            <w:hideMark/>
          </w:tcPr>
          <w:p w14:paraId="6BB6545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8" w:type="pct"/>
            <w:vAlign w:val="center"/>
            <w:hideMark/>
          </w:tcPr>
          <w:p w14:paraId="4CCF435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r>
      <w:tr w:rsidR="001160D9" w:rsidRPr="005D4093" w14:paraId="618F731A"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379EB438"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558" w:type="pct"/>
            <w:hideMark/>
          </w:tcPr>
          <w:p w14:paraId="5E74A7BA"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Lipiny</w:t>
            </w:r>
          </w:p>
        </w:tc>
        <w:tc>
          <w:tcPr>
            <w:tcW w:w="330" w:type="pct"/>
            <w:vAlign w:val="center"/>
            <w:hideMark/>
          </w:tcPr>
          <w:p w14:paraId="3C536D2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679032A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16" w:type="pct"/>
            <w:vAlign w:val="center"/>
            <w:hideMark/>
          </w:tcPr>
          <w:p w14:paraId="21F54D86"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5AABE16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97" w:type="pct"/>
            <w:vAlign w:val="center"/>
            <w:hideMark/>
          </w:tcPr>
          <w:p w14:paraId="0EF1F59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9" w:type="pct"/>
            <w:vAlign w:val="center"/>
            <w:hideMark/>
          </w:tcPr>
          <w:p w14:paraId="73679A4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352" w:type="pct"/>
            <w:vAlign w:val="center"/>
            <w:hideMark/>
          </w:tcPr>
          <w:p w14:paraId="6895F89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5C6DD92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7D31488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66B8FB5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164FBE6C"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573F8A41"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558" w:type="pct"/>
            <w:hideMark/>
          </w:tcPr>
          <w:p w14:paraId="3BA7C956"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Majdan Borowski</w:t>
            </w:r>
          </w:p>
        </w:tc>
        <w:tc>
          <w:tcPr>
            <w:tcW w:w="330" w:type="pct"/>
            <w:vAlign w:val="center"/>
            <w:hideMark/>
          </w:tcPr>
          <w:p w14:paraId="2EE3CD66"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68" w:type="pct"/>
            <w:vAlign w:val="center"/>
            <w:hideMark/>
          </w:tcPr>
          <w:p w14:paraId="744B7DC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16" w:type="pct"/>
            <w:vAlign w:val="center"/>
            <w:hideMark/>
          </w:tcPr>
          <w:p w14:paraId="0F24E5D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1592BCA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97" w:type="pct"/>
            <w:vAlign w:val="center"/>
            <w:hideMark/>
          </w:tcPr>
          <w:p w14:paraId="395B3D9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9" w:type="pct"/>
            <w:vAlign w:val="center"/>
            <w:hideMark/>
          </w:tcPr>
          <w:p w14:paraId="7C558551"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77E8639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2942938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7A22172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08E00C9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r>
      <w:tr w:rsidR="001160D9" w:rsidRPr="005D4093" w14:paraId="05E524BD"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0C48E63E"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15</w:t>
            </w:r>
          </w:p>
        </w:tc>
        <w:tc>
          <w:tcPr>
            <w:tcW w:w="558" w:type="pct"/>
            <w:hideMark/>
          </w:tcPr>
          <w:p w14:paraId="63B5840E"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Osiny</w:t>
            </w:r>
          </w:p>
        </w:tc>
        <w:tc>
          <w:tcPr>
            <w:tcW w:w="330" w:type="pct"/>
            <w:vAlign w:val="center"/>
            <w:hideMark/>
          </w:tcPr>
          <w:p w14:paraId="4597FB6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7293A076"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247FC21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54466DB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97" w:type="pct"/>
            <w:vAlign w:val="center"/>
            <w:hideMark/>
          </w:tcPr>
          <w:p w14:paraId="2CEC9CA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0C42F7A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0023AFF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7422589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64AD8C1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70E46AE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24040376"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42BF28D2"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16</w:t>
            </w:r>
          </w:p>
        </w:tc>
        <w:tc>
          <w:tcPr>
            <w:tcW w:w="558" w:type="pct"/>
            <w:hideMark/>
          </w:tcPr>
          <w:p w14:paraId="3A8DE90A"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Radlin</w:t>
            </w:r>
          </w:p>
        </w:tc>
        <w:tc>
          <w:tcPr>
            <w:tcW w:w="330" w:type="pct"/>
            <w:vAlign w:val="center"/>
            <w:hideMark/>
          </w:tcPr>
          <w:p w14:paraId="7131FBE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11</w:t>
            </w:r>
          </w:p>
        </w:tc>
        <w:tc>
          <w:tcPr>
            <w:tcW w:w="468" w:type="pct"/>
            <w:vAlign w:val="center"/>
            <w:hideMark/>
          </w:tcPr>
          <w:p w14:paraId="259A7E0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16" w:type="pct"/>
            <w:vAlign w:val="center"/>
            <w:hideMark/>
          </w:tcPr>
          <w:p w14:paraId="32E19E9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12</w:t>
            </w:r>
          </w:p>
        </w:tc>
        <w:tc>
          <w:tcPr>
            <w:tcW w:w="468" w:type="pct"/>
            <w:vAlign w:val="center"/>
            <w:hideMark/>
          </w:tcPr>
          <w:p w14:paraId="148E151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97" w:type="pct"/>
            <w:vAlign w:val="center"/>
            <w:hideMark/>
          </w:tcPr>
          <w:p w14:paraId="29CB23F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12</w:t>
            </w:r>
          </w:p>
        </w:tc>
        <w:tc>
          <w:tcPr>
            <w:tcW w:w="469" w:type="pct"/>
            <w:vAlign w:val="center"/>
            <w:hideMark/>
          </w:tcPr>
          <w:p w14:paraId="712E843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52" w:type="pct"/>
            <w:vAlign w:val="center"/>
            <w:hideMark/>
          </w:tcPr>
          <w:p w14:paraId="2092ACD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9" w:type="pct"/>
            <w:vAlign w:val="center"/>
            <w:hideMark/>
          </w:tcPr>
          <w:p w14:paraId="35FC6D06"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52" w:type="pct"/>
            <w:vAlign w:val="center"/>
            <w:hideMark/>
          </w:tcPr>
          <w:p w14:paraId="2FEF4145"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8" w:type="pct"/>
            <w:vAlign w:val="center"/>
            <w:hideMark/>
          </w:tcPr>
          <w:p w14:paraId="08A7AF7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r>
      <w:tr w:rsidR="001160D9" w:rsidRPr="005D4093" w14:paraId="2A48C886"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4905906C"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17</w:t>
            </w:r>
          </w:p>
        </w:tc>
        <w:tc>
          <w:tcPr>
            <w:tcW w:w="558" w:type="pct"/>
            <w:hideMark/>
          </w:tcPr>
          <w:p w14:paraId="75824ECE"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Ratoszyn Pierwszy</w:t>
            </w:r>
          </w:p>
        </w:tc>
        <w:tc>
          <w:tcPr>
            <w:tcW w:w="330" w:type="pct"/>
            <w:vAlign w:val="center"/>
            <w:hideMark/>
          </w:tcPr>
          <w:p w14:paraId="2316314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13</w:t>
            </w:r>
          </w:p>
        </w:tc>
        <w:tc>
          <w:tcPr>
            <w:tcW w:w="468" w:type="pct"/>
            <w:vAlign w:val="center"/>
            <w:hideMark/>
          </w:tcPr>
          <w:p w14:paraId="256DD8D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16" w:type="pct"/>
            <w:vAlign w:val="center"/>
            <w:hideMark/>
          </w:tcPr>
          <w:p w14:paraId="0224C51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10</w:t>
            </w:r>
          </w:p>
        </w:tc>
        <w:tc>
          <w:tcPr>
            <w:tcW w:w="468" w:type="pct"/>
            <w:vAlign w:val="center"/>
            <w:hideMark/>
          </w:tcPr>
          <w:p w14:paraId="57A8D48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397" w:type="pct"/>
            <w:vAlign w:val="center"/>
            <w:hideMark/>
          </w:tcPr>
          <w:p w14:paraId="02EEE19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9</w:t>
            </w:r>
          </w:p>
        </w:tc>
        <w:tc>
          <w:tcPr>
            <w:tcW w:w="469" w:type="pct"/>
            <w:vAlign w:val="center"/>
            <w:hideMark/>
          </w:tcPr>
          <w:p w14:paraId="2152445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c>
          <w:tcPr>
            <w:tcW w:w="352" w:type="pct"/>
            <w:vAlign w:val="center"/>
            <w:hideMark/>
          </w:tcPr>
          <w:p w14:paraId="6C1389B4"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10</w:t>
            </w:r>
          </w:p>
        </w:tc>
        <w:tc>
          <w:tcPr>
            <w:tcW w:w="469" w:type="pct"/>
            <w:vAlign w:val="center"/>
            <w:hideMark/>
          </w:tcPr>
          <w:p w14:paraId="4496AAA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352" w:type="pct"/>
            <w:vAlign w:val="center"/>
            <w:hideMark/>
          </w:tcPr>
          <w:p w14:paraId="631E015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1127432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6%</w:t>
            </w:r>
          </w:p>
        </w:tc>
      </w:tr>
      <w:tr w:rsidR="001160D9" w:rsidRPr="005D4093" w14:paraId="17C52CF1"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454198D7"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18</w:t>
            </w:r>
          </w:p>
        </w:tc>
        <w:tc>
          <w:tcPr>
            <w:tcW w:w="558" w:type="pct"/>
            <w:hideMark/>
          </w:tcPr>
          <w:p w14:paraId="009159FC"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Ratoszyn Drugi</w:t>
            </w:r>
          </w:p>
        </w:tc>
        <w:tc>
          <w:tcPr>
            <w:tcW w:w="330" w:type="pct"/>
            <w:vAlign w:val="center"/>
            <w:hideMark/>
          </w:tcPr>
          <w:p w14:paraId="6335BEE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12</w:t>
            </w:r>
          </w:p>
        </w:tc>
        <w:tc>
          <w:tcPr>
            <w:tcW w:w="468" w:type="pct"/>
            <w:vAlign w:val="center"/>
            <w:hideMark/>
          </w:tcPr>
          <w:p w14:paraId="1FE9CA7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16" w:type="pct"/>
            <w:vAlign w:val="center"/>
            <w:hideMark/>
          </w:tcPr>
          <w:p w14:paraId="6709D42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13</w:t>
            </w:r>
          </w:p>
        </w:tc>
        <w:tc>
          <w:tcPr>
            <w:tcW w:w="468" w:type="pct"/>
            <w:vAlign w:val="center"/>
            <w:hideMark/>
          </w:tcPr>
          <w:p w14:paraId="7F1DE071"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97" w:type="pct"/>
            <w:vAlign w:val="center"/>
            <w:hideMark/>
          </w:tcPr>
          <w:p w14:paraId="3838594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12</w:t>
            </w:r>
          </w:p>
        </w:tc>
        <w:tc>
          <w:tcPr>
            <w:tcW w:w="469" w:type="pct"/>
            <w:vAlign w:val="center"/>
            <w:hideMark/>
          </w:tcPr>
          <w:p w14:paraId="64C67107"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52" w:type="pct"/>
            <w:vAlign w:val="center"/>
            <w:hideMark/>
          </w:tcPr>
          <w:p w14:paraId="2BEB1121"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12</w:t>
            </w:r>
          </w:p>
        </w:tc>
        <w:tc>
          <w:tcPr>
            <w:tcW w:w="469" w:type="pct"/>
            <w:vAlign w:val="center"/>
            <w:hideMark/>
          </w:tcPr>
          <w:p w14:paraId="73FCF4E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352" w:type="pct"/>
            <w:vAlign w:val="center"/>
            <w:hideMark/>
          </w:tcPr>
          <w:p w14:paraId="4A4D356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16</w:t>
            </w:r>
          </w:p>
        </w:tc>
        <w:tc>
          <w:tcPr>
            <w:tcW w:w="468" w:type="pct"/>
            <w:vAlign w:val="center"/>
            <w:hideMark/>
          </w:tcPr>
          <w:p w14:paraId="0F06ED2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13%</w:t>
            </w:r>
          </w:p>
        </w:tc>
      </w:tr>
      <w:tr w:rsidR="001160D9" w:rsidRPr="005D4093" w14:paraId="10488A43"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0259D460"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558" w:type="pct"/>
            <w:hideMark/>
          </w:tcPr>
          <w:p w14:paraId="4B350A8A"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Siewalka</w:t>
            </w:r>
          </w:p>
        </w:tc>
        <w:tc>
          <w:tcPr>
            <w:tcW w:w="330" w:type="pct"/>
            <w:vAlign w:val="center"/>
            <w:hideMark/>
          </w:tcPr>
          <w:p w14:paraId="4CE23BA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1E177F9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06876CE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146881C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08467B5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12F5A0B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7423D24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1D474F1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53B279C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c>
          <w:tcPr>
            <w:tcW w:w="468" w:type="pct"/>
            <w:vAlign w:val="center"/>
            <w:hideMark/>
          </w:tcPr>
          <w:p w14:paraId="00F69F43"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0%</w:t>
            </w:r>
          </w:p>
        </w:tc>
      </w:tr>
      <w:tr w:rsidR="001160D9" w:rsidRPr="005D4093" w14:paraId="3E5AD1D5"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49ECD34E"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20</w:t>
            </w:r>
          </w:p>
        </w:tc>
        <w:tc>
          <w:tcPr>
            <w:tcW w:w="558" w:type="pct"/>
            <w:hideMark/>
          </w:tcPr>
          <w:p w14:paraId="1D7327B3"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Stasin</w:t>
            </w:r>
          </w:p>
        </w:tc>
        <w:tc>
          <w:tcPr>
            <w:tcW w:w="330" w:type="pct"/>
            <w:vAlign w:val="center"/>
            <w:hideMark/>
          </w:tcPr>
          <w:p w14:paraId="65C6BD6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145D7EF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16" w:type="pct"/>
            <w:vAlign w:val="center"/>
            <w:hideMark/>
          </w:tcPr>
          <w:p w14:paraId="61DCECC6"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73744B5B"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4F7BE3A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9" w:type="pct"/>
            <w:vAlign w:val="center"/>
            <w:hideMark/>
          </w:tcPr>
          <w:p w14:paraId="5EDA93B4"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02614626"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68CCC68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12E998D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26985DF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34FCBE4A"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3D30BC2F"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21</w:t>
            </w:r>
          </w:p>
        </w:tc>
        <w:tc>
          <w:tcPr>
            <w:tcW w:w="558" w:type="pct"/>
            <w:hideMark/>
          </w:tcPr>
          <w:p w14:paraId="11B02ED2"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Świdno</w:t>
            </w:r>
          </w:p>
        </w:tc>
        <w:tc>
          <w:tcPr>
            <w:tcW w:w="330" w:type="pct"/>
            <w:vAlign w:val="center"/>
            <w:hideMark/>
          </w:tcPr>
          <w:p w14:paraId="2F00D64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4E2A21A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16" w:type="pct"/>
            <w:vAlign w:val="center"/>
            <w:hideMark/>
          </w:tcPr>
          <w:p w14:paraId="415A3A7E"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3D82D568"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5F41C44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9" w:type="pct"/>
            <w:vAlign w:val="center"/>
            <w:hideMark/>
          </w:tcPr>
          <w:p w14:paraId="7912EAC5"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65C57CC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9" w:type="pct"/>
            <w:vAlign w:val="center"/>
            <w:hideMark/>
          </w:tcPr>
          <w:p w14:paraId="644FD53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52" w:type="pct"/>
            <w:vAlign w:val="center"/>
            <w:hideMark/>
          </w:tcPr>
          <w:p w14:paraId="65B4C99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68" w:type="pct"/>
            <w:vAlign w:val="center"/>
            <w:hideMark/>
          </w:tcPr>
          <w:p w14:paraId="63A7BCA4"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r>
      <w:tr w:rsidR="001160D9" w:rsidRPr="005D4093" w14:paraId="5545AA01"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5F1CE723"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22</w:t>
            </w:r>
          </w:p>
        </w:tc>
        <w:tc>
          <w:tcPr>
            <w:tcW w:w="558" w:type="pct"/>
            <w:hideMark/>
          </w:tcPr>
          <w:p w14:paraId="72DC03C7"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Trzciniec</w:t>
            </w:r>
          </w:p>
        </w:tc>
        <w:tc>
          <w:tcPr>
            <w:tcW w:w="330" w:type="pct"/>
            <w:vAlign w:val="center"/>
            <w:hideMark/>
          </w:tcPr>
          <w:p w14:paraId="7D89CFD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2AF86B1D"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416" w:type="pct"/>
            <w:vAlign w:val="center"/>
            <w:hideMark/>
          </w:tcPr>
          <w:p w14:paraId="17320DE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764D277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97" w:type="pct"/>
            <w:vAlign w:val="center"/>
            <w:hideMark/>
          </w:tcPr>
          <w:p w14:paraId="08F10A48"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2224293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604E4AF8"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369EEF1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0A4683B9"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4E37FF30"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r>
      <w:tr w:rsidR="001160D9" w:rsidRPr="005D4093" w14:paraId="32958BEB"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6C97D2D6"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23</w:t>
            </w:r>
          </w:p>
        </w:tc>
        <w:tc>
          <w:tcPr>
            <w:tcW w:w="558" w:type="pct"/>
            <w:hideMark/>
          </w:tcPr>
          <w:p w14:paraId="178039DB"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Zastawki</w:t>
            </w:r>
          </w:p>
        </w:tc>
        <w:tc>
          <w:tcPr>
            <w:tcW w:w="330" w:type="pct"/>
            <w:vAlign w:val="center"/>
            <w:hideMark/>
          </w:tcPr>
          <w:p w14:paraId="2D383F6E"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68" w:type="pct"/>
            <w:vAlign w:val="center"/>
            <w:hideMark/>
          </w:tcPr>
          <w:p w14:paraId="61E633A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16" w:type="pct"/>
            <w:vAlign w:val="center"/>
            <w:hideMark/>
          </w:tcPr>
          <w:p w14:paraId="57578B1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547EF46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2571E19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9" w:type="pct"/>
            <w:vAlign w:val="center"/>
            <w:hideMark/>
          </w:tcPr>
          <w:p w14:paraId="1CE91C9A"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35FB0E3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7B5E599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6DA07D8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40FC8560"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r>
      <w:tr w:rsidR="001160D9" w:rsidRPr="005D4093" w14:paraId="1F30F504" w14:textId="77777777" w:rsidTr="00F3054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2E257A42"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24</w:t>
            </w:r>
          </w:p>
        </w:tc>
        <w:tc>
          <w:tcPr>
            <w:tcW w:w="558" w:type="pct"/>
            <w:hideMark/>
          </w:tcPr>
          <w:p w14:paraId="6ECFFF2E" w14:textId="77777777" w:rsidR="001160D9" w:rsidRPr="005D4093" w:rsidRDefault="001160D9" w:rsidP="001160D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Zosinek</w:t>
            </w:r>
          </w:p>
        </w:tc>
        <w:tc>
          <w:tcPr>
            <w:tcW w:w="330" w:type="pct"/>
            <w:vAlign w:val="center"/>
            <w:hideMark/>
          </w:tcPr>
          <w:p w14:paraId="3C7D734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33BD713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16" w:type="pct"/>
            <w:vAlign w:val="center"/>
            <w:hideMark/>
          </w:tcPr>
          <w:p w14:paraId="05AE45AC"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468" w:type="pct"/>
            <w:vAlign w:val="center"/>
            <w:hideMark/>
          </w:tcPr>
          <w:p w14:paraId="09B38B6A"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1%</w:t>
            </w:r>
          </w:p>
        </w:tc>
        <w:tc>
          <w:tcPr>
            <w:tcW w:w="397" w:type="pct"/>
            <w:vAlign w:val="center"/>
            <w:hideMark/>
          </w:tcPr>
          <w:p w14:paraId="47F8104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1294C15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6FCB039E"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9" w:type="pct"/>
            <w:vAlign w:val="center"/>
            <w:hideMark/>
          </w:tcPr>
          <w:p w14:paraId="5A56C7BF"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c>
          <w:tcPr>
            <w:tcW w:w="352" w:type="pct"/>
            <w:vAlign w:val="center"/>
            <w:hideMark/>
          </w:tcPr>
          <w:p w14:paraId="4E39D443"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4</w:t>
            </w:r>
          </w:p>
        </w:tc>
        <w:tc>
          <w:tcPr>
            <w:tcW w:w="468" w:type="pct"/>
            <w:vAlign w:val="center"/>
            <w:hideMark/>
          </w:tcPr>
          <w:p w14:paraId="1B90DB12" w14:textId="77777777" w:rsidR="001160D9" w:rsidRPr="005D4093" w:rsidRDefault="001160D9" w:rsidP="007E30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r>
      <w:tr w:rsidR="001160D9" w:rsidRPr="005D4093" w14:paraId="770066A5" w14:textId="77777777" w:rsidTr="00F30546">
        <w:trPr>
          <w:trHeight w:val="199"/>
        </w:trPr>
        <w:tc>
          <w:tcPr>
            <w:cnfStyle w:val="001000000000" w:firstRow="0" w:lastRow="0" w:firstColumn="1" w:lastColumn="0" w:oddVBand="0" w:evenVBand="0" w:oddHBand="0" w:evenHBand="0" w:firstRowFirstColumn="0" w:firstRowLastColumn="0" w:lastRowFirstColumn="0" w:lastRowLastColumn="0"/>
            <w:tcW w:w="252" w:type="pct"/>
            <w:hideMark/>
          </w:tcPr>
          <w:p w14:paraId="34346C20" w14:textId="77777777" w:rsidR="001160D9" w:rsidRPr="005D4093" w:rsidRDefault="001160D9" w:rsidP="001160D9">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25</w:t>
            </w:r>
          </w:p>
        </w:tc>
        <w:tc>
          <w:tcPr>
            <w:tcW w:w="558" w:type="pct"/>
            <w:hideMark/>
          </w:tcPr>
          <w:p w14:paraId="5A24E103" w14:textId="77777777" w:rsidR="001160D9" w:rsidRPr="005D4093" w:rsidRDefault="001160D9" w:rsidP="001160D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Przytyki</w:t>
            </w:r>
          </w:p>
        </w:tc>
        <w:tc>
          <w:tcPr>
            <w:tcW w:w="330" w:type="pct"/>
            <w:vAlign w:val="center"/>
            <w:hideMark/>
          </w:tcPr>
          <w:p w14:paraId="53D924AD"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8</w:t>
            </w:r>
          </w:p>
        </w:tc>
        <w:tc>
          <w:tcPr>
            <w:tcW w:w="468" w:type="pct"/>
            <w:vAlign w:val="center"/>
            <w:hideMark/>
          </w:tcPr>
          <w:p w14:paraId="4C60F2F7"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16" w:type="pct"/>
            <w:vAlign w:val="center"/>
            <w:hideMark/>
          </w:tcPr>
          <w:p w14:paraId="3E55B9B5"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7</w:t>
            </w:r>
          </w:p>
        </w:tc>
        <w:tc>
          <w:tcPr>
            <w:tcW w:w="468" w:type="pct"/>
            <w:vAlign w:val="center"/>
            <w:hideMark/>
          </w:tcPr>
          <w:p w14:paraId="79C235A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397" w:type="pct"/>
            <w:vAlign w:val="center"/>
            <w:hideMark/>
          </w:tcPr>
          <w:p w14:paraId="2A9082BC"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69" w:type="pct"/>
            <w:vAlign w:val="center"/>
            <w:hideMark/>
          </w:tcPr>
          <w:p w14:paraId="04F43BF2"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28AC57A1"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5</w:t>
            </w:r>
          </w:p>
        </w:tc>
        <w:tc>
          <w:tcPr>
            <w:tcW w:w="469" w:type="pct"/>
            <w:vAlign w:val="center"/>
            <w:hideMark/>
          </w:tcPr>
          <w:p w14:paraId="76AA9579"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352" w:type="pct"/>
            <w:vAlign w:val="center"/>
            <w:hideMark/>
          </w:tcPr>
          <w:p w14:paraId="093548EF"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3</w:t>
            </w:r>
          </w:p>
        </w:tc>
        <w:tc>
          <w:tcPr>
            <w:tcW w:w="468" w:type="pct"/>
            <w:vAlign w:val="center"/>
            <w:hideMark/>
          </w:tcPr>
          <w:p w14:paraId="5C3BA39B" w14:textId="77777777" w:rsidR="001160D9" w:rsidRPr="005D4093" w:rsidRDefault="001160D9" w:rsidP="007E30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Arial CE"/>
                <w:bCs/>
                <w:color w:val="000000"/>
                <w:sz w:val="18"/>
                <w:szCs w:val="18"/>
                <w:lang w:eastAsia="pl-PL"/>
              </w:rPr>
              <w:t>2%</w:t>
            </w:r>
          </w:p>
        </w:tc>
      </w:tr>
    </w:tbl>
    <w:p w14:paraId="656EB303" w14:textId="77777777" w:rsidR="00D42DEB" w:rsidRPr="005D4093" w:rsidRDefault="007666C2" w:rsidP="008521DE">
      <w:pPr>
        <w:spacing w:after="200" w:line="360" w:lineRule="auto"/>
        <w:rPr>
          <w:b/>
          <w:sz w:val="20"/>
          <w:szCs w:val="20"/>
        </w:rPr>
      </w:pPr>
      <w:r w:rsidRPr="005D4093">
        <w:rPr>
          <w:b/>
          <w:sz w:val="20"/>
          <w:szCs w:val="20"/>
        </w:rPr>
        <w:t xml:space="preserve">Źródło: GOPS w </w:t>
      </w:r>
      <w:r w:rsidR="00750A35" w:rsidRPr="005D4093">
        <w:rPr>
          <w:b/>
          <w:sz w:val="20"/>
          <w:szCs w:val="20"/>
        </w:rPr>
        <w:t>Chodlu</w:t>
      </w:r>
    </w:p>
    <w:p w14:paraId="62D669A8" w14:textId="77777777" w:rsidR="00D42DEB" w:rsidRPr="005D4093" w:rsidRDefault="00D42DEB" w:rsidP="008521DE">
      <w:pPr>
        <w:spacing w:after="200" w:line="360" w:lineRule="auto"/>
        <w:sectPr w:rsidR="00D42DEB" w:rsidRPr="005D4093" w:rsidSect="00285F44">
          <w:pgSz w:w="16838" w:h="11906" w:orient="landscape"/>
          <w:pgMar w:top="1417" w:right="1417" w:bottom="1417" w:left="1417" w:header="708" w:footer="235" w:gutter="0"/>
          <w:cols w:space="708"/>
          <w:docGrid w:linePitch="360"/>
        </w:sectPr>
      </w:pPr>
    </w:p>
    <w:p w14:paraId="56A03DA1" w14:textId="77777777" w:rsidR="00477487" w:rsidRPr="005D4093" w:rsidRDefault="00477487" w:rsidP="000D1722">
      <w:pPr>
        <w:spacing w:after="200" w:line="360" w:lineRule="auto"/>
        <w:jc w:val="both"/>
      </w:pPr>
      <w:r w:rsidRPr="005D4093">
        <w:lastRenderedPageBreak/>
        <w:t xml:space="preserve">Wskaźnik referencyjny dla kryterium wynosi: </w:t>
      </w:r>
      <w:r w:rsidR="003E6033" w:rsidRPr="005D4093">
        <w:t>4</w:t>
      </w:r>
      <w:r w:rsidR="00750A35" w:rsidRPr="005D4093">
        <w:t>,8</w:t>
      </w:r>
      <w:r w:rsidR="003E6033" w:rsidRPr="005D4093">
        <w:t>8</w:t>
      </w:r>
      <w:r w:rsidR="00750A35" w:rsidRPr="005D4093">
        <w:t xml:space="preserve"> </w:t>
      </w:r>
      <w:r w:rsidRPr="005D4093">
        <w:t xml:space="preserve">osób ogółu korzystających z pomocy z powodu bezrobocia. </w:t>
      </w:r>
    </w:p>
    <w:p w14:paraId="5C691D08" w14:textId="77777777" w:rsidR="000D1722" w:rsidRPr="005D4093" w:rsidRDefault="00477487" w:rsidP="00903101">
      <w:pPr>
        <w:spacing w:after="0" w:line="360" w:lineRule="auto"/>
        <w:jc w:val="both"/>
      </w:pPr>
      <w:r w:rsidRPr="005D4093">
        <w:t>Z analizy danych wynika, iż do obszarów charakteryzujących się najwyższym negatywnym zjawiskiem społecznym dot. kryterium „liczb</w:t>
      </w:r>
      <w:r w:rsidR="00111354">
        <w:t>a</w:t>
      </w:r>
      <w:r w:rsidRPr="005D4093">
        <w:t xml:space="preserve"> osób korzystających z zasiłków z powodu bezrobocia” należą sołectwa: </w:t>
      </w:r>
      <w:r w:rsidR="00903101" w:rsidRPr="005D4093">
        <w:t xml:space="preserve">Chodel, Ratoszyn Drugi, Grądy, Jeżów, Radlin, Ratoszyn Pierwszy, Godów. </w:t>
      </w:r>
    </w:p>
    <w:p w14:paraId="478BAA0D" w14:textId="77777777" w:rsidR="00111354" w:rsidRDefault="00477487" w:rsidP="00903101">
      <w:pPr>
        <w:spacing w:before="240" w:after="0" w:line="360" w:lineRule="auto"/>
        <w:jc w:val="both"/>
      </w:pPr>
      <w:r w:rsidRPr="005D4093">
        <w:t xml:space="preserve">W poniższej tabeli zaprezentowano analizę wielokryterialną dla kryterium „liczba osób korzystająca </w:t>
      </w:r>
      <w:r w:rsidR="0082394E" w:rsidRPr="005D4093">
        <w:br/>
      </w:r>
      <w:r w:rsidRPr="005D4093">
        <w:t>z zasiłków z powodu bezrobocia”</w:t>
      </w:r>
      <w:r w:rsidR="00111354">
        <w:t>.</w:t>
      </w:r>
      <w:r w:rsidRPr="005D4093">
        <w:t xml:space="preserve"> </w:t>
      </w:r>
    </w:p>
    <w:p w14:paraId="54078F03" w14:textId="77777777" w:rsidR="00111354" w:rsidRDefault="00111354" w:rsidP="00903101">
      <w:pPr>
        <w:spacing w:before="240" w:after="0" w:line="360" w:lineRule="auto"/>
        <w:jc w:val="both"/>
      </w:pPr>
      <w:r>
        <w:t>Największą</w:t>
      </w:r>
      <w:r w:rsidR="00477487" w:rsidRPr="005D4093">
        <w:t xml:space="preserve"> liczbę punktów (3) przyznano</w:t>
      </w:r>
      <w:r w:rsidR="006E01EC" w:rsidRPr="005D4093">
        <w:t xml:space="preserve"> sołectwom:</w:t>
      </w:r>
      <w:r w:rsidR="00903101" w:rsidRPr="005D4093">
        <w:t xml:space="preserve"> Chodel, Ratoszyn Drugi, Grądy, Jeżów, Radlin, Ratoszyn Pierwszy, Godów</w:t>
      </w:r>
      <w:r w:rsidR="0082394E" w:rsidRPr="005D4093">
        <w:t>. Na tych obszarach li</w:t>
      </w:r>
      <w:r w:rsidR="00903101" w:rsidRPr="005D4093">
        <w:t xml:space="preserve">czba ludności korzystającej </w:t>
      </w:r>
      <w:r w:rsidR="0082394E" w:rsidRPr="005D4093">
        <w:t xml:space="preserve">z zasiłków z powodu bezrobocia jest najwyższa i znacznie przekracza wskaźnik referencyjny. </w:t>
      </w:r>
    </w:p>
    <w:p w14:paraId="41063B35" w14:textId="77777777" w:rsidR="00831DF4" w:rsidRDefault="0082394E" w:rsidP="00903101">
      <w:pPr>
        <w:spacing w:before="240" w:after="0" w:line="360" w:lineRule="auto"/>
        <w:jc w:val="both"/>
      </w:pPr>
      <w:r w:rsidRPr="005D4093">
        <w:t>Średnią liczbę punktów (2) przy</w:t>
      </w:r>
      <w:r w:rsidR="00945DCF" w:rsidRPr="005D4093">
        <w:t>znano sołectwie</w:t>
      </w:r>
      <w:r w:rsidRPr="005D4093">
        <w:t>:</w:t>
      </w:r>
      <w:r w:rsidR="00AC2CAA" w:rsidRPr="005D4093">
        <w:t xml:space="preserve"> Borów-</w:t>
      </w:r>
      <w:r w:rsidR="00903101" w:rsidRPr="005D4093">
        <w:t>Kolonia</w:t>
      </w:r>
      <w:r w:rsidR="00945DCF" w:rsidRPr="005D4093">
        <w:t>, na obszarze którego</w:t>
      </w:r>
      <w:r w:rsidRPr="005D4093">
        <w:t xml:space="preserve"> liczba ludności korzystającej z zasiłków z powodu bezrobocia jest </w:t>
      </w:r>
      <w:r w:rsidR="003E6033" w:rsidRPr="005D4093">
        <w:t xml:space="preserve">niewiele </w:t>
      </w:r>
      <w:r w:rsidRPr="005D4093">
        <w:t xml:space="preserve">niższa niż średnia dla </w:t>
      </w:r>
      <w:r w:rsidR="009C33A1">
        <w:t>Gminy</w:t>
      </w:r>
      <w:r w:rsidRPr="005D4093">
        <w:t>.</w:t>
      </w:r>
      <w:r w:rsidR="00903101" w:rsidRPr="005D4093">
        <w:t xml:space="preserve"> </w:t>
      </w:r>
    </w:p>
    <w:p w14:paraId="271A4748" w14:textId="77777777" w:rsidR="00831DF4" w:rsidRDefault="00903101" w:rsidP="00831DF4">
      <w:pPr>
        <w:spacing w:before="240" w:after="0" w:line="360" w:lineRule="auto"/>
        <w:jc w:val="both"/>
      </w:pPr>
      <w:r w:rsidRPr="005D4093">
        <w:t>Najmniejszą liczbę punktów (1) przyznano w sołectwach</w:t>
      </w:r>
      <w:r w:rsidR="00831DF4">
        <w:t xml:space="preserve">: </w:t>
      </w:r>
      <w:r w:rsidR="00945DCF" w:rsidRPr="005D4093">
        <w:t xml:space="preserve">Borów, Granice, Zosinek, Trzciniec, Zastawki, </w:t>
      </w:r>
      <w:r w:rsidR="000650C8" w:rsidRPr="005D4093">
        <w:t xml:space="preserve">Przytyki, </w:t>
      </w:r>
      <w:r w:rsidR="00ED5572" w:rsidRPr="005D4093">
        <w:t>Adelina, Antonówka</w:t>
      </w:r>
      <w:r w:rsidR="000650C8" w:rsidRPr="005D4093">
        <w:t>,</w:t>
      </w:r>
      <w:r w:rsidR="00572E83" w:rsidRPr="005D4093">
        <w:t xml:space="preserve"> Budzyń</w:t>
      </w:r>
      <w:r w:rsidR="00ED5572" w:rsidRPr="005D4093">
        <w:t>, Huta Borowska, Majdan Borowski, Lipiny, Osiny, Stasin, Świdno</w:t>
      </w:r>
      <w:r w:rsidRPr="005D4093">
        <w:t>, gdzie</w:t>
      </w:r>
      <w:r w:rsidR="000650C8" w:rsidRPr="005D4093">
        <w:t xml:space="preserve"> świadczenia pobierała 1-4</w:t>
      </w:r>
      <w:r w:rsidR="00ED5572" w:rsidRPr="005D4093">
        <w:t xml:space="preserve"> osoby</w:t>
      </w:r>
      <w:r w:rsidR="000650C8" w:rsidRPr="005D4093">
        <w:t xml:space="preserve"> (wskaźnik referencyjny zdecydowanie poniżej średniej dla </w:t>
      </w:r>
      <w:r w:rsidR="009C33A1">
        <w:t>Gminy</w:t>
      </w:r>
      <w:r w:rsidR="000650C8" w:rsidRPr="005D4093">
        <w:t xml:space="preserve">) </w:t>
      </w:r>
      <w:r w:rsidR="00ED5572" w:rsidRPr="005D4093">
        <w:t xml:space="preserve"> lub</w:t>
      </w:r>
      <w:r w:rsidRPr="005D4093">
        <w:t xml:space="preserve"> żaden z mieszkańców nie pobierał świadczeń z powodu bezrobocia</w:t>
      </w:r>
      <w:r w:rsidR="00ED5572" w:rsidRPr="005D4093">
        <w:t xml:space="preserve"> – </w:t>
      </w:r>
      <w:r w:rsidR="000650C8" w:rsidRPr="005D4093">
        <w:t xml:space="preserve">są to </w:t>
      </w:r>
      <w:r w:rsidR="00ED5572" w:rsidRPr="005D4093">
        <w:t>sołectwa</w:t>
      </w:r>
      <w:r w:rsidR="000650C8" w:rsidRPr="005D4093">
        <w:t>:</w:t>
      </w:r>
      <w:r w:rsidR="00B33758" w:rsidRPr="005D4093">
        <w:t xml:space="preserve"> Książ i Siewalka</w:t>
      </w:r>
      <w:r w:rsidRPr="005D4093">
        <w:t>.</w:t>
      </w:r>
    </w:p>
    <w:p w14:paraId="362D65A1" w14:textId="77777777" w:rsidR="00477487" w:rsidRPr="005D4093" w:rsidRDefault="0082394E" w:rsidP="00831DF4">
      <w:pPr>
        <w:spacing w:before="240" w:after="0" w:line="360" w:lineRule="auto"/>
        <w:jc w:val="both"/>
      </w:pPr>
      <w:r w:rsidRPr="005D4093">
        <w:t xml:space="preserve">Podsumowując, z analizy danych w sferze społecznej w zakresie liczby osób korzystających z zasiłków z powodu bezrobocia wynika, że największe natężenie zidentyfikowanych problemów występuje </w:t>
      </w:r>
      <w:r w:rsidRPr="005D4093">
        <w:br/>
        <w:t xml:space="preserve">w sołectwach: </w:t>
      </w:r>
      <w:r w:rsidR="00903101" w:rsidRPr="005D4093">
        <w:t>Chodel, Ratoszyn Drugi, Grądy, Jeżów, Radlin, Ratoszyn Pierwszy, Godów.</w:t>
      </w:r>
    </w:p>
    <w:p w14:paraId="06A0AE7A" w14:textId="77777777" w:rsidR="00477487" w:rsidRPr="005D4093" w:rsidRDefault="00477487" w:rsidP="000D1722">
      <w:pPr>
        <w:spacing w:after="200" w:line="360" w:lineRule="auto"/>
        <w:jc w:val="both"/>
      </w:pPr>
    </w:p>
    <w:p w14:paraId="5D5241C1" w14:textId="77777777" w:rsidR="000D1722" w:rsidRPr="005D4093" w:rsidRDefault="000D1722" w:rsidP="008521DE">
      <w:pPr>
        <w:spacing w:after="200" w:line="360" w:lineRule="auto"/>
      </w:pPr>
    </w:p>
    <w:p w14:paraId="37B1753C" w14:textId="77777777" w:rsidR="0082394E" w:rsidRPr="005D4093" w:rsidRDefault="0082394E" w:rsidP="008521DE">
      <w:pPr>
        <w:spacing w:after="200" w:line="360" w:lineRule="auto"/>
      </w:pPr>
    </w:p>
    <w:p w14:paraId="2DEB5CC2" w14:textId="77777777" w:rsidR="0082394E" w:rsidRPr="005D4093" w:rsidRDefault="0082394E" w:rsidP="008521DE">
      <w:pPr>
        <w:spacing w:after="200" w:line="360" w:lineRule="auto"/>
      </w:pPr>
    </w:p>
    <w:p w14:paraId="39524FC6" w14:textId="77777777" w:rsidR="0082394E" w:rsidRPr="005D4093" w:rsidRDefault="0082394E" w:rsidP="008521DE">
      <w:pPr>
        <w:spacing w:after="200" w:line="360" w:lineRule="auto"/>
      </w:pPr>
    </w:p>
    <w:p w14:paraId="25CB3BD8" w14:textId="77777777" w:rsidR="0082394E" w:rsidRPr="005D4093" w:rsidRDefault="0082394E" w:rsidP="008521DE">
      <w:pPr>
        <w:spacing w:after="200" w:line="360" w:lineRule="auto"/>
        <w:sectPr w:rsidR="0082394E" w:rsidRPr="005D4093" w:rsidSect="00285F44">
          <w:pgSz w:w="11906" w:h="16838"/>
          <w:pgMar w:top="1417" w:right="1417" w:bottom="1417" w:left="1417" w:header="708" w:footer="209" w:gutter="0"/>
          <w:cols w:space="708"/>
          <w:docGrid w:linePitch="360"/>
        </w:sectPr>
      </w:pPr>
    </w:p>
    <w:p w14:paraId="00C389F1" w14:textId="77777777" w:rsidR="0082394E" w:rsidRPr="005D4093" w:rsidRDefault="0082394E" w:rsidP="0082394E">
      <w:pPr>
        <w:pStyle w:val="Legenda"/>
        <w:spacing w:after="0"/>
        <w:rPr>
          <w:b/>
          <w:bCs/>
          <w:i w:val="0"/>
          <w:iCs w:val="0"/>
          <w:color w:val="732117" w:themeColor="accent2" w:themeShade="BF"/>
          <w:sz w:val="22"/>
          <w:szCs w:val="22"/>
        </w:rPr>
      </w:pPr>
      <w:bookmarkStart w:id="35" w:name="_Toc481322345"/>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2</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osób korzystająca z zasiłków z powodu bezrobocia</w:t>
      </w:r>
      <w:bookmarkEnd w:id="35"/>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756"/>
        <w:gridCol w:w="2578"/>
        <w:gridCol w:w="454"/>
        <w:gridCol w:w="796"/>
        <w:gridCol w:w="481"/>
        <w:gridCol w:w="796"/>
        <w:gridCol w:w="481"/>
        <w:gridCol w:w="796"/>
        <w:gridCol w:w="481"/>
        <w:gridCol w:w="796"/>
        <w:gridCol w:w="481"/>
        <w:gridCol w:w="796"/>
        <w:gridCol w:w="481"/>
        <w:gridCol w:w="796"/>
        <w:gridCol w:w="481"/>
        <w:gridCol w:w="796"/>
        <w:gridCol w:w="481"/>
        <w:gridCol w:w="796"/>
        <w:gridCol w:w="481"/>
      </w:tblGrid>
      <w:tr w:rsidR="00E8379F" w:rsidRPr="005D4093" w14:paraId="0FDEE386" w14:textId="77777777" w:rsidTr="00831DF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688F8611" w14:textId="77777777" w:rsidR="00E8379F" w:rsidRPr="005D4093" w:rsidRDefault="00E8379F" w:rsidP="00D904BB">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51717C3"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41F7741F"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4D2EB2C3"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138CB317"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17BF4170"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1F3E357D"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3096C10C"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Budzyń</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14:paraId="2278AB86"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14:paraId="0A58F612"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bottom w:val="single" w:sz="4" w:space="0" w:color="DE6A5C" w:themeColor="accent2" w:themeTint="99"/>
            </w:tcBorders>
            <w:vAlign w:val="center"/>
          </w:tcPr>
          <w:p w14:paraId="11E4C178" w14:textId="77777777" w:rsidR="00E8379F" w:rsidRPr="005D4093" w:rsidRDefault="00E8379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E8379F" w:rsidRPr="005D4093" w14:paraId="4ACFA0B4" w14:textId="77777777" w:rsidTr="00D904B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4CB57BB" w14:textId="77777777" w:rsidR="00E8379F" w:rsidRPr="005D4093" w:rsidRDefault="00E8379F" w:rsidP="00D904BB">
            <w:pPr>
              <w:jc w:val="center"/>
              <w:rPr>
                <w:rFonts w:eastAsia="Times New Roman" w:cs="Times New Roman"/>
                <w:color w:val="000000"/>
                <w:sz w:val="10"/>
                <w:szCs w:val="10"/>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F188C9"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195791"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top w:val="single" w:sz="4" w:space="0" w:color="DE6A5C" w:themeColor="accent2" w:themeTint="99"/>
              <w:left w:val="single" w:sz="4" w:space="0" w:color="FFFFFF" w:themeColor="background1"/>
            </w:tcBorders>
            <w:vAlign w:val="center"/>
            <w:hideMark/>
          </w:tcPr>
          <w:p w14:paraId="0F4139A2"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hideMark/>
          </w:tcPr>
          <w:p w14:paraId="544CBB2A"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hideMark/>
          </w:tcPr>
          <w:p w14:paraId="1EB526C2"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hideMark/>
          </w:tcPr>
          <w:p w14:paraId="269C948E"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hideMark/>
          </w:tcPr>
          <w:p w14:paraId="5FFBC847"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hideMark/>
          </w:tcPr>
          <w:p w14:paraId="593F2A93"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hideMark/>
          </w:tcPr>
          <w:p w14:paraId="675140FC"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hideMark/>
          </w:tcPr>
          <w:p w14:paraId="3336FFDB"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hideMark/>
          </w:tcPr>
          <w:p w14:paraId="60023525"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hideMark/>
          </w:tcPr>
          <w:p w14:paraId="4FBDBC4F"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tcPr>
          <w:p w14:paraId="3CEE03CF"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tcPr>
          <w:p w14:paraId="1214DF43"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tcPr>
          <w:p w14:paraId="45C5D69F"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tcPr>
          <w:p w14:paraId="51C75DF7"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top w:val="single" w:sz="4" w:space="0" w:color="DE6A5C" w:themeColor="accent2" w:themeTint="99"/>
            </w:tcBorders>
            <w:vAlign w:val="center"/>
          </w:tcPr>
          <w:p w14:paraId="686C9C27"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top w:val="single" w:sz="4" w:space="0" w:color="DE6A5C" w:themeColor="accent2" w:themeTint="99"/>
            </w:tcBorders>
            <w:vAlign w:val="center"/>
          </w:tcPr>
          <w:p w14:paraId="29AF72B0" w14:textId="77777777" w:rsidR="00E8379F" w:rsidRPr="005D4093" w:rsidRDefault="00E8379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9532E8" w:rsidRPr="005D4093" w14:paraId="22B20655" w14:textId="77777777" w:rsidTr="00831DF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14:paraId="1A550045" w14:textId="77777777" w:rsidR="009532E8" w:rsidRPr="005D4093" w:rsidRDefault="009532E8" w:rsidP="009532E8">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FFFFFF" w:themeColor="background1"/>
              <w:bottom w:val="nil"/>
            </w:tcBorders>
            <w:noWrap/>
            <w:vAlign w:val="center"/>
            <w:hideMark/>
          </w:tcPr>
          <w:p w14:paraId="49F8199A"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bezrobocia</w:t>
            </w:r>
          </w:p>
        </w:tc>
        <w:tc>
          <w:tcPr>
            <w:tcW w:w="0" w:type="auto"/>
            <w:tcBorders>
              <w:top w:val="single" w:sz="4" w:space="0" w:color="FFFFFF" w:themeColor="background1"/>
              <w:bottom w:val="nil"/>
            </w:tcBorders>
            <w:noWrap/>
            <w:vAlign w:val="center"/>
            <w:hideMark/>
          </w:tcPr>
          <w:p w14:paraId="4DFB0E2C"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335B9709"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BBE0112"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233BF059"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D8053E2"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4F1EDEDD"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E58B559"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5C321B34"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94A8E1C"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0C3A7116"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9111336"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5F1ADDA0"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4B52941"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vAlign w:val="center"/>
          </w:tcPr>
          <w:p w14:paraId="54FC6C31"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2CF7BE0"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vAlign w:val="center"/>
          </w:tcPr>
          <w:p w14:paraId="1CD025AE"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8424DDD"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22A9A5D9" w14:textId="77777777" w:rsidR="0082394E" w:rsidRPr="005D4093" w:rsidRDefault="0082394E" w:rsidP="008521DE">
      <w:pPr>
        <w:spacing w:after="200" w:line="360" w:lineRule="auto"/>
      </w:pPr>
    </w:p>
    <w:tbl>
      <w:tblPr>
        <w:tblStyle w:val="Tabelasiatki4akcent21"/>
        <w:tblW w:w="0" w:type="auto"/>
        <w:tblLook w:val="04A0" w:firstRow="1" w:lastRow="0" w:firstColumn="1" w:lastColumn="0" w:noHBand="0" w:noVBand="1"/>
      </w:tblPr>
      <w:tblGrid>
        <w:gridCol w:w="756"/>
        <w:gridCol w:w="2578"/>
        <w:gridCol w:w="454"/>
        <w:gridCol w:w="796"/>
        <w:gridCol w:w="481"/>
        <w:gridCol w:w="796"/>
        <w:gridCol w:w="481"/>
        <w:gridCol w:w="796"/>
        <w:gridCol w:w="481"/>
        <w:gridCol w:w="796"/>
        <w:gridCol w:w="481"/>
        <w:gridCol w:w="796"/>
        <w:gridCol w:w="481"/>
        <w:gridCol w:w="796"/>
        <w:gridCol w:w="481"/>
        <w:gridCol w:w="796"/>
        <w:gridCol w:w="481"/>
        <w:gridCol w:w="796"/>
        <w:gridCol w:w="481"/>
      </w:tblGrid>
      <w:tr w:rsidR="00E8379F" w:rsidRPr="005D4093" w14:paraId="2CF2FE36" w14:textId="77777777" w:rsidTr="00E8379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614C4DCC" w14:textId="77777777" w:rsidR="00E8379F" w:rsidRPr="005D4093" w:rsidRDefault="00E8379F" w:rsidP="00AB6839">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7516E64" w14:textId="77777777" w:rsidR="00E8379F" w:rsidRPr="005D4093" w:rsidRDefault="00E8379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1A04BFA8" w14:textId="77777777" w:rsidR="00E8379F" w:rsidRPr="005D4093" w:rsidRDefault="00E8379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33954E4"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097A85E6"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3C6F7E94"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1C57CC2F" w14:textId="77777777" w:rsidR="00E8379F" w:rsidRPr="005D4093" w:rsidRDefault="00E8379F" w:rsidP="00ED557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6F40E76F"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27FB8EA7"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789C63EC"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22B24AF9" w14:textId="77777777" w:rsidR="00E8379F" w:rsidRPr="005D4093" w:rsidRDefault="00E8379F"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E8379F" w:rsidRPr="005D4093" w14:paraId="3F844E83" w14:textId="77777777" w:rsidTr="00E8379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010F2999" w14:textId="77777777" w:rsidR="00E8379F" w:rsidRPr="005D4093" w:rsidRDefault="00E8379F" w:rsidP="00AB6839">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DBB8D1A"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F20F2F7"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0E15CED7"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5ACD12A"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1E127E8"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5C49545"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19F556E"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89D33E0"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1DC0D2F"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1F2CB19"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A663DD8"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F5F7769"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C74DF5F"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3AAA0C64"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8AA19BE"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0AA5775"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1E9D748"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42F4AC57" w14:textId="77777777" w:rsidR="00E8379F" w:rsidRPr="005D4093" w:rsidRDefault="00E8379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ED5572" w:rsidRPr="005D4093" w14:paraId="1B36422F" w14:textId="77777777" w:rsidTr="00E8379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51C4C750" w14:textId="77777777" w:rsidR="00ED5572" w:rsidRPr="005D4093" w:rsidRDefault="00ED5572" w:rsidP="00AB6839">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9B2D1F" w:themeColor="accent2"/>
              <w:bottom w:val="nil"/>
            </w:tcBorders>
            <w:noWrap/>
            <w:vAlign w:val="center"/>
            <w:hideMark/>
          </w:tcPr>
          <w:p w14:paraId="051F2C18"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bezrobocia</w:t>
            </w:r>
          </w:p>
        </w:tc>
        <w:tc>
          <w:tcPr>
            <w:tcW w:w="0" w:type="auto"/>
            <w:tcBorders>
              <w:top w:val="single" w:sz="4" w:space="0" w:color="9B2D1F" w:themeColor="accent2"/>
              <w:bottom w:val="nil"/>
            </w:tcBorders>
            <w:noWrap/>
            <w:vAlign w:val="center"/>
            <w:hideMark/>
          </w:tcPr>
          <w:p w14:paraId="17EB5B01"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3B0EF760"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834F8B0"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noWrap/>
            <w:vAlign w:val="center"/>
            <w:hideMark/>
          </w:tcPr>
          <w:p w14:paraId="33355779"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0698723"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0B721CD0"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33C81BE6"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noWrap/>
            <w:vAlign w:val="center"/>
            <w:hideMark/>
          </w:tcPr>
          <w:p w14:paraId="1EE31335" w14:textId="77777777" w:rsidR="00ED5572" w:rsidRPr="005D4093" w:rsidRDefault="009532E8"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864AB21" w14:textId="77777777" w:rsidR="00ED5572" w:rsidRPr="005D4093" w:rsidRDefault="009532E8"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r w:rsidR="00ED5572" w:rsidRPr="005D4093">
              <w:rPr>
                <w:rFonts w:eastAsia="Times New Roman" w:cs="Times New Roman"/>
                <w:color w:val="000000"/>
                <w:sz w:val="10"/>
                <w:szCs w:val="10"/>
                <w:lang w:eastAsia="pl-PL"/>
              </w:rPr>
              <w:t>0</w:t>
            </w:r>
          </w:p>
        </w:tc>
        <w:tc>
          <w:tcPr>
            <w:tcW w:w="0" w:type="auto"/>
            <w:tcBorders>
              <w:bottom w:val="nil"/>
            </w:tcBorders>
            <w:noWrap/>
            <w:vAlign w:val="center"/>
            <w:hideMark/>
          </w:tcPr>
          <w:p w14:paraId="1905C06C"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CB3A1E4" w14:textId="77777777" w:rsidR="00ED5572" w:rsidRPr="005D4093" w:rsidRDefault="00ED5572"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62565336"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24C31EFA"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6C8826EC"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E4A1E3A"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3C765F87"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43B8A52" w14:textId="77777777" w:rsidR="00ED5572" w:rsidRPr="005D4093" w:rsidRDefault="00ED5572"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0B95C91D" w14:textId="77777777" w:rsidR="00E8379F" w:rsidRPr="005D4093" w:rsidRDefault="00E8379F" w:rsidP="008521DE">
      <w:pPr>
        <w:spacing w:after="200" w:line="360" w:lineRule="auto"/>
      </w:pPr>
    </w:p>
    <w:tbl>
      <w:tblPr>
        <w:tblStyle w:val="Tabelasiatki4akcent21"/>
        <w:tblW w:w="0" w:type="auto"/>
        <w:tblLook w:val="04A0" w:firstRow="1" w:lastRow="0" w:firstColumn="1" w:lastColumn="0" w:noHBand="0" w:noVBand="1"/>
      </w:tblPr>
      <w:tblGrid>
        <w:gridCol w:w="678"/>
        <w:gridCol w:w="2342"/>
        <w:gridCol w:w="431"/>
        <w:gridCol w:w="718"/>
        <w:gridCol w:w="454"/>
        <w:gridCol w:w="718"/>
        <w:gridCol w:w="454"/>
        <w:gridCol w:w="718"/>
        <w:gridCol w:w="454"/>
        <w:gridCol w:w="718"/>
        <w:gridCol w:w="454"/>
        <w:gridCol w:w="718"/>
        <w:gridCol w:w="454"/>
        <w:gridCol w:w="718"/>
        <w:gridCol w:w="454"/>
        <w:gridCol w:w="718"/>
        <w:gridCol w:w="454"/>
        <w:gridCol w:w="718"/>
        <w:gridCol w:w="454"/>
        <w:gridCol w:w="718"/>
        <w:gridCol w:w="454"/>
      </w:tblGrid>
      <w:tr w:rsidR="00AC2CAA" w:rsidRPr="005D4093" w14:paraId="0A6F89D5" w14:textId="77777777" w:rsidTr="00AC2CA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0C510E51" w14:textId="77777777" w:rsidR="00AC2CAA" w:rsidRPr="005D4093" w:rsidRDefault="00AC2CAA" w:rsidP="00AB6839">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1C9EF66B" w14:textId="77777777" w:rsidR="00AC2CAA" w:rsidRPr="005D4093" w:rsidRDefault="00AC2CAA"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19603B2B" w14:textId="77777777" w:rsidR="00AC2CAA" w:rsidRPr="005D4093" w:rsidRDefault="00AC2CAA"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1BCAA15D"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479D1DDD"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718F8026"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29341BFB"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4F222E7F"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D5E8E75"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5F8C13EA"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1BE4EA20" w14:textId="77777777" w:rsidR="00AC2CAA" w:rsidRPr="005D4093" w:rsidRDefault="00AC2CAA" w:rsidP="00E83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single" w:sz="4" w:space="0" w:color="FFFFFF" w:themeColor="background1"/>
            </w:tcBorders>
            <w:vAlign w:val="center"/>
          </w:tcPr>
          <w:p w14:paraId="37F6999A" w14:textId="77777777" w:rsidR="00AC2CAA" w:rsidRPr="005D4093" w:rsidRDefault="00AC2CAA" w:rsidP="00AC2CA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AC2CAA" w:rsidRPr="005D4093" w14:paraId="131432F2" w14:textId="77777777" w:rsidTr="00AC2CA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4075E88" w14:textId="77777777" w:rsidR="00AC2CAA" w:rsidRPr="005D4093" w:rsidRDefault="00AC2CAA" w:rsidP="00AB6839">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9C28369"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63844AA"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07AEE85B"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C14A02E"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E51FC99"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A544509"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DE940BD"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8655DAB"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03C715C8"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79B5707"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D6651F3"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962D024"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ED7A81B"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2258E209"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46E43F06"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3D529528"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431006A"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06E9B708" w14:textId="77777777" w:rsidR="00AC2CAA" w:rsidRPr="005D4093" w:rsidRDefault="00AC2CAA"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4F1F5D2F" w14:textId="77777777" w:rsidR="00AC2CAA" w:rsidRPr="005D4093" w:rsidRDefault="00AC2CAA" w:rsidP="00AC2C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0146C585" w14:textId="77777777" w:rsidR="00AC2CAA" w:rsidRPr="005D4093" w:rsidRDefault="00AC2CAA" w:rsidP="00AC2C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r>
      <w:tr w:rsidR="009532E8" w:rsidRPr="005D4093" w14:paraId="700C4486" w14:textId="77777777" w:rsidTr="00D457F0">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8F3272A" w14:textId="77777777" w:rsidR="009532E8" w:rsidRPr="005D4093" w:rsidRDefault="009532E8" w:rsidP="009532E8">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społeczne</w:t>
            </w:r>
          </w:p>
        </w:tc>
        <w:tc>
          <w:tcPr>
            <w:tcW w:w="0" w:type="auto"/>
            <w:tcBorders>
              <w:top w:val="single" w:sz="4" w:space="0" w:color="9B2D1F" w:themeColor="accent2"/>
              <w:bottom w:val="nil"/>
            </w:tcBorders>
            <w:noWrap/>
            <w:vAlign w:val="center"/>
            <w:hideMark/>
          </w:tcPr>
          <w:p w14:paraId="73322C8A"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osób korzystająca z zasiłków z powodu bezrobocia</w:t>
            </w:r>
          </w:p>
        </w:tc>
        <w:tc>
          <w:tcPr>
            <w:tcW w:w="0" w:type="auto"/>
            <w:tcBorders>
              <w:top w:val="single" w:sz="4" w:space="0" w:color="9B2D1F" w:themeColor="accent2"/>
              <w:bottom w:val="nil"/>
            </w:tcBorders>
            <w:noWrap/>
            <w:vAlign w:val="center"/>
            <w:hideMark/>
          </w:tcPr>
          <w:p w14:paraId="66E3AE1E"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noWrap/>
            <w:vAlign w:val="center"/>
            <w:hideMark/>
          </w:tcPr>
          <w:p w14:paraId="479BA06C"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w:t>
            </w:r>
          </w:p>
        </w:tc>
        <w:tc>
          <w:tcPr>
            <w:tcW w:w="0" w:type="auto"/>
            <w:tcBorders>
              <w:bottom w:val="nil"/>
            </w:tcBorders>
            <w:vAlign w:val="center"/>
            <w:hideMark/>
          </w:tcPr>
          <w:p w14:paraId="38661BD0"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30</w:t>
            </w:r>
          </w:p>
        </w:tc>
        <w:tc>
          <w:tcPr>
            <w:tcW w:w="0" w:type="auto"/>
            <w:tcBorders>
              <w:bottom w:val="nil"/>
            </w:tcBorders>
            <w:noWrap/>
            <w:vAlign w:val="center"/>
            <w:hideMark/>
          </w:tcPr>
          <w:p w14:paraId="4045C677"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w:t>
            </w:r>
          </w:p>
        </w:tc>
        <w:tc>
          <w:tcPr>
            <w:tcW w:w="0" w:type="auto"/>
            <w:tcBorders>
              <w:bottom w:val="nil"/>
            </w:tcBorders>
            <w:vAlign w:val="center"/>
            <w:hideMark/>
          </w:tcPr>
          <w:p w14:paraId="4FDB9D25"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30</w:t>
            </w:r>
          </w:p>
        </w:tc>
        <w:tc>
          <w:tcPr>
            <w:tcW w:w="0" w:type="auto"/>
            <w:tcBorders>
              <w:bottom w:val="nil"/>
            </w:tcBorders>
            <w:noWrap/>
            <w:vAlign w:val="center"/>
            <w:hideMark/>
          </w:tcPr>
          <w:p w14:paraId="37286D15"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w:t>
            </w:r>
          </w:p>
        </w:tc>
        <w:tc>
          <w:tcPr>
            <w:tcW w:w="0" w:type="auto"/>
            <w:tcBorders>
              <w:bottom w:val="nil"/>
            </w:tcBorders>
            <w:vAlign w:val="center"/>
            <w:hideMark/>
          </w:tcPr>
          <w:p w14:paraId="24ED93E6"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30</w:t>
            </w:r>
          </w:p>
        </w:tc>
        <w:tc>
          <w:tcPr>
            <w:tcW w:w="0" w:type="auto"/>
            <w:tcBorders>
              <w:bottom w:val="nil"/>
            </w:tcBorders>
            <w:noWrap/>
            <w:vAlign w:val="center"/>
            <w:hideMark/>
          </w:tcPr>
          <w:p w14:paraId="494FAD27"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tcBorders>
            <w:vAlign w:val="center"/>
            <w:hideMark/>
          </w:tcPr>
          <w:p w14:paraId="10B29FC4"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noWrap/>
            <w:vAlign w:val="center"/>
            <w:hideMark/>
          </w:tcPr>
          <w:p w14:paraId="2FA7D994"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tcBorders>
            <w:vAlign w:val="center"/>
            <w:hideMark/>
          </w:tcPr>
          <w:p w14:paraId="5552BF28"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vAlign w:val="center"/>
          </w:tcPr>
          <w:p w14:paraId="627C4ACE"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tcBorders>
            <w:vAlign w:val="center"/>
          </w:tcPr>
          <w:p w14:paraId="554EA28B"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vAlign w:val="center"/>
          </w:tcPr>
          <w:p w14:paraId="44BE82F1"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tcBorders>
            <w:vAlign w:val="center"/>
          </w:tcPr>
          <w:p w14:paraId="5BB22639"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vAlign w:val="center"/>
          </w:tcPr>
          <w:p w14:paraId="5C714E45"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tcBorders>
            <w:vAlign w:val="center"/>
          </w:tcPr>
          <w:p w14:paraId="01D486AF"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vAlign w:val="center"/>
          </w:tcPr>
          <w:p w14:paraId="513FA457"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w:t>
            </w:r>
          </w:p>
        </w:tc>
        <w:tc>
          <w:tcPr>
            <w:tcW w:w="0" w:type="auto"/>
            <w:tcBorders>
              <w:bottom w:val="nil"/>
              <w:right w:val="nil"/>
            </w:tcBorders>
            <w:vAlign w:val="center"/>
          </w:tcPr>
          <w:p w14:paraId="1190835D" w14:textId="77777777" w:rsidR="009532E8" w:rsidRPr="005D4093" w:rsidRDefault="009532E8"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r>
    </w:tbl>
    <w:p w14:paraId="21ADBC4C" w14:textId="77777777" w:rsidR="0082394E" w:rsidRPr="005D4093" w:rsidRDefault="0082394E" w:rsidP="008521DE">
      <w:pPr>
        <w:spacing w:after="200" w:line="360" w:lineRule="auto"/>
      </w:pPr>
      <w:r w:rsidRPr="005D4093">
        <w:rPr>
          <w:b/>
          <w:sz w:val="20"/>
          <w:szCs w:val="20"/>
        </w:rPr>
        <w:t>Źródło: Opracowanie własne</w:t>
      </w:r>
    </w:p>
    <w:p w14:paraId="211D6D94" w14:textId="77777777" w:rsidR="0082394E" w:rsidRPr="005D4093" w:rsidRDefault="0082394E" w:rsidP="008521DE">
      <w:pPr>
        <w:spacing w:after="200" w:line="360" w:lineRule="auto"/>
      </w:pPr>
    </w:p>
    <w:p w14:paraId="01018290" w14:textId="77777777" w:rsidR="000D1722" w:rsidRPr="005D4093" w:rsidRDefault="000D1722" w:rsidP="008521DE">
      <w:pPr>
        <w:spacing w:after="200" w:line="360" w:lineRule="auto"/>
      </w:pPr>
    </w:p>
    <w:p w14:paraId="31FA7FD7" w14:textId="77777777" w:rsidR="0082394E" w:rsidRPr="005D4093" w:rsidRDefault="0082394E" w:rsidP="008521DE">
      <w:pPr>
        <w:spacing w:after="200" w:line="360" w:lineRule="auto"/>
        <w:sectPr w:rsidR="0082394E" w:rsidRPr="005D4093" w:rsidSect="00285F44">
          <w:pgSz w:w="16838" w:h="11906" w:orient="landscape"/>
          <w:pgMar w:top="1417" w:right="1417" w:bottom="1417" w:left="1417" w:header="708" w:footer="235" w:gutter="0"/>
          <w:cols w:space="708"/>
          <w:docGrid w:linePitch="360"/>
        </w:sectPr>
      </w:pPr>
    </w:p>
    <w:p w14:paraId="7207376A" w14:textId="77777777" w:rsidR="000D1722" w:rsidRPr="005D4093" w:rsidRDefault="00D12AC6" w:rsidP="008521DE">
      <w:pPr>
        <w:spacing w:after="200" w:line="360" w:lineRule="auto"/>
      </w:pPr>
      <w:r w:rsidRPr="005D4093">
        <w:rPr>
          <w:b/>
        </w:rPr>
        <w:lastRenderedPageBreak/>
        <w:t>LICZBA OSÓB KORZYSTAJĄCA Z ZASIŁKÓW Z POWODU UBÓSTWA</w:t>
      </w:r>
      <w:r w:rsidR="00831DF4">
        <w:rPr>
          <w:b/>
        </w:rPr>
        <w:t>.</w:t>
      </w:r>
    </w:p>
    <w:p w14:paraId="19E5E0D3" w14:textId="77777777" w:rsidR="000D1722" w:rsidRPr="005D4093" w:rsidRDefault="00D12AC6" w:rsidP="00D12AC6">
      <w:pPr>
        <w:spacing w:after="200" w:line="360" w:lineRule="auto"/>
        <w:jc w:val="both"/>
      </w:pPr>
      <w:r w:rsidRPr="005D4093">
        <w:t xml:space="preserve">Ubóstwo jest określane jako zjawisko społeczne, polegające na braku dostatecznych środków materialnych do zaspokojenia potrzeb życiowych jednostki lub rodziny. Ubóstwo jest złożonym zjawiskiem społecznym, powodowanym przez czynniki społeczno-ekonomiczne i demograficzne, </w:t>
      </w:r>
      <w:r w:rsidRPr="005D4093">
        <w:br/>
        <w:t>a w szczególności przez problem bezrobocia, liczbę rodzin wielodzietnych i niepełnych, wskaźnik rodzin żyjących z osobą niepełnosprawną lub długotrwale chorą, a także alkoholizm.</w:t>
      </w:r>
    </w:p>
    <w:p w14:paraId="22EEAB89" w14:textId="77777777" w:rsidR="000D1722" w:rsidRPr="005D4093" w:rsidRDefault="00D12AC6" w:rsidP="00D12AC6">
      <w:pPr>
        <w:spacing w:after="200" w:line="360" w:lineRule="auto"/>
        <w:jc w:val="both"/>
      </w:pPr>
      <w:r w:rsidRPr="005D4093">
        <w:t xml:space="preserve">Z danych Gminnego Ośrodka Pomocy Społecznej w </w:t>
      </w:r>
      <w:r w:rsidR="00EE5DBC" w:rsidRPr="005D4093">
        <w:t xml:space="preserve">Chodlu </w:t>
      </w:r>
      <w:r w:rsidR="002864EC">
        <w:t>wynika, iż w 2016</w:t>
      </w:r>
      <w:r w:rsidR="00EE5DBC" w:rsidRPr="005D4093">
        <w:t xml:space="preserve"> roku</w:t>
      </w:r>
      <w:r w:rsidRPr="005D4093">
        <w:t xml:space="preserve"> jedną </w:t>
      </w:r>
      <w:r w:rsidRPr="005D4093">
        <w:br/>
        <w:t xml:space="preserve">z najczęstszych przyczyn korzystania z pomocy społecznej w </w:t>
      </w:r>
      <w:r w:rsidR="009C33A1">
        <w:t>Gminie</w:t>
      </w:r>
      <w:r w:rsidRPr="005D4093">
        <w:t xml:space="preserve"> jest ubóstwo, z tego powodu udzielono pomocy 1</w:t>
      </w:r>
      <w:r w:rsidR="00EE5DBC" w:rsidRPr="005D4093">
        <w:t>95</w:t>
      </w:r>
      <w:r w:rsidR="00235E53" w:rsidRPr="005D4093">
        <w:t>,</w:t>
      </w:r>
      <w:r w:rsidRPr="005D4093">
        <w:t xml:space="preserve"> co stanowi ok. 3% populacji </w:t>
      </w:r>
      <w:r w:rsidR="009C33A1">
        <w:t>Gminy</w:t>
      </w:r>
      <w:r w:rsidRPr="005D4093">
        <w:t>.</w:t>
      </w:r>
    </w:p>
    <w:p w14:paraId="3937790B" w14:textId="77777777" w:rsidR="00D12AC6" w:rsidRPr="005D4093" w:rsidRDefault="00EE5DBC" w:rsidP="00D12AC6">
      <w:pPr>
        <w:spacing w:after="200" w:line="360" w:lineRule="auto"/>
        <w:jc w:val="both"/>
      </w:pPr>
      <w:r w:rsidRPr="005D4093">
        <w:t>W 2016</w:t>
      </w:r>
      <w:r w:rsidR="00D12AC6" w:rsidRPr="005D4093">
        <w:t xml:space="preserve"> roku największa liczba osób korzystających z pomocy społecznej z powodu </w:t>
      </w:r>
      <w:r w:rsidR="00AB6839" w:rsidRPr="005D4093">
        <w:t xml:space="preserve">ubóstwa </w:t>
      </w:r>
      <w:r w:rsidR="00D12AC6" w:rsidRPr="005D4093">
        <w:t>pochodziła z następujących sołectw:</w:t>
      </w:r>
    </w:p>
    <w:p w14:paraId="202B5F68" w14:textId="77777777" w:rsidR="00EE5DBC" w:rsidRPr="005D4093" w:rsidRDefault="00EE5DBC" w:rsidP="00907743">
      <w:pPr>
        <w:pStyle w:val="Akapitzlist"/>
        <w:numPr>
          <w:ilvl w:val="0"/>
          <w:numId w:val="5"/>
        </w:numPr>
        <w:spacing w:after="0" w:line="360" w:lineRule="auto"/>
        <w:contextualSpacing w:val="0"/>
        <w:jc w:val="both"/>
      </w:pPr>
      <w:r w:rsidRPr="005D4093">
        <w:t>Chodel – 37 osób.</w:t>
      </w:r>
    </w:p>
    <w:p w14:paraId="3AF7EC67" w14:textId="77777777" w:rsidR="00EE5DBC" w:rsidRPr="005D4093" w:rsidRDefault="00EE5DBC" w:rsidP="00907743">
      <w:pPr>
        <w:pStyle w:val="Akapitzlist"/>
        <w:numPr>
          <w:ilvl w:val="0"/>
          <w:numId w:val="5"/>
        </w:numPr>
        <w:spacing w:after="0" w:line="360" w:lineRule="auto"/>
        <w:contextualSpacing w:val="0"/>
        <w:jc w:val="both"/>
      </w:pPr>
      <w:r w:rsidRPr="005D4093">
        <w:t>Ratoszyn Drugi – 23 osoby.</w:t>
      </w:r>
    </w:p>
    <w:p w14:paraId="5434FA2B" w14:textId="77777777" w:rsidR="00EE5DBC" w:rsidRPr="005D4093" w:rsidRDefault="00EE5DBC" w:rsidP="00907743">
      <w:pPr>
        <w:pStyle w:val="Akapitzlist"/>
        <w:numPr>
          <w:ilvl w:val="0"/>
          <w:numId w:val="5"/>
        </w:numPr>
        <w:spacing w:after="0" w:line="360" w:lineRule="auto"/>
        <w:contextualSpacing w:val="0"/>
        <w:jc w:val="both"/>
      </w:pPr>
      <w:r w:rsidRPr="005D4093">
        <w:t>Radlin – 13 osób.</w:t>
      </w:r>
    </w:p>
    <w:p w14:paraId="0F6E19CB" w14:textId="77777777" w:rsidR="00EE5DBC" w:rsidRPr="005D4093" w:rsidRDefault="00EE5DBC" w:rsidP="00907743">
      <w:pPr>
        <w:pStyle w:val="Akapitzlist"/>
        <w:numPr>
          <w:ilvl w:val="0"/>
          <w:numId w:val="5"/>
        </w:numPr>
        <w:spacing w:after="0" w:line="360" w:lineRule="auto"/>
        <w:contextualSpacing w:val="0"/>
        <w:jc w:val="both"/>
      </w:pPr>
      <w:r w:rsidRPr="005D4093">
        <w:t>Ratoszyn Pierwszy – 12 osób.</w:t>
      </w:r>
    </w:p>
    <w:p w14:paraId="0DE02FE1" w14:textId="77777777" w:rsidR="00EE5DBC" w:rsidRPr="005D4093" w:rsidRDefault="00EE5DBC" w:rsidP="00907743">
      <w:pPr>
        <w:pStyle w:val="Akapitzlist"/>
        <w:numPr>
          <w:ilvl w:val="0"/>
          <w:numId w:val="5"/>
        </w:numPr>
        <w:spacing w:after="0" w:line="360" w:lineRule="auto"/>
        <w:contextualSpacing w:val="0"/>
        <w:jc w:val="both"/>
      </w:pPr>
      <w:r w:rsidRPr="005D4093">
        <w:t>Borów-Kolonia – 11 osób.</w:t>
      </w:r>
    </w:p>
    <w:p w14:paraId="6C9987E1" w14:textId="77777777" w:rsidR="00EE5DBC" w:rsidRPr="005D4093" w:rsidRDefault="00EE5DBC" w:rsidP="00907743">
      <w:pPr>
        <w:pStyle w:val="Akapitzlist"/>
        <w:numPr>
          <w:ilvl w:val="0"/>
          <w:numId w:val="5"/>
        </w:numPr>
        <w:spacing w:after="0" w:line="360" w:lineRule="auto"/>
        <w:contextualSpacing w:val="0"/>
        <w:jc w:val="both"/>
      </w:pPr>
      <w:r w:rsidRPr="005D4093">
        <w:t>Godów – 11 osób.</w:t>
      </w:r>
    </w:p>
    <w:p w14:paraId="58FEA4F8" w14:textId="77777777" w:rsidR="00EE5DBC" w:rsidRPr="005D4093" w:rsidRDefault="00EE5DBC" w:rsidP="00907743">
      <w:pPr>
        <w:pStyle w:val="Akapitzlist"/>
        <w:numPr>
          <w:ilvl w:val="0"/>
          <w:numId w:val="5"/>
        </w:numPr>
        <w:spacing w:after="0" w:line="360" w:lineRule="auto"/>
        <w:contextualSpacing w:val="0"/>
        <w:jc w:val="both"/>
      </w:pPr>
      <w:r w:rsidRPr="005D4093">
        <w:t>Grądy –11 osób.</w:t>
      </w:r>
    </w:p>
    <w:p w14:paraId="3C0B9D07" w14:textId="77777777" w:rsidR="00EE5DBC" w:rsidRPr="005D4093" w:rsidRDefault="00EE5DBC" w:rsidP="00907743">
      <w:pPr>
        <w:pStyle w:val="Akapitzlist"/>
        <w:numPr>
          <w:ilvl w:val="0"/>
          <w:numId w:val="5"/>
        </w:numPr>
        <w:spacing w:after="0" w:line="360" w:lineRule="auto"/>
        <w:contextualSpacing w:val="0"/>
        <w:jc w:val="both"/>
      </w:pPr>
      <w:r w:rsidRPr="005D4093">
        <w:t>Granice – 10 osób.</w:t>
      </w:r>
    </w:p>
    <w:p w14:paraId="2493F4B4" w14:textId="77777777" w:rsidR="00AB6839" w:rsidRPr="005D4093" w:rsidRDefault="00AB6839" w:rsidP="00AB6839">
      <w:pPr>
        <w:spacing w:before="240" w:after="0" w:line="360" w:lineRule="auto"/>
        <w:jc w:val="both"/>
      </w:pPr>
      <w:r w:rsidRPr="005D4093">
        <w:t>Mniejsza liczba korzystających z pomocy społecznej z powodu ubóstwa w 2016 roku zamieszkiwała obszar następujących sołectw:</w:t>
      </w:r>
    </w:p>
    <w:p w14:paraId="5B1F6B17" w14:textId="77777777" w:rsidR="00E7212C" w:rsidRPr="005D4093" w:rsidRDefault="00E7212C" w:rsidP="00907743">
      <w:pPr>
        <w:pStyle w:val="Akapitzlist"/>
        <w:numPr>
          <w:ilvl w:val="0"/>
          <w:numId w:val="6"/>
        </w:numPr>
        <w:spacing w:after="0" w:line="360" w:lineRule="auto"/>
        <w:contextualSpacing w:val="0"/>
        <w:jc w:val="both"/>
      </w:pPr>
      <w:r w:rsidRPr="005D4093">
        <w:t>Jeżów – 9 osób.</w:t>
      </w:r>
    </w:p>
    <w:p w14:paraId="5F5C390E" w14:textId="77777777" w:rsidR="00E7212C" w:rsidRPr="005D4093" w:rsidRDefault="00E7212C" w:rsidP="00907743">
      <w:pPr>
        <w:pStyle w:val="Akapitzlist"/>
        <w:numPr>
          <w:ilvl w:val="0"/>
          <w:numId w:val="6"/>
        </w:numPr>
        <w:spacing w:after="0" w:line="360" w:lineRule="auto"/>
        <w:contextualSpacing w:val="0"/>
        <w:jc w:val="both"/>
      </w:pPr>
      <w:r w:rsidRPr="005D4093">
        <w:t>Przytyki   – 9 osób.</w:t>
      </w:r>
    </w:p>
    <w:p w14:paraId="7005B6E8" w14:textId="77777777" w:rsidR="00AB6839" w:rsidRPr="005D4093" w:rsidRDefault="00AB6839" w:rsidP="00907743">
      <w:pPr>
        <w:pStyle w:val="Akapitzlist"/>
        <w:numPr>
          <w:ilvl w:val="0"/>
          <w:numId w:val="6"/>
        </w:numPr>
        <w:spacing w:after="0" w:line="360" w:lineRule="auto"/>
        <w:contextualSpacing w:val="0"/>
        <w:jc w:val="both"/>
      </w:pPr>
      <w:r w:rsidRPr="005D4093">
        <w:t>Adelina – 7 osób.</w:t>
      </w:r>
    </w:p>
    <w:p w14:paraId="2646E6E8" w14:textId="77777777" w:rsidR="00AB6839" w:rsidRPr="005D4093" w:rsidRDefault="00AB6839" w:rsidP="00907743">
      <w:pPr>
        <w:pStyle w:val="Akapitzlist"/>
        <w:numPr>
          <w:ilvl w:val="0"/>
          <w:numId w:val="6"/>
        </w:numPr>
        <w:spacing w:after="0" w:line="360" w:lineRule="auto"/>
        <w:contextualSpacing w:val="0"/>
        <w:jc w:val="both"/>
      </w:pPr>
      <w:r w:rsidRPr="005D4093">
        <w:t>Zastawki</w:t>
      </w:r>
      <w:r w:rsidR="00D904BB" w:rsidRPr="005D4093">
        <w:t xml:space="preserve"> </w:t>
      </w:r>
      <w:r w:rsidRPr="005D4093">
        <w:t>– 7 osób.</w:t>
      </w:r>
    </w:p>
    <w:p w14:paraId="0915193E" w14:textId="77777777" w:rsidR="00AB6839" w:rsidRPr="005D4093" w:rsidRDefault="00AB6839" w:rsidP="00907743">
      <w:pPr>
        <w:pStyle w:val="Akapitzlist"/>
        <w:numPr>
          <w:ilvl w:val="0"/>
          <w:numId w:val="6"/>
        </w:numPr>
        <w:spacing w:after="0" w:line="360" w:lineRule="auto"/>
        <w:contextualSpacing w:val="0"/>
        <w:jc w:val="both"/>
      </w:pPr>
      <w:r w:rsidRPr="005D4093">
        <w:t>Borów – 6 osób.</w:t>
      </w:r>
    </w:p>
    <w:p w14:paraId="09761387" w14:textId="77777777" w:rsidR="00AB6839" w:rsidRPr="005D4093" w:rsidRDefault="00AB6839" w:rsidP="00907743">
      <w:pPr>
        <w:pStyle w:val="Akapitzlist"/>
        <w:numPr>
          <w:ilvl w:val="0"/>
          <w:numId w:val="6"/>
        </w:numPr>
        <w:spacing w:after="0" w:line="360" w:lineRule="auto"/>
        <w:contextualSpacing w:val="0"/>
        <w:jc w:val="both"/>
      </w:pPr>
      <w:r w:rsidRPr="005D4093">
        <w:t>Trzciniec – 5 osób.</w:t>
      </w:r>
    </w:p>
    <w:p w14:paraId="11D7D7C5" w14:textId="77777777" w:rsidR="00AB6839" w:rsidRPr="005D4093" w:rsidRDefault="00AB6839" w:rsidP="00907743">
      <w:pPr>
        <w:pStyle w:val="Akapitzlist"/>
        <w:numPr>
          <w:ilvl w:val="0"/>
          <w:numId w:val="6"/>
        </w:numPr>
        <w:spacing w:after="0" w:line="360" w:lineRule="auto"/>
        <w:contextualSpacing w:val="0"/>
        <w:jc w:val="both"/>
      </w:pPr>
      <w:r w:rsidRPr="005D4093">
        <w:t>Zosinek – 5 osób.</w:t>
      </w:r>
    </w:p>
    <w:p w14:paraId="207D5D1C" w14:textId="77777777" w:rsidR="00AB6839" w:rsidRPr="005D4093" w:rsidRDefault="00D27E5A" w:rsidP="00907743">
      <w:pPr>
        <w:pStyle w:val="Akapitzlist"/>
        <w:numPr>
          <w:ilvl w:val="0"/>
          <w:numId w:val="6"/>
        </w:numPr>
        <w:spacing w:after="0" w:line="360" w:lineRule="auto"/>
        <w:contextualSpacing w:val="0"/>
        <w:jc w:val="both"/>
      </w:pPr>
      <w:r w:rsidRPr="005D4093">
        <w:t>Sta</w:t>
      </w:r>
      <w:r w:rsidR="00AB6839" w:rsidRPr="005D4093">
        <w:t>sin –</w:t>
      </w:r>
      <w:r w:rsidR="003E6033" w:rsidRPr="005D4093">
        <w:t xml:space="preserve"> </w:t>
      </w:r>
      <w:r w:rsidR="00AB6839" w:rsidRPr="005D4093">
        <w:t>3osoby.</w:t>
      </w:r>
    </w:p>
    <w:p w14:paraId="0469CC06" w14:textId="77777777" w:rsidR="00E7212C" w:rsidRPr="005D4093" w:rsidRDefault="00E7212C" w:rsidP="00907743">
      <w:pPr>
        <w:pStyle w:val="Akapitzlist"/>
        <w:numPr>
          <w:ilvl w:val="0"/>
          <w:numId w:val="6"/>
        </w:numPr>
        <w:spacing w:after="0" w:line="360" w:lineRule="auto"/>
        <w:contextualSpacing w:val="0"/>
        <w:jc w:val="both"/>
      </w:pPr>
      <w:r w:rsidRPr="005D4093">
        <w:t>Budzyń – 3 osoby.</w:t>
      </w:r>
    </w:p>
    <w:p w14:paraId="69C4B547" w14:textId="77777777" w:rsidR="00AB6839" w:rsidRPr="005D4093" w:rsidRDefault="00AB6839" w:rsidP="00907743">
      <w:pPr>
        <w:pStyle w:val="Akapitzlist"/>
        <w:numPr>
          <w:ilvl w:val="0"/>
          <w:numId w:val="6"/>
        </w:numPr>
        <w:spacing w:after="0" w:line="360" w:lineRule="auto"/>
        <w:contextualSpacing w:val="0"/>
        <w:jc w:val="both"/>
      </w:pPr>
      <w:r w:rsidRPr="005D4093">
        <w:lastRenderedPageBreak/>
        <w:t>Huta Borowska – 2 osoby.</w:t>
      </w:r>
    </w:p>
    <w:p w14:paraId="3A6B605A" w14:textId="77777777" w:rsidR="00AB6839" w:rsidRPr="005D4093" w:rsidRDefault="00AB6839" w:rsidP="00907743">
      <w:pPr>
        <w:pStyle w:val="Akapitzlist"/>
        <w:numPr>
          <w:ilvl w:val="0"/>
          <w:numId w:val="6"/>
        </w:numPr>
        <w:spacing w:after="0" w:line="360" w:lineRule="auto"/>
        <w:contextualSpacing w:val="0"/>
        <w:jc w:val="both"/>
      </w:pPr>
      <w:r w:rsidRPr="005D4093">
        <w:t>Lipiny – 2 osoby.</w:t>
      </w:r>
    </w:p>
    <w:p w14:paraId="445C2454" w14:textId="77777777" w:rsidR="00AB6839" w:rsidRPr="005D4093" w:rsidRDefault="00AB6839" w:rsidP="00907743">
      <w:pPr>
        <w:pStyle w:val="Akapitzlist"/>
        <w:numPr>
          <w:ilvl w:val="0"/>
          <w:numId w:val="6"/>
        </w:numPr>
        <w:spacing w:after="0" w:line="360" w:lineRule="auto"/>
        <w:contextualSpacing w:val="0"/>
        <w:jc w:val="both"/>
      </w:pPr>
      <w:r w:rsidRPr="005D4093">
        <w:t>Majdan Borowski – 2 osoby.</w:t>
      </w:r>
    </w:p>
    <w:p w14:paraId="1DEA76DF" w14:textId="77777777" w:rsidR="00AB6839" w:rsidRPr="005D4093" w:rsidRDefault="00AB6839" w:rsidP="00907743">
      <w:pPr>
        <w:pStyle w:val="Akapitzlist"/>
        <w:numPr>
          <w:ilvl w:val="0"/>
          <w:numId w:val="6"/>
        </w:numPr>
        <w:spacing w:after="0" w:line="360" w:lineRule="auto"/>
        <w:contextualSpacing w:val="0"/>
        <w:jc w:val="both"/>
      </w:pPr>
      <w:r w:rsidRPr="005D4093">
        <w:t>Osiny – 2 osoby.</w:t>
      </w:r>
    </w:p>
    <w:p w14:paraId="46DF0002" w14:textId="77777777" w:rsidR="00AB6839" w:rsidRPr="005D4093" w:rsidRDefault="00AB6839" w:rsidP="00907743">
      <w:pPr>
        <w:pStyle w:val="Akapitzlist"/>
        <w:numPr>
          <w:ilvl w:val="0"/>
          <w:numId w:val="6"/>
        </w:numPr>
        <w:spacing w:after="0" w:line="360" w:lineRule="auto"/>
        <w:contextualSpacing w:val="0"/>
        <w:jc w:val="both"/>
      </w:pPr>
      <w:r w:rsidRPr="005D4093">
        <w:t>Siewalka – 2 osoby.</w:t>
      </w:r>
    </w:p>
    <w:p w14:paraId="74103300" w14:textId="77777777" w:rsidR="00AB6839" w:rsidRPr="005D4093" w:rsidRDefault="00AB6839" w:rsidP="00907743">
      <w:pPr>
        <w:pStyle w:val="Akapitzlist"/>
        <w:numPr>
          <w:ilvl w:val="0"/>
          <w:numId w:val="6"/>
        </w:numPr>
        <w:spacing w:after="0" w:line="360" w:lineRule="auto"/>
        <w:contextualSpacing w:val="0"/>
        <w:jc w:val="both"/>
      </w:pPr>
      <w:r w:rsidRPr="005D4093">
        <w:t>Świdno – 2 osoby.</w:t>
      </w:r>
    </w:p>
    <w:p w14:paraId="2C8184E2" w14:textId="77777777" w:rsidR="00AB6839" w:rsidRPr="005D4093" w:rsidRDefault="00AB6839" w:rsidP="00907743">
      <w:pPr>
        <w:pStyle w:val="Akapitzlist"/>
        <w:numPr>
          <w:ilvl w:val="0"/>
          <w:numId w:val="6"/>
        </w:numPr>
        <w:spacing w:after="0" w:line="360" w:lineRule="auto"/>
        <w:contextualSpacing w:val="0"/>
        <w:jc w:val="both"/>
      </w:pPr>
      <w:r w:rsidRPr="005D4093">
        <w:t>Antonówka – 1 osoba.</w:t>
      </w:r>
    </w:p>
    <w:p w14:paraId="7FD38B91" w14:textId="77777777" w:rsidR="00D12AC6" w:rsidRDefault="00AB6839" w:rsidP="00831DF4">
      <w:pPr>
        <w:spacing w:before="240" w:after="0" w:line="360" w:lineRule="auto"/>
        <w:jc w:val="both"/>
      </w:pPr>
      <w:r w:rsidRPr="005D4093">
        <w:t>W 2016 roku żadna z osób zamieszkująca obszar sołectwa Książ nie pobierała</w:t>
      </w:r>
      <w:r w:rsidR="00831DF4" w:rsidRPr="00831DF4">
        <w:t xml:space="preserve"> </w:t>
      </w:r>
      <w:r w:rsidR="00831DF4" w:rsidRPr="005D4093">
        <w:t xml:space="preserve">świadczeń z powodu </w:t>
      </w:r>
      <w:r w:rsidR="00831DF4">
        <w:t>ubóstwa z pomocy społecznej.</w:t>
      </w:r>
    </w:p>
    <w:p w14:paraId="719E4617" w14:textId="77777777" w:rsidR="00831DF4" w:rsidRPr="005D4093" w:rsidRDefault="00831DF4" w:rsidP="00831DF4">
      <w:pPr>
        <w:spacing w:before="240" w:after="0" w:line="360" w:lineRule="auto"/>
        <w:jc w:val="both"/>
        <w:sectPr w:rsidR="00831DF4" w:rsidRPr="005D4093" w:rsidSect="00285F44">
          <w:pgSz w:w="11906" w:h="16838"/>
          <w:pgMar w:top="1417" w:right="1417" w:bottom="1417" w:left="1417" w:header="708" w:footer="337" w:gutter="0"/>
          <w:cols w:space="708"/>
          <w:docGrid w:linePitch="360"/>
        </w:sectPr>
      </w:pPr>
    </w:p>
    <w:p w14:paraId="5FF3C97A" w14:textId="77777777" w:rsidR="00AB6839" w:rsidRPr="005D4093" w:rsidRDefault="00AB6839" w:rsidP="00AB6839">
      <w:pPr>
        <w:pStyle w:val="Legenda"/>
        <w:spacing w:after="0"/>
        <w:rPr>
          <w:b/>
          <w:bCs/>
          <w:i w:val="0"/>
          <w:iCs w:val="0"/>
          <w:color w:val="732117" w:themeColor="accent2" w:themeShade="BF"/>
          <w:sz w:val="22"/>
          <w:szCs w:val="22"/>
        </w:rPr>
      </w:pPr>
      <w:bookmarkStart w:id="36" w:name="_Toc481322346"/>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3</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osób korzystająca z zasiłków z powodu ubóstwa w latach 2012-2016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w:t>
      </w:r>
      <w:bookmarkEnd w:id="36"/>
    </w:p>
    <w:tbl>
      <w:tblPr>
        <w:tblStyle w:val="Tabelasiatki4akcent21"/>
        <w:tblW w:w="5000" w:type="pct"/>
        <w:tblLook w:val="04A0" w:firstRow="1" w:lastRow="0" w:firstColumn="1" w:lastColumn="0" w:noHBand="0" w:noVBand="1"/>
      </w:tblPr>
      <w:tblGrid>
        <w:gridCol w:w="399"/>
        <w:gridCol w:w="1320"/>
        <w:gridCol w:w="1146"/>
        <w:gridCol w:w="1311"/>
        <w:gridCol w:w="1146"/>
        <w:gridCol w:w="1311"/>
        <w:gridCol w:w="1146"/>
        <w:gridCol w:w="1311"/>
        <w:gridCol w:w="1146"/>
        <w:gridCol w:w="1311"/>
        <w:gridCol w:w="1146"/>
        <w:gridCol w:w="1311"/>
      </w:tblGrid>
      <w:tr w:rsidR="00734963" w:rsidRPr="005D4093" w14:paraId="55F66DF9" w14:textId="77777777" w:rsidTr="007349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 w:type="pct"/>
            <w:gridSpan w:val="2"/>
            <w:vMerge w:val="restart"/>
            <w:tcBorders>
              <w:left w:val="nil"/>
              <w:right w:val="single" w:sz="4" w:space="0" w:color="FFFFFF" w:themeColor="background1"/>
            </w:tcBorders>
            <w:vAlign w:val="center"/>
            <w:hideMark/>
          </w:tcPr>
          <w:p w14:paraId="26854788" w14:textId="77777777" w:rsidR="007E30B7" w:rsidRPr="005D4093" w:rsidRDefault="007E30B7" w:rsidP="00734963">
            <w:pPr>
              <w:jc w:val="center"/>
              <w:rPr>
                <w:rFonts w:eastAsia="Times New Roman" w:cs="Times New Roman"/>
                <w:sz w:val="18"/>
                <w:szCs w:val="18"/>
                <w:lang w:eastAsia="pl-PL"/>
              </w:rPr>
            </w:pPr>
            <w:r w:rsidRPr="005D4093">
              <w:rPr>
                <w:rFonts w:eastAsia="Times New Roman" w:cs="Times New Roman"/>
                <w:sz w:val="18"/>
                <w:szCs w:val="18"/>
                <w:lang w:eastAsia="pl-PL"/>
              </w:rPr>
              <w:t>Wyszczególnienie (sołectwo)</w:t>
            </w:r>
          </w:p>
        </w:tc>
        <w:tc>
          <w:tcPr>
            <w:tcW w:w="870" w:type="pct"/>
            <w:gridSpan w:val="2"/>
            <w:tcBorders>
              <w:left w:val="single" w:sz="4" w:space="0" w:color="FFFFFF" w:themeColor="background1"/>
              <w:right w:val="single" w:sz="4" w:space="0" w:color="FFFFFF" w:themeColor="background1"/>
            </w:tcBorders>
            <w:vAlign w:val="center"/>
            <w:hideMark/>
          </w:tcPr>
          <w:p w14:paraId="6215E9B2" w14:textId="77777777" w:rsidR="007E30B7" w:rsidRPr="005D4093" w:rsidRDefault="007E30B7" w:rsidP="007349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2012</w:t>
            </w:r>
          </w:p>
        </w:tc>
        <w:tc>
          <w:tcPr>
            <w:tcW w:w="870" w:type="pct"/>
            <w:gridSpan w:val="2"/>
            <w:tcBorders>
              <w:left w:val="single" w:sz="4" w:space="0" w:color="FFFFFF" w:themeColor="background1"/>
              <w:right w:val="single" w:sz="4" w:space="0" w:color="FFFFFF" w:themeColor="background1"/>
            </w:tcBorders>
            <w:vAlign w:val="center"/>
            <w:hideMark/>
          </w:tcPr>
          <w:p w14:paraId="7DB341D4" w14:textId="77777777" w:rsidR="007E30B7" w:rsidRPr="005D4093" w:rsidRDefault="007E30B7" w:rsidP="007349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2013</w:t>
            </w:r>
          </w:p>
        </w:tc>
        <w:tc>
          <w:tcPr>
            <w:tcW w:w="870" w:type="pct"/>
            <w:gridSpan w:val="2"/>
            <w:tcBorders>
              <w:left w:val="single" w:sz="4" w:space="0" w:color="FFFFFF" w:themeColor="background1"/>
              <w:right w:val="single" w:sz="4" w:space="0" w:color="FFFFFF" w:themeColor="background1"/>
            </w:tcBorders>
            <w:vAlign w:val="center"/>
            <w:hideMark/>
          </w:tcPr>
          <w:p w14:paraId="60F15EFF" w14:textId="77777777" w:rsidR="007E30B7" w:rsidRPr="005D4093" w:rsidRDefault="007E30B7" w:rsidP="007349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2014</w:t>
            </w:r>
          </w:p>
        </w:tc>
        <w:tc>
          <w:tcPr>
            <w:tcW w:w="870" w:type="pct"/>
            <w:gridSpan w:val="2"/>
            <w:tcBorders>
              <w:left w:val="single" w:sz="4" w:space="0" w:color="FFFFFF" w:themeColor="background1"/>
              <w:right w:val="single" w:sz="4" w:space="0" w:color="FFFFFF" w:themeColor="background1"/>
            </w:tcBorders>
            <w:vAlign w:val="center"/>
            <w:hideMark/>
          </w:tcPr>
          <w:p w14:paraId="26D63594" w14:textId="77777777" w:rsidR="007E30B7" w:rsidRPr="005D4093" w:rsidRDefault="007E30B7" w:rsidP="007349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2015</w:t>
            </w:r>
          </w:p>
        </w:tc>
        <w:tc>
          <w:tcPr>
            <w:tcW w:w="870" w:type="pct"/>
            <w:gridSpan w:val="2"/>
            <w:tcBorders>
              <w:left w:val="single" w:sz="4" w:space="0" w:color="FFFFFF" w:themeColor="background1"/>
              <w:right w:val="nil"/>
            </w:tcBorders>
            <w:vAlign w:val="center"/>
            <w:hideMark/>
          </w:tcPr>
          <w:p w14:paraId="02D2398C" w14:textId="77777777" w:rsidR="007E30B7" w:rsidRPr="005D4093" w:rsidRDefault="007E30B7" w:rsidP="007349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2016</w:t>
            </w:r>
          </w:p>
        </w:tc>
      </w:tr>
      <w:tr w:rsidR="00734963" w:rsidRPr="005D4093" w14:paraId="00A25583" w14:textId="77777777" w:rsidTr="00734963">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652" w:type="pct"/>
            <w:gridSpan w:val="2"/>
            <w:vMerge/>
            <w:tcBorders>
              <w:left w:val="nil"/>
            </w:tcBorders>
            <w:vAlign w:val="center"/>
            <w:hideMark/>
          </w:tcPr>
          <w:p w14:paraId="69E5D98D" w14:textId="77777777" w:rsidR="007E30B7" w:rsidRPr="005D4093" w:rsidRDefault="007E30B7" w:rsidP="00734963">
            <w:pPr>
              <w:jc w:val="center"/>
              <w:rPr>
                <w:rFonts w:eastAsia="Times New Roman" w:cs="Times New Roman"/>
                <w:color w:val="000000"/>
                <w:sz w:val="18"/>
                <w:szCs w:val="18"/>
                <w:lang w:eastAsia="pl-PL"/>
              </w:rPr>
            </w:pPr>
          </w:p>
        </w:tc>
        <w:tc>
          <w:tcPr>
            <w:tcW w:w="428" w:type="pct"/>
            <w:vAlign w:val="center"/>
            <w:hideMark/>
          </w:tcPr>
          <w:p w14:paraId="31D7DCE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42" w:type="pct"/>
            <w:vAlign w:val="center"/>
            <w:hideMark/>
          </w:tcPr>
          <w:p w14:paraId="4141515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428" w:type="pct"/>
            <w:vAlign w:val="center"/>
            <w:hideMark/>
          </w:tcPr>
          <w:p w14:paraId="01DB74B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42" w:type="pct"/>
            <w:vAlign w:val="center"/>
            <w:hideMark/>
          </w:tcPr>
          <w:p w14:paraId="5B1A5E9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428" w:type="pct"/>
            <w:vAlign w:val="center"/>
            <w:hideMark/>
          </w:tcPr>
          <w:p w14:paraId="1DAB77D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42" w:type="pct"/>
            <w:vAlign w:val="center"/>
            <w:hideMark/>
          </w:tcPr>
          <w:p w14:paraId="56221BD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428" w:type="pct"/>
            <w:vAlign w:val="center"/>
            <w:hideMark/>
          </w:tcPr>
          <w:p w14:paraId="75922C8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42" w:type="pct"/>
            <w:vAlign w:val="center"/>
            <w:hideMark/>
          </w:tcPr>
          <w:p w14:paraId="03C2AD0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c>
          <w:tcPr>
            <w:tcW w:w="428" w:type="pct"/>
            <w:vAlign w:val="center"/>
            <w:hideMark/>
          </w:tcPr>
          <w:p w14:paraId="5E73CC5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osób</w:t>
            </w:r>
          </w:p>
        </w:tc>
        <w:tc>
          <w:tcPr>
            <w:tcW w:w="442" w:type="pct"/>
            <w:tcBorders>
              <w:right w:val="nil"/>
            </w:tcBorders>
            <w:vAlign w:val="center"/>
            <w:hideMark/>
          </w:tcPr>
          <w:p w14:paraId="1B7207C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do ogółu mieszkańców korzystających z pomocy</w:t>
            </w:r>
          </w:p>
        </w:tc>
      </w:tr>
      <w:tr w:rsidR="007E30B7" w:rsidRPr="005D4093" w14:paraId="6B081855"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6EB736BD"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503" w:type="pct"/>
            <w:hideMark/>
          </w:tcPr>
          <w:p w14:paraId="05BBDAB0"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 xml:space="preserve">Adelina </w:t>
            </w:r>
          </w:p>
        </w:tc>
        <w:tc>
          <w:tcPr>
            <w:tcW w:w="428" w:type="pct"/>
            <w:vAlign w:val="center"/>
            <w:hideMark/>
          </w:tcPr>
          <w:p w14:paraId="12C151D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442" w:type="pct"/>
            <w:vAlign w:val="center"/>
            <w:hideMark/>
          </w:tcPr>
          <w:p w14:paraId="1D6DEFB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1D91F8F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0408685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5197477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339E729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609F893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6360B65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103FDE8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tcBorders>
              <w:right w:val="nil"/>
            </w:tcBorders>
            <w:vAlign w:val="center"/>
            <w:hideMark/>
          </w:tcPr>
          <w:p w14:paraId="7D48C05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r>
      <w:tr w:rsidR="00734963" w:rsidRPr="005D4093" w14:paraId="5EBD41ED"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309A546A"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503" w:type="pct"/>
            <w:hideMark/>
          </w:tcPr>
          <w:p w14:paraId="2BA530C3"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Antonówka</w:t>
            </w:r>
          </w:p>
        </w:tc>
        <w:tc>
          <w:tcPr>
            <w:tcW w:w="428" w:type="pct"/>
            <w:vAlign w:val="center"/>
            <w:hideMark/>
          </w:tcPr>
          <w:p w14:paraId="7B4C82E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vAlign w:val="center"/>
            <w:hideMark/>
          </w:tcPr>
          <w:p w14:paraId="4146BE7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5206DB3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6C15897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1147F0C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0FEBD11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64C122F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60664B3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4F61859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tcBorders>
              <w:right w:val="nil"/>
            </w:tcBorders>
            <w:vAlign w:val="center"/>
            <w:hideMark/>
          </w:tcPr>
          <w:p w14:paraId="6B4F5D5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E30B7" w:rsidRPr="005D4093" w14:paraId="6991A3A2"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D97013C"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503" w:type="pct"/>
            <w:hideMark/>
          </w:tcPr>
          <w:p w14:paraId="45170FFF"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Borów</w:t>
            </w:r>
          </w:p>
        </w:tc>
        <w:tc>
          <w:tcPr>
            <w:tcW w:w="428" w:type="pct"/>
            <w:vAlign w:val="center"/>
            <w:hideMark/>
          </w:tcPr>
          <w:p w14:paraId="20CD822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0705F353"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0A5467A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42" w:type="pct"/>
            <w:vAlign w:val="center"/>
            <w:hideMark/>
          </w:tcPr>
          <w:p w14:paraId="6318795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3CF396A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67E790A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39A47C6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764473C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3B1B3BC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tcBorders>
              <w:right w:val="nil"/>
            </w:tcBorders>
            <w:vAlign w:val="center"/>
            <w:hideMark/>
          </w:tcPr>
          <w:p w14:paraId="1ED196C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r>
      <w:tr w:rsidR="00734963" w:rsidRPr="005D4093" w14:paraId="42869F30"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33F742B"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503" w:type="pct"/>
            <w:hideMark/>
          </w:tcPr>
          <w:p w14:paraId="045841D5"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Borów-Kolonia</w:t>
            </w:r>
          </w:p>
        </w:tc>
        <w:tc>
          <w:tcPr>
            <w:tcW w:w="428" w:type="pct"/>
            <w:vAlign w:val="center"/>
            <w:hideMark/>
          </w:tcPr>
          <w:p w14:paraId="48E2424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442" w:type="pct"/>
            <w:vAlign w:val="center"/>
            <w:hideMark/>
          </w:tcPr>
          <w:p w14:paraId="2B16471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10B2CD6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15</w:t>
            </w:r>
          </w:p>
        </w:tc>
        <w:tc>
          <w:tcPr>
            <w:tcW w:w="442" w:type="pct"/>
            <w:vAlign w:val="center"/>
            <w:hideMark/>
          </w:tcPr>
          <w:p w14:paraId="367F705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5204A33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16F6ACB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104C5DE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5CBBC2C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2A2B63C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tcBorders>
              <w:right w:val="nil"/>
            </w:tcBorders>
            <w:vAlign w:val="center"/>
            <w:hideMark/>
          </w:tcPr>
          <w:p w14:paraId="5D9F477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r>
      <w:tr w:rsidR="007E30B7" w:rsidRPr="005D4093" w14:paraId="1A56367C"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4195DC4A"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503" w:type="pct"/>
            <w:hideMark/>
          </w:tcPr>
          <w:p w14:paraId="2D30D348"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Budzyń</w:t>
            </w:r>
          </w:p>
        </w:tc>
        <w:tc>
          <w:tcPr>
            <w:tcW w:w="428" w:type="pct"/>
            <w:vAlign w:val="center"/>
            <w:hideMark/>
          </w:tcPr>
          <w:p w14:paraId="4526472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688550E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5D7D99A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367CF03E"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72193A0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4CD552D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2ED8435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399C721E"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41D2B8F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tcBorders>
              <w:right w:val="nil"/>
            </w:tcBorders>
            <w:vAlign w:val="center"/>
            <w:hideMark/>
          </w:tcPr>
          <w:p w14:paraId="4C0FEF2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r>
      <w:tr w:rsidR="00734963" w:rsidRPr="005D4093" w14:paraId="6385B0CC"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7874F6EE"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503" w:type="pct"/>
            <w:hideMark/>
          </w:tcPr>
          <w:p w14:paraId="3A31F808"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Chodel</w:t>
            </w:r>
          </w:p>
        </w:tc>
        <w:tc>
          <w:tcPr>
            <w:tcW w:w="428" w:type="pct"/>
            <w:vAlign w:val="center"/>
            <w:hideMark/>
          </w:tcPr>
          <w:p w14:paraId="2A05103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46</w:t>
            </w:r>
          </w:p>
        </w:tc>
        <w:tc>
          <w:tcPr>
            <w:tcW w:w="442" w:type="pct"/>
            <w:vAlign w:val="center"/>
            <w:hideMark/>
          </w:tcPr>
          <w:p w14:paraId="1F4BE87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428" w:type="pct"/>
            <w:vAlign w:val="center"/>
            <w:hideMark/>
          </w:tcPr>
          <w:p w14:paraId="3E2313C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53</w:t>
            </w:r>
          </w:p>
        </w:tc>
        <w:tc>
          <w:tcPr>
            <w:tcW w:w="442" w:type="pct"/>
            <w:vAlign w:val="center"/>
            <w:hideMark/>
          </w:tcPr>
          <w:p w14:paraId="62BB53C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21%</w:t>
            </w:r>
          </w:p>
        </w:tc>
        <w:tc>
          <w:tcPr>
            <w:tcW w:w="428" w:type="pct"/>
            <w:vAlign w:val="center"/>
            <w:hideMark/>
          </w:tcPr>
          <w:p w14:paraId="4789A48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63</w:t>
            </w:r>
          </w:p>
        </w:tc>
        <w:tc>
          <w:tcPr>
            <w:tcW w:w="442" w:type="pct"/>
            <w:vAlign w:val="center"/>
            <w:hideMark/>
          </w:tcPr>
          <w:p w14:paraId="0679A178"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25%</w:t>
            </w:r>
          </w:p>
        </w:tc>
        <w:tc>
          <w:tcPr>
            <w:tcW w:w="428" w:type="pct"/>
            <w:vAlign w:val="center"/>
            <w:hideMark/>
          </w:tcPr>
          <w:p w14:paraId="0334249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46</w:t>
            </w:r>
          </w:p>
        </w:tc>
        <w:tc>
          <w:tcPr>
            <w:tcW w:w="442" w:type="pct"/>
            <w:vAlign w:val="center"/>
            <w:hideMark/>
          </w:tcPr>
          <w:p w14:paraId="026C0D2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21%</w:t>
            </w:r>
          </w:p>
        </w:tc>
        <w:tc>
          <w:tcPr>
            <w:tcW w:w="428" w:type="pct"/>
            <w:vAlign w:val="center"/>
            <w:hideMark/>
          </w:tcPr>
          <w:p w14:paraId="064113F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37</w:t>
            </w:r>
          </w:p>
        </w:tc>
        <w:tc>
          <w:tcPr>
            <w:tcW w:w="442" w:type="pct"/>
            <w:tcBorders>
              <w:right w:val="nil"/>
            </w:tcBorders>
            <w:vAlign w:val="center"/>
            <w:hideMark/>
          </w:tcPr>
          <w:p w14:paraId="09A6EAA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r>
      <w:tr w:rsidR="007E30B7" w:rsidRPr="005D4093" w14:paraId="59358779"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ADC6CD9"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503" w:type="pct"/>
            <w:hideMark/>
          </w:tcPr>
          <w:p w14:paraId="15487DD4"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Godów</w:t>
            </w:r>
          </w:p>
        </w:tc>
        <w:tc>
          <w:tcPr>
            <w:tcW w:w="428" w:type="pct"/>
            <w:vAlign w:val="center"/>
            <w:hideMark/>
          </w:tcPr>
          <w:p w14:paraId="190FDBF3"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vAlign w:val="center"/>
            <w:hideMark/>
          </w:tcPr>
          <w:p w14:paraId="1075BA0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0F6E02E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0A71E40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4E46D74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0EBCE79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000CE22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094B927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333D77A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tcBorders>
              <w:right w:val="nil"/>
            </w:tcBorders>
            <w:vAlign w:val="center"/>
            <w:hideMark/>
          </w:tcPr>
          <w:p w14:paraId="582331A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r>
      <w:tr w:rsidR="00734963" w:rsidRPr="005D4093" w14:paraId="67CDF9BA"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759B0DB0"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503" w:type="pct"/>
            <w:hideMark/>
          </w:tcPr>
          <w:p w14:paraId="586905E2"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Granice</w:t>
            </w:r>
          </w:p>
        </w:tc>
        <w:tc>
          <w:tcPr>
            <w:tcW w:w="428" w:type="pct"/>
            <w:vAlign w:val="center"/>
            <w:hideMark/>
          </w:tcPr>
          <w:p w14:paraId="50138D23"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18</w:t>
            </w:r>
          </w:p>
        </w:tc>
        <w:tc>
          <w:tcPr>
            <w:tcW w:w="442" w:type="pct"/>
            <w:vAlign w:val="center"/>
            <w:hideMark/>
          </w:tcPr>
          <w:p w14:paraId="191A4FF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28" w:type="pct"/>
            <w:vAlign w:val="center"/>
            <w:hideMark/>
          </w:tcPr>
          <w:p w14:paraId="217B28F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442" w:type="pct"/>
            <w:vAlign w:val="center"/>
            <w:hideMark/>
          </w:tcPr>
          <w:p w14:paraId="0CDFBBA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28" w:type="pct"/>
            <w:vAlign w:val="center"/>
            <w:hideMark/>
          </w:tcPr>
          <w:p w14:paraId="7E2F2F1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15</w:t>
            </w:r>
          </w:p>
        </w:tc>
        <w:tc>
          <w:tcPr>
            <w:tcW w:w="442" w:type="pct"/>
            <w:vAlign w:val="center"/>
            <w:hideMark/>
          </w:tcPr>
          <w:p w14:paraId="732F5AE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7ABE409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6FC05BA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418A346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tcBorders>
              <w:right w:val="nil"/>
            </w:tcBorders>
            <w:vAlign w:val="center"/>
            <w:hideMark/>
          </w:tcPr>
          <w:p w14:paraId="6E08EF3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r>
      <w:tr w:rsidR="007E30B7" w:rsidRPr="005D4093" w14:paraId="76220FFB"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63F2525F"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503" w:type="pct"/>
            <w:hideMark/>
          </w:tcPr>
          <w:p w14:paraId="624F05BD"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Grądy</w:t>
            </w:r>
          </w:p>
        </w:tc>
        <w:tc>
          <w:tcPr>
            <w:tcW w:w="428" w:type="pct"/>
            <w:vAlign w:val="center"/>
            <w:hideMark/>
          </w:tcPr>
          <w:p w14:paraId="0C9C0DD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59CB8CF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70EC428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vAlign w:val="center"/>
            <w:hideMark/>
          </w:tcPr>
          <w:p w14:paraId="32C17B4E"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43A42AC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0C0A5DD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04BF3F3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vAlign w:val="center"/>
            <w:hideMark/>
          </w:tcPr>
          <w:p w14:paraId="37E85A8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67E6909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tcBorders>
              <w:right w:val="nil"/>
            </w:tcBorders>
            <w:vAlign w:val="center"/>
            <w:hideMark/>
          </w:tcPr>
          <w:p w14:paraId="1345C1A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r>
      <w:tr w:rsidR="00734963" w:rsidRPr="005D4093" w14:paraId="2D210FDE"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3CC0FDD"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503" w:type="pct"/>
            <w:hideMark/>
          </w:tcPr>
          <w:p w14:paraId="1689588B"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Huta Borowska</w:t>
            </w:r>
          </w:p>
        </w:tc>
        <w:tc>
          <w:tcPr>
            <w:tcW w:w="428" w:type="pct"/>
            <w:vAlign w:val="center"/>
            <w:hideMark/>
          </w:tcPr>
          <w:p w14:paraId="2E169C5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42" w:type="pct"/>
            <w:vAlign w:val="center"/>
            <w:hideMark/>
          </w:tcPr>
          <w:p w14:paraId="3479B41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3BFFA0F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58CE005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71EED0D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71CE581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1415522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10FE65A3"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0A8DD72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7E841B8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E30B7" w:rsidRPr="005D4093" w14:paraId="3C2E1B37"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686A7B02"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503" w:type="pct"/>
            <w:hideMark/>
          </w:tcPr>
          <w:p w14:paraId="57FDE0E1"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Jeżów</w:t>
            </w:r>
          </w:p>
        </w:tc>
        <w:tc>
          <w:tcPr>
            <w:tcW w:w="428" w:type="pct"/>
            <w:vAlign w:val="center"/>
            <w:hideMark/>
          </w:tcPr>
          <w:p w14:paraId="41A8F9D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0A84BE3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2181FE0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12FC09C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6A109F1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1AB50AB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2E6970B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42" w:type="pct"/>
            <w:vAlign w:val="center"/>
            <w:hideMark/>
          </w:tcPr>
          <w:p w14:paraId="1E14F81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28" w:type="pct"/>
            <w:vAlign w:val="center"/>
            <w:hideMark/>
          </w:tcPr>
          <w:p w14:paraId="257E504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442" w:type="pct"/>
            <w:tcBorders>
              <w:right w:val="nil"/>
            </w:tcBorders>
            <w:vAlign w:val="center"/>
            <w:hideMark/>
          </w:tcPr>
          <w:p w14:paraId="79DA063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r>
      <w:tr w:rsidR="00734963" w:rsidRPr="005D4093" w14:paraId="3113FE4C"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4FD6EAB7"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503" w:type="pct"/>
            <w:hideMark/>
          </w:tcPr>
          <w:p w14:paraId="02F7513D"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Książ</w:t>
            </w:r>
          </w:p>
        </w:tc>
        <w:tc>
          <w:tcPr>
            <w:tcW w:w="428" w:type="pct"/>
            <w:vAlign w:val="center"/>
            <w:hideMark/>
          </w:tcPr>
          <w:p w14:paraId="64F4541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42" w:type="pct"/>
            <w:vAlign w:val="center"/>
            <w:hideMark/>
          </w:tcPr>
          <w:p w14:paraId="0C4A184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1191145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05C5ECD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151C373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767F38E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09B6124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42" w:type="pct"/>
            <w:vAlign w:val="center"/>
            <w:hideMark/>
          </w:tcPr>
          <w:p w14:paraId="28E77E5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53E79073"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42" w:type="pct"/>
            <w:tcBorders>
              <w:right w:val="nil"/>
            </w:tcBorders>
            <w:vAlign w:val="center"/>
            <w:hideMark/>
          </w:tcPr>
          <w:p w14:paraId="759D5D5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r>
      <w:tr w:rsidR="007E30B7" w:rsidRPr="005D4093" w14:paraId="1BD79402"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670F7BF4"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503" w:type="pct"/>
            <w:hideMark/>
          </w:tcPr>
          <w:p w14:paraId="58133161"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Lipiny</w:t>
            </w:r>
          </w:p>
        </w:tc>
        <w:tc>
          <w:tcPr>
            <w:tcW w:w="428" w:type="pct"/>
            <w:vAlign w:val="center"/>
            <w:hideMark/>
          </w:tcPr>
          <w:p w14:paraId="735A4C1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6A26509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5AEDC3A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vAlign w:val="center"/>
            <w:hideMark/>
          </w:tcPr>
          <w:p w14:paraId="6E78F7D3"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31C83F0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42" w:type="pct"/>
            <w:vAlign w:val="center"/>
            <w:hideMark/>
          </w:tcPr>
          <w:p w14:paraId="6A26E69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716993D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42" w:type="pct"/>
            <w:vAlign w:val="center"/>
            <w:hideMark/>
          </w:tcPr>
          <w:p w14:paraId="7A59562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0%</w:t>
            </w:r>
          </w:p>
        </w:tc>
        <w:tc>
          <w:tcPr>
            <w:tcW w:w="428" w:type="pct"/>
            <w:vAlign w:val="center"/>
            <w:hideMark/>
          </w:tcPr>
          <w:p w14:paraId="504BE9A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0B501F9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34963" w:rsidRPr="005D4093" w14:paraId="6ABDE701"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3855C926"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503" w:type="pct"/>
            <w:hideMark/>
          </w:tcPr>
          <w:p w14:paraId="4E128807"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Majdan Borowski</w:t>
            </w:r>
          </w:p>
        </w:tc>
        <w:tc>
          <w:tcPr>
            <w:tcW w:w="428" w:type="pct"/>
            <w:vAlign w:val="center"/>
            <w:hideMark/>
          </w:tcPr>
          <w:p w14:paraId="37F94A7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71AB5DF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5641EF8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3A8E090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75FDDB63"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42" w:type="pct"/>
            <w:vAlign w:val="center"/>
            <w:hideMark/>
          </w:tcPr>
          <w:p w14:paraId="26D6507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06DA981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0B0870B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5DD7BF5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38D5522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E30B7" w:rsidRPr="005D4093" w14:paraId="714C249C"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253F1B9"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15</w:t>
            </w:r>
          </w:p>
        </w:tc>
        <w:tc>
          <w:tcPr>
            <w:tcW w:w="503" w:type="pct"/>
            <w:hideMark/>
          </w:tcPr>
          <w:p w14:paraId="396D1050"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Osiny</w:t>
            </w:r>
          </w:p>
        </w:tc>
        <w:tc>
          <w:tcPr>
            <w:tcW w:w="428" w:type="pct"/>
            <w:vAlign w:val="center"/>
            <w:hideMark/>
          </w:tcPr>
          <w:p w14:paraId="2817993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2C5CB54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7BA2714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42" w:type="pct"/>
            <w:vAlign w:val="center"/>
            <w:hideMark/>
          </w:tcPr>
          <w:p w14:paraId="21DFA10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1B308DD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30BE28D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0A32126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vAlign w:val="center"/>
            <w:hideMark/>
          </w:tcPr>
          <w:p w14:paraId="3DF9DAA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3545361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3B38136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34963" w:rsidRPr="005D4093" w14:paraId="29F7072E"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125739B"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16</w:t>
            </w:r>
          </w:p>
        </w:tc>
        <w:tc>
          <w:tcPr>
            <w:tcW w:w="503" w:type="pct"/>
            <w:hideMark/>
          </w:tcPr>
          <w:p w14:paraId="64D0A965"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Radlin</w:t>
            </w:r>
          </w:p>
        </w:tc>
        <w:tc>
          <w:tcPr>
            <w:tcW w:w="428" w:type="pct"/>
            <w:vAlign w:val="center"/>
            <w:hideMark/>
          </w:tcPr>
          <w:p w14:paraId="33FF685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16</w:t>
            </w:r>
          </w:p>
        </w:tc>
        <w:tc>
          <w:tcPr>
            <w:tcW w:w="442" w:type="pct"/>
            <w:vAlign w:val="center"/>
            <w:hideMark/>
          </w:tcPr>
          <w:p w14:paraId="6853044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28" w:type="pct"/>
            <w:vAlign w:val="center"/>
            <w:hideMark/>
          </w:tcPr>
          <w:p w14:paraId="53D92CB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442" w:type="pct"/>
            <w:vAlign w:val="center"/>
            <w:hideMark/>
          </w:tcPr>
          <w:p w14:paraId="4D94E5B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28" w:type="pct"/>
            <w:vAlign w:val="center"/>
            <w:hideMark/>
          </w:tcPr>
          <w:p w14:paraId="643D354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16</w:t>
            </w:r>
          </w:p>
        </w:tc>
        <w:tc>
          <w:tcPr>
            <w:tcW w:w="442" w:type="pct"/>
            <w:vAlign w:val="center"/>
            <w:hideMark/>
          </w:tcPr>
          <w:p w14:paraId="1B32E86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0B0A5C9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42" w:type="pct"/>
            <w:vAlign w:val="center"/>
            <w:hideMark/>
          </w:tcPr>
          <w:p w14:paraId="278E9D9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253F8A8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tcBorders>
              <w:right w:val="nil"/>
            </w:tcBorders>
            <w:vAlign w:val="center"/>
            <w:hideMark/>
          </w:tcPr>
          <w:p w14:paraId="11B3635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r>
      <w:tr w:rsidR="007E30B7" w:rsidRPr="005D4093" w14:paraId="172503D4"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04DB2BE2"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17</w:t>
            </w:r>
          </w:p>
        </w:tc>
        <w:tc>
          <w:tcPr>
            <w:tcW w:w="503" w:type="pct"/>
            <w:hideMark/>
          </w:tcPr>
          <w:p w14:paraId="672F2B1B"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Ratoszyn Pierwszy</w:t>
            </w:r>
          </w:p>
        </w:tc>
        <w:tc>
          <w:tcPr>
            <w:tcW w:w="428" w:type="pct"/>
            <w:vAlign w:val="center"/>
            <w:hideMark/>
          </w:tcPr>
          <w:p w14:paraId="179598E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20</w:t>
            </w:r>
          </w:p>
        </w:tc>
        <w:tc>
          <w:tcPr>
            <w:tcW w:w="442" w:type="pct"/>
            <w:vAlign w:val="center"/>
            <w:hideMark/>
          </w:tcPr>
          <w:p w14:paraId="6116C30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28" w:type="pct"/>
            <w:vAlign w:val="center"/>
            <w:hideMark/>
          </w:tcPr>
          <w:p w14:paraId="4145EFB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442" w:type="pct"/>
            <w:vAlign w:val="center"/>
            <w:hideMark/>
          </w:tcPr>
          <w:p w14:paraId="3309199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7F2789D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442" w:type="pct"/>
            <w:vAlign w:val="center"/>
            <w:hideMark/>
          </w:tcPr>
          <w:p w14:paraId="2AE03B6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28" w:type="pct"/>
            <w:vAlign w:val="center"/>
            <w:hideMark/>
          </w:tcPr>
          <w:p w14:paraId="7754862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442" w:type="pct"/>
            <w:vAlign w:val="center"/>
            <w:hideMark/>
          </w:tcPr>
          <w:p w14:paraId="00ABAA4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54AF9E63"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442" w:type="pct"/>
            <w:tcBorders>
              <w:right w:val="nil"/>
            </w:tcBorders>
            <w:vAlign w:val="center"/>
            <w:hideMark/>
          </w:tcPr>
          <w:p w14:paraId="705C11D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r>
      <w:tr w:rsidR="00734963" w:rsidRPr="005D4093" w14:paraId="3294F73A"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0210A1C7"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18</w:t>
            </w:r>
          </w:p>
        </w:tc>
        <w:tc>
          <w:tcPr>
            <w:tcW w:w="503" w:type="pct"/>
            <w:hideMark/>
          </w:tcPr>
          <w:p w14:paraId="531B06E4"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Ratoszyn Drugi</w:t>
            </w:r>
          </w:p>
        </w:tc>
        <w:tc>
          <w:tcPr>
            <w:tcW w:w="428" w:type="pct"/>
            <w:vAlign w:val="center"/>
            <w:hideMark/>
          </w:tcPr>
          <w:p w14:paraId="4EE42A2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442" w:type="pct"/>
            <w:vAlign w:val="center"/>
            <w:hideMark/>
          </w:tcPr>
          <w:p w14:paraId="2231018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vAlign w:val="center"/>
            <w:hideMark/>
          </w:tcPr>
          <w:p w14:paraId="4D14E4E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442" w:type="pct"/>
            <w:vAlign w:val="center"/>
            <w:hideMark/>
          </w:tcPr>
          <w:p w14:paraId="359E164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28" w:type="pct"/>
            <w:vAlign w:val="center"/>
            <w:hideMark/>
          </w:tcPr>
          <w:p w14:paraId="0CC8BF7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27</w:t>
            </w:r>
          </w:p>
        </w:tc>
        <w:tc>
          <w:tcPr>
            <w:tcW w:w="442" w:type="pct"/>
            <w:vAlign w:val="center"/>
            <w:hideMark/>
          </w:tcPr>
          <w:p w14:paraId="0C66EC44"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428" w:type="pct"/>
            <w:vAlign w:val="center"/>
            <w:hideMark/>
          </w:tcPr>
          <w:p w14:paraId="6382959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23</w:t>
            </w:r>
          </w:p>
        </w:tc>
        <w:tc>
          <w:tcPr>
            <w:tcW w:w="442" w:type="pct"/>
            <w:vAlign w:val="center"/>
            <w:hideMark/>
          </w:tcPr>
          <w:p w14:paraId="23B2889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428" w:type="pct"/>
            <w:vAlign w:val="center"/>
            <w:hideMark/>
          </w:tcPr>
          <w:p w14:paraId="132FF46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23</w:t>
            </w:r>
          </w:p>
        </w:tc>
        <w:tc>
          <w:tcPr>
            <w:tcW w:w="442" w:type="pct"/>
            <w:tcBorders>
              <w:right w:val="nil"/>
            </w:tcBorders>
            <w:vAlign w:val="center"/>
            <w:hideMark/>
          </w:tcPr>
          <w:p w14:paraId="31C01FE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r>
      <w:tr w:rsidR="007E30B7" w:rsidRPr="005D4093" w14:paraId="11034ECB"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17DD2DC9"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503" w:type="pct"/>
            <w:hideMark/>
          </w:tcPr>
          <w:p w14:paraId="1B3236F6"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Siewalka</w:t>
            </w:r>
          </w:p>
        </w:tc>
        <w:tc>
          <w:tcPr>
            <w:tcW w:w="428" w:type="pct"/>
            <w:vAlign w:val="center"/>
            <w:hideMark/>
          </w:tcPr>
          <w:p w14:paraId="7073450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112BBFD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566C3C4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1150619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53BC4E0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7A0AEFA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1099F7C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7DC4243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68AF8E9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31FEA4C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34963" w:rsidRPr="005D4093" w14:paraId="76447016"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46F26A95"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20</w:t>
            </w:r>
          </w:p>
        </w:tc>
        <w:tc>
          <w:tcPr>
            <w:tcW w:w="503" w:type="pct"/>
            <w:hideMark/>
          </w:tcPr>
          <w:p w14:paraId="5CEFAFBE"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Stasin</w:t>
            </w:r>
          </w:p>
        </w:tc>
        <w:tc>
          <w:tcPr>
            <w:tcW w:w="428" w:type="pct"/>
            <w:vAlign w:val="center"/>
            <w:hideMark/>
          </w:tcPr>
          <w:p w14:paraId="7235EF2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42" w:type="pct"/>
            <w:vAlign w:val="center"/>
            <w:hideMark/>
          </w:tcPr>
          <w:p w14:paraId="1A2490E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07D87AF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16F2F9CE"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026608A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1F67176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50F9CCB8"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vAlign w:val="center"/>
            <w:hideMark/>
          </w:tcPr>
          <w:p w14:paraId="1A2F9AD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2F5313F3"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tcBorders>
              <w:right w:val="nil"/>
            </w:tcBorders>
            <w:vAlign w:val="center"/>
            <w:hideMark/>
          </w:tcPr>
          <w:p w14:paraId="21312AD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r>
      <w:tr w:rsidR="007E30B7" w:rsidRPr="005D4093" w14:paraId="6BD8E1DF"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3A8CE5DE"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21</w:t>
            </w:r>
          </w:p>
        </w:tc>
        <w:tc>
          <w:tcPr>
            <w:tcW w:w="503" w:type="pct"/>
            <w:hideMark/>
          </w:tcPr>
          <w:p w14:paraId="4A5B4273"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Świdno</w:t>
            </w:r>
          </w:p>
        </w:tc>
        <w:tc>
          <w:tcPr>
            <w:tcW w:w="428" w:type="pct"/>
            <w:vAlign w:val="center"/>
            <w:hideMark/>
          </w:tcPr>
          <w:p w14:paraId="2A11169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6C9C460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4237EDC3"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76A91CB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50BE9DB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442" w:type="pct"/>
            <w:vAlign w:val="center"/>
            <w:hideMark/>
          </w:tcPr>
          <w:p w14:paraId="3BB6948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666C1D2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5CA88BB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4905883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tcBorders>
              <w:right w:val="nil"/>
            </w:tcBorders>
            <w:vAlign w:val="center"/>
            <w:hideMark/>
          </w:tcPr>
          <w:p w14:paraId="74473C1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r>
      <w:tr w:rsidR="00734963" w:rsidRPr="005D4093" w14:paraId="14C41534"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7A5E05BE"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22</w:t>
            </w:r>
          </w:p>
        </w:tc>
        <w:tc>
          <w:tcPr>
            <w:tcW w:w="503" w:type="pct"/>
            <w:hideMark/>
          </w:tcPr>
          <w:p w14:paraId="040F5339"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Trzciniec</w:t>
            </w:r>
          </w:p>
        </w:tc>
        <w:tc>
          <w:tcPr>
            <w:tcW w:w="428" w:type="pct"/>
            <w:vAlign w:val="center"/>
            <w:hideMark/>
          </w:tcPr>
          <w:p w14:paraId="5AF8554C"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42" w:type="pct"/>
            <w:vAlign w:val="center"/>
            <w:hideMark/>
          </w:tcPr>
          <w:p w14:paraId="03ED292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3C5100F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0A9E828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7E0278D7"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3FE2BD5A"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7886F93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vAlign w:val="center"/>
            <w:hideMark/>
          </w:tcPr>
          <w:p w14:paraId="6D14874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28" w:type="pct"/>
            <w:vAlign w:val="center"/>
            <w:hideMark/>
          </w:tcPr>
          <w:p w14:paraId="479795C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tcBorders>
              <w:right w:val="nil"/>
            </w:tcBorders>
            <w:vAlign w:val="center"/>
            <w:hideMark/>
          </w:tcPr>
          <w:p w14:paraId="1D59B010"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r>
      <w:tr w:rsidR="007E30B7" w:rsidRPr="005D4093" w14:paraId="61280AC7"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416E38FE"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23</w:t>
            </w:r>
          </w:p>
        </w:tc>
        <w:tc>
          <w:tcPr>
            <w:tcW w:w="503" w:type="pct"/>
            <w:hideMark/>
          </w:tcPr>
          <w:p w14:paraId="3C8D3E97"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Zastawki</w:t>
            </w:r>
          </w:p>
        </w:tc>
        <w:tc>
          <w:tcPr>
            <w:tcW w:w="428" w:type="pct"/>
            <w:vAlign w:val="center"/>
            <w:hideMark/>
          </w:tcPr>
          <w:p w14:paraId="11A70A4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50426DC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1F7A74A4"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442" w:type="pct"/>
            <w:vAlign w:val="center"/>
            <w:hideMark/>
          </w:tcPr>
          <w:p w14:paraId="37D96908"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2A9F2D40"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3797C5D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548CCD66"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42" w:type="pct"/>
            <w:vAlign w:val="center"/>
            <w:hideMark/>
          </w:tcPr>
          <w:p w14:paraId="38B0A02A"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6AFD4A7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tcBorders>
              <w:right w:val="nil"/>
            </w:tcBorders>
            <w:vAlign w:val="center"/>
            <w:hideMark/>
          </w:tcPr>
          <w:p w14:paraId="121F987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r>
      <w:tr w:rsidR="00734963" w:rsidRPr="005D4093" w14:paraId="18693AE4" w14:textId="77777777" w:rsidTr="0073496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tcBorders>
            <w:hideMark/>
          </w:tcPr>
          <w:p w14:paraId="58326B6E"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24</w:t>
            </w:r>
          </w:p>
        </w:tc>
        <w:tc>
          <w:tcPr>
            <w:tcW w:w="503" w:type="pct"/>
            <w:hideMark/>
          </w:tcPr>
          <w:p w14:paraId="21502D76" w14:textId="77777777" w:rsidR="007E30B7" w:rsidRPr="005D4093" w:rsidRDefault="007E30B7" w:rsidP="007E30B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Zosinek</w:t>
            </w:r>
          </w:p>
        </w:tc>
        <w:tc>
          <w:tcPr>
            <w:tcW w:w="428" w:type="pct"/>
            <w:vAlign w:val="center"/>
            <w:hideMark/>
          </w:tcPr>
          <w:p w14:paraId="1BECBAD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63C7D18B"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03BEB7BD"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469B72E6"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5493C5F5"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442" w:type="pct"/>
            <w:vAlign w:val="center"/>
            <w:hideMark/>
          </w:tcPr>
          <w:p w14:paraId="441E3121"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428" w:type="pct"/>
            <w:vAlign w:val="center"/>
            <w:hideMark/>
          </w:tcPr>
          <w:p w14:paraId="554F92C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7</w:t>
            </w:r>
          </w:p>
        </w:tc>
        <w:tc>
          <w:tcPr>
            <w:tcW w:w="442" w:type="pct"/>
            <w:vAlign w:val="center"/>
            <w:hideMark/>
          </w:tcPr>
          <w:p w14:paraId="68BDF929"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428" w:type="pct"/>
            <w:vAlign w:val="center"/>
            <w:hideMark/>
          </w:tcPr>
          <w:p w14:paraId="5B0C8E2F"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442" w:type="pct"/>
            <w:tcBorders>
              <w:right w:val="nil"/>
            </w:tcBorders>
            <w:vAlign w:val="center"/>
            <w:hideMark/>
          </w:tcPr>
          <w:p w14:paraId="0BB77752" w14:textId="77777777" w:rsidR="007E30B7" w:rsidRPr="005D4093" w:rsidRDefault="007E30B7" w:rsidP="007349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r>
      <w:tr w:rsidR="007E30B7" w:rsidRPr="005D4093" w14:paraId="093B1556" w14:textId="77777777" w:rsidTr="00734963">
        <w:trPr>
          <w:trHeight w:val="199"/>
        </w:trPr>
        <w:tc>
          <w:tcPr>
            <w:cnfStyle w:val="001000000000" w:firstRow="0" w:lastRow="0" w:firstColumn="1" w:lastColumn="0" w:oddVBand="0" w:evenVBand="0" w:oddHBand="0" w:evenHBand="0" w:firstRowFirstColumn="0" w:firstRowLastColumn="0" w:lastRowFirstColumn="0" w:lastRowLastColumn="0"/>
            <w:tcW w:w="149" w:type="pct"/>
            <w:tcBorders>
              <w:left w:val="nil"/>
              <w:bottom w:val="nil"/>
            </w:tcBorders>
            <w:hideMark/>
          </w:tcPr>
          <w:p w14:paraId="1804F5DA" w14:textId="77777777" w:rsidR="007E30B7" w:rsidRPr="005D4093" w:rsidRDefault="007E30B7" w:rsidP="007E30B7">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25</w:t>
            </w:r>
          </w:p>
        </w:tc>
        <w:tc>
          <w:tcPr>
            <w:tcW w:w="503" w:type="pct"/>
            <w:tcBorders>
              <w:bottom w:val="nil"/>
            </w:tcBorders>
            <w:hideMark/>
          </w:tcPr>
          <w:p w14:paraId="11586871" w14:textId="77777777" w:rsidR="007E30B7" w:rsidRPr="005D4093" w:rsidRDefault="007E30B7" w:rsidP="007E30B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Przytyki</w:t>
            </w:r>
          </w:p>
        </w:tc>
        <w:tc>
          <w:tcPr>
            <w:tcW w:w="428" w:type="pct"/>
            <w:tcBorders>
              <w:bottom w:val="nil"/>
            </w:tcBorders>
            <w:vAlign w:val="center"/>
            <w:hideMark/>
          </w:tcPr>
          <w:p w14:paraId="07AB6C07"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tcBorders>
              <w:bottom w:val="nil"/>
            </w:tcBorders>
            <w:vAlign w:val="center"/>
            <w:hideMark/>
          </w:tcPr>
          <w:p w14:paraId="565C0C21"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tcBorders>
              <w:bottom w:val="nil"/>
            </w:tcBorders>
            <w:vAlign w:val="center"/>
            <w:hideMark/>
          </w:tcPr>
          <w:p w14:paraId="244A21AF"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442" w:type="pct"/>
            <w:tcBorders>
              <w:bottom w:val="nil"/>
            </w:tcBorders>
            <w:vAlign w:val="center"/>
            <w:hideMark/>
          </w:tcPr>
          <w:p w14:paraId="4AFB0C4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tcBorders>
              <w:bottom w:val="nil"/>
            </w:tcBorders>
            <w:vAlign w:val="center"/>
            <w:hideMark/>
          </w:tcPr>
          <w:p w14:paraId="1C136B4C"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442" w:type="pct"/>
            <w:tcBorders>
              <w:bottom w:val="nil"/>
            </w:tcBorders>
            <w:vAlign w:val="center"/>
            <w:hideMark/>
          </w:tcPr>
          <w:p w14:paraId="3007F21D"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tcBorders>
              <w:bottom w:val="nil"/>
            </w:tcBorders>
            <w:vAlign w:val="center"/>
            <w:hideMark/>
          </w:tcPr>
          <w:p w14:paraId="3BE02285"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442" w:type="pct"/>
            <w:tcBorders>
              <w:bottom w:val="nil"/>
            </w:tcBorders>
            <w:vAlign w:val="center"/>
            <w:hideMark/>
          </w:tcPr>
          <w:p w14:paraId="209915F2"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428" w:type="pct"/>
            <w:tcBorders>
              <w:bottom w:val="nil"/>
            </w:tcBorders>
            <w:vAlign w:val="center"/>
            <w:hideMark/>
          </w:tcPr>
          <w:p w14:paraId="2BEB9F49"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442" w:type="pct"/>
            <w:tcBorders>
              <w:bottom w:val="nil"/>
              <w:right w:val="nil"/>
            </w:tcBorders>
            <w:vAlign w:val="center"/>
            <w:hideMark/>
          </w:tcPr>
          <w:p w14:paraId="094A7A1B" w14:textId="77777777" w:rsidR="007E30B7" w:rsidRPr="005D4093" w:rsidRDefault="007E30B7" w:rsidP="0073496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r>
    </w:tbl>
    <w:p w14:paraId="3AAE2835" w14:textId="77777777" w:rsidR="00D12AC6" w:rsidRPr="005D4093" w:rsidRDefault="00D12AC6" w:rsidP="008521DE">
      <w:pPr>
        <w:spacing w:after="200" w:line="360" w:lineRule="auto"/>
      </w:pPr>
      <w:r w:rsidRPr="005D4093">
        <w:rPr>
          <w:b/>
          <w:sz w:val="20"/>
          <w:szCs w:val="20"/>
        </w:rPr>
        <w:t xml:space="preserve">Źródło: GOPS w </w:t>
      </w:r>
      <w:r w:rsidR="00AB6839" w:rsidRPr="005D4093">
        <w:rPr>
          <w:b/>
          <w:sz w:val="20"/>
          <w:szCs w:val="20"/>
        </w:rPr>
        <w:t>Chodlu</w:t>
      </w:r>
    </w:p>
    <w:p w14:paraId="46495A49" w14:textId="77777777" w:rsidR="00D12AC6" w:rsidRPr="005D4093" w:rsidRDefault="00D12AC6" w:rsidP="008521DE">
      <w:pPr>
        <w:spacing w:after="200" w:line="360" w:lineRule="auto"/>
        <w:sectPr w:rsidR="00D12AC6" w:rsidRPr="005D4093" w:rsidSect="00285F44">
          <w:pgSz w:w="16838" w:h="11906" w:orient="landscape"/>
          <w:pgMar w:top="1417" w:right="1417" w:bottom="1417" w:left="1417" w:header="708" w:footer="235" w:gutter="0"/>
          <w:cols w:space="708"/>
          <w:docGrid w:linePitch="360"/>
        </w:sectPr>
      </w:pPr>
    </w:p>
    <w:p w14:paraId="071984FB" w14:textId="77777777" w:rsidR="00B224ED" w:rsidRPr="005D4093" w:rsidRDefault="00B224ED" w:rsidP="00B224ED">
      <w:pPr>
        <w:spacing w:after="200" w:line="360" w:lineRule="auto"/>
        <w:jc w:val="both"/>
      </w:pPr>
      <w:r w:rsidRPr="005D4093">
        <w:lastRenderedPageBreak/>
        <w:t xml:space="preserve">Wskaźnik referencyjny dla kryterium wynosi: </w:t>
      </w:r>
      <w:r w:rsidR="003E6033" w:rsidRPr="005D4093">
        <w:t>7,8</w:t>
      </w:r>
      <w:r w:rsidR="00AB6839" w:rsidRPr="005D4093">
        <w:t xml:space="preserve"> </w:t>
      </w:r>
      <w:r w:rsidRPr="005D4093">
        <w:t xml:space="preserve">osób ogółu korzystających z pomocy z powodu ubóstwa. </w:t>
      </w:r>
    </w:p>
    <w:p w14:paraId="790F3838" w14:textId="77777777" w:rsidR="00AB6839" w:rsidRPr="005D4093" w:rsidRDefault="00B224ED" w:rsidP="00AB6839">
      <w:pPr>
        <w:spacing w:after="200" w:line="360" w:lineRule="auto"/>
        <w:jc w:val="both"/>
      </w:pPr>
      <w:r w:rsidRPr="005D4093">
        <w:t>Z analizy danych wynika, iż do obszarów charakteryzujących się najwyższym negatywnym zjawiskiem s</w:t>
      </w:r>
      <w:r w:rsidR="00831DF4">
        <w:t>połecznym dot. kryterium „liczba</w:t>
      </w:r>
      <w:r w:rsidRPr="005D4093">
        <w:t xml:space="preserve"> osób korzystających z zasiłków z powodu ubóstwa” należą sołectwa: </w:t>
      </w:r>
      <w:r w:rsidR="004F0882" w:rsidRPr="005D4093">
        <w:t>Chodel, Ratoszyn Drugi, Radlin.</w:t>
      </w:r>
    </w:p>
    <w:p w14:paraId="57ECAE89" w14:textId="77777777" w:rsidR="00831DF4" w:rsidRDefault="00B224ED" w:rsidP="00D27E5A">
      <w:pPr>
        <w:spacing w:before="240" w:after="0" w:line="360" w:lineRule="auto"/>
        <w:jc w:val="both"/>
      </w:pPr>
      <w:r w:rsidRPr="005D4093">
        <w:t xml:space="preserve">W poniższej tabeli zaprezentowano analizę wielokryterialną dla kryterium „liczba osób korzystająca </w:t>
      </w:r>
      <w:r w:rsidRPr="005D4093">
        <w:br/>
        <w:t xml:space="preserve">z zasiłków z powodu </w:t>
      </w:r>
      <w:r w:rsidR="009A7D7D" w:rsidRPr="005D4093">
        <w:t>ubóstwa</w:t>
      </w:r>
      <w:r w:rsidR="00AB6839" w:rsidRPr="005D4093">
        <w:t>”</w:t>
      </w:r>
      <w:r w:rsidR="00831DF4">
        <w:t>.</w:t>
      </w:r>
    </w:p>
    <w:p w14:paraId="2DF090B7" w14:textId="77777777" w:rsidR="00831DF4" w:rsidRDefault="00831DF4" w:rsidP="00D27E5A">
      <w:pPr>
        <w:spacing w:before="240" w:after="0" w:line="360" w:lineRule="auto"/>
        <w:jc w:val="both"/>
      </w:pPr>
      <w:r>
        <w:t>N</w:t>
      </w:r>
      <w:r w:rsidR="00AB6839" w:rsidRPr="005D4093">
        <w:t>ajw</w:t>
      </w:r>
      <w:r>
        <w:t>iększą</w:t>
      </w:r>
      <w:r w:rsidR="00AB6839" w:rsidRPr="005D4093">
        <w:t xml:space="preserve"> liczbę punktów (3) przyznano sołectwom</w:t>
      </w:r>
      <w:r w:rsidR="00D27E5A" w:rsidRPr="005D4093">
        <w:t xml:space="preserve">: </w:t>
      </w:r>
      <w:r w:rsidR="00680F17" w:rsidRPr="005D4093">
        <w:t xml:space="preserve">Chodel, Ratoszyn Drugi. </w:t>
      </w:r>
      <w:r w:rsidR="00AB6839" w:rsidRPr="005D4093">
        <w:t xml:space="preserve">Na tych obszarach liczba ludności korzystającej z zasiłków z powodu bezrobocia jest najwyższa i przekracza wskaźnik referencyjny. </w:t>
      </w:r>
    </w:p>
    <w:p w14:paraId="00EC993F" w14:textId="77777777" w:rsidR="00831DF4" w:rsidRDefault="00AB6839" w:rsidP="00D27E5A">
      <w:pPr>
        <w:spacing w:before="240" w:after="0" w:line="360" w:lineRule="auto"/>
        <w:jc w:val="both"/>
      </w:pPr>
      <w:r w:rsidRPr="005D4093">
        <w:t>Średnią liczbę punktów (2) przyznano sołectwom:</w:t>
      </w:r>
      <w:r w:rsidR="00D27E5A" w:rsidRPr="005D4093">
        <w:t xml:space="preserve"> </w:t>
      </w:r>
      <w:r w:rsidR="00680F17" w:rsidRPr="005D4093">
        <w:t xml:space="preserve">Radlin, </w:t>
      </w:r>
      <w:r w:rsidR="004F0882" w:rsidRPr="005D4093">
        <w:t xml:space="preserve">Ratoszyn Pierwszy, </w:t>
      </w:r>
      <w:r w:rsidR="00680F17" w:rsidRPr="005D4093">
        <w:t>Borów-Kolonia, Godów, Grądy</w:t>
      </w:r>
      <w:r w:rsidR="004F0882" w:rsidRPr="005D4093">
        <w:t xml:space="preserve">. </w:t>
      </w:r>
      <w:r w:rsidRPr="005D4093">
        <w:t xml:space="preserve">Na tych obszarach liczba ludności korzystającej z zasiłków z powodu </w:t>
      </w:r>
      <w:r w:rsidR="00D27E5A" w:rsidRPr="005D4093">
        <w:t xml:space="preserve">ubóstwa </w:t>
      </w:r>
      <w:r w:rsidR="00235E53" w:rsidRPr="005D4093">
        <w:t xml:space="preserve">niewiele niższa niż średnia dla </w:t>
      </w:r>
      <w:r w:rsidR="009C33A1">
        <w:t>Gminy</w:t>
      </w:r>
      <w:r w:rsidRPr="005D4093">
        <w:t xml:space="preserve">. </w:t>
      </w:r>
    </w:p>
    <w:p w14:paraId="0FBFB46C" w14:textId="77777777" w:rsidR="00AB6839" w:rsidRPr="005D4093" w:rsidRDefault="00AB6839" w:rsidP="00D27E5A">
      <w:pPr>
        <w:spacing w:before="240" w:after="0" w:line="360" w:lineRule="auto"/>
        <w:jc w:val="both"/>
      </w:pPr>
      <w:r w:rsidRPr="005D4093">
        <w:t>Najmniejszą liczbę punktów (1) przyznano w sołectw</w:t>
      </w:r>
      <w:r w:rsidR="00235E53" w:rsidRPr="005D4093">
        <w:t xml:space="preserve">ach: </w:t>
      </w:r>
      <w:r w:rsidR="00680F17" w:rsidRPr="005D4093">
        <w:t xml:space="preserve">Granice, </w:t>
      </w:r>
      <w:r w:rsidR="004F0882" w:rsidRPr="005D4093">
        <w:t xml:space="preserve">Jeżów, </w:t>
      </w:r>
      <w:r w:rsidR="00D457F0" w:rsidRPr="005D4093">
        <w:t xml:space="preserve">Przytyki, </w:t>
      </w:r>
      <w:r w:rsidR="004F0882" w:rsidRPr="005D4093">
        <w:t xml:space="preserve">Adelina, Zastawki, Borów, </w:t>
      </w:r>
      <w:r w:rsidR="00D457F0" w:rsidRPr="005D4093">
        <w:t xml:space="preserve">Trzciniec, Zosinek, </w:t>
      </w:r>
      <w:r w:rsidR="000450C5" w:rsidRPr="005D4093">
        <w:t xml:space="preserve">Budzyń, </w:t>
      </w:r>
      <w:r w:rsidR="00D457F0" w:rsidRPr="005D4093">
        <w:t xml:space="preserve">Antonówka, </w:t>
      </w:r>
      <w:r w:rsidR="004F0882" w:rsidRPr="005D4093">
        <w:t xml:space="preserve">Stasin, </w:t>
      </w:r>
      <w:r w:rsidR="00235E53" w:rsidRPr="005D4093">
        <w:t xml:space="preserve">Huta Borowska, Lipiny, Majdan Borowski, Osiny, Siewalka, Świdno, </w:t>
      </w:r>
      <w:r w:rsidR="00680F17" w:rsidRPr="005D4093">
        <w:t>na tych obszarach liczba ludności korzystającej z zasiłków z powodu bezrobocia jest najniższ</w:t>
      </w:r>
      <w:r w:rsidR="00D457F0" w:rsidRPr="005D4093">
        <w:t>a</w:t>
      </w:r>
      <w:r w:rsidR="00680F17" w:rsidRPr="005D4093">
        <w:t xml:space="preserve"> i </w:t>
      </w:r>
      <w:r w:rsidR="00D457F0" w:rsidRPr="005D4093">
        <w:t>znacznie poniżej</w:t>
      </w:r>
      <w:r w:rsidR="00680F17" w:rsidRPr="005D4093">
        <w:t xml:space="preserve"> wskaźnik</w:t>
      </w:r>
      <w:r w:rsidR="00D457F0" w:rsidRPr="005D4093">
        <w:t>a referencyjnego</w:t>
      </w:r>
      <w:r w:rsidR="004F0882" w:rsidRPr="005D4093">
        <w:t xml:space="preserve"> </w:t>
      </w:r>
      <w:r w:rsidR="00235E53" w:rsidRPr="005D4093">
        <w:t>lub</w:t>
      </w:r>
      <w:r w:rsidRPr="005D4093">
        <w:t xml:space="preserve"> gdzie żaden z mieszkańców nie pobierał z pomocy społecznej świadczeń z powodu ubóstwa – sołectwo Książ.</w:t>
      </w:r>
    </w:p>
    <w:p w14:paraId="48793EFE" w14:textId="77777777" w:rsidR="00D27E5A" w:rsidRPr="005D4093" w:rsidRDefault="00AB6839" w:rsidP="00D27E5A">
      <w:pPr>
        <w:spacing w:before="240" w:after="200" w:line="360" w:lineRule="auto"/>
        <w:jc w:val="both"/>
      </w:pPr>
      <w:r w:rsidRPr="005D4093">
        <w:t xml:space="preserve">Podsumowując, z analizy danych w sferze społecznej w zakresie liczby osób korzystających z zasiłków z powodu bezrobocia wynika, że największe natężenie zidentyfikowanych problemów występuje </w:t>
      </w:r>
      <w:r w:rsidRPr="005D4093">
        <w:br/>
        <w:t xml:space="preserve">w sołectwach: </w:t>
      </w:r>
      <w:r w:rsidR="00680F17" w:rsidRPr="005D4093">
        <w:t>Chodel, Ratoszyn Drugi</w:t>
      </w:r>
      <w:r w:rsidR="00D457F0" w:rsidRPr="005D4093">
        <w:t>.</w:t>
      </w:r>
    </w:p>
    <w:p w14:paraId="6E727E9C" w14:textId="77777777" w:rsidR="00AB6839" w:rsidRPr="005D4093" w:rsidRDefault="00AB6839" w:rsidP="00D27E5A">
      <w:pPr>
        <w:spacing w:before="240" w:after="200" w:line="360" w:lineRule="auto"/>
        <w:jc w:val="both"/>
      </w:pPr>
    </w:p>
    <w:p w14:paraId="39701138" w14:textId="77777777" w:rsidR="000D1722" w:rsidRPr="005D4093" w:rsidRDefault="000D1722" w:rsidP="008521DE">
      <w:pPr>
        <w:spacing w:after="200" w:line="360" w:lineRule="auto"/>
      </w:pPr>
    </w:p>
    <w:p w14:paraId="1B517693" w14:textId="77777777" w:rsidR="000D1722" w:rsidRPr="005D4093" w:rsidRDefault="000D1722" w:rsidP="008521DE">
      <w:pPr>
        <w:spacing w:after="200" w:line="360" w:lineRule="auto"/>
      </w:pPr>
    </w:p>
    <w:p w14:paraId="1F3EA817" w14:textId="77777777" w:rsidR="000D1722" w:rsidRPr="005D4093" w:rsidRDefault="000D1722" w:rsidP="008521DE">
      <w:pPr>
        <w:spacing w:after="200" w:line="360" w:lineRule="auto"/>
      </w:pPr>
    </w:p>
    <w:p w14:paraId="41C34728" w14:textId="77777777" w:rsidR="000D1722" w:rsidRPr="005D4093" w:rsidRDefault="000D1722" w:rsidP="008521DE">
      <w:pPr>
        <w:spacing w:after="200" w:line="360" w:lineRule="auto"/>
      </w:pPr>
    </w:p>
    <w:p w14:paraId="7B8DAA56" w14:textId="77777777" w:rsidR="009A7D7D" w:rsidRPr="005D4093" w:rsidRDefault="009A7D7D" w:rsidP="008521DE">
      <w:pPr>
        <w:spacing w:after="200" w:line="360" w:lineRule="auto"/>
        <w:sectPr w:rsidR="009A7D7D" w:rsidRPr="005D4093" w:rsidSect="00285F44">
          <w:pgSz w:w="11906" w:h="16838"/>
          <w:pgMar w:top="1417" w:right="1417" w:bottom="1417" w:left="1417" w:header="708" w:footer="209" w:gutter="0"/>
          <w:cols w:space="708"/>
          <w:docGrid w:linePitch="360"/>
        </w:sectPr>
      </w:pPr>
    </w:p>
    <w:p w14:paraId="04CC9929" w14:textId="77777777" w:rsidR="00CB3192" w:rsidRPr="005D4093" w:rsidRDefault="00CB3192" w:rsidP="00CB3192">
      <w:pPr>
        <w:pStyle w:val="Legenda"/>
        <w:spacing w:after="0"/>
        <w:rPr>
          <w:b/>
          <w:bCs/>
          <w:i w:val="0"/>
          <w:iCs w:val="0"/>
          <w:color w:val="732117" w:themeColor="accent2" w:themeShade="BF"/>
          <w:sz w:val="22"/>
          <w:szCs w:val="22"/>
        </w:rPr>
      </w:pPr>
      <w:bookmarkStart w:id="37" w:name="_Toc481322347"/>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4</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osób korzystająca z zasiłków z powodu ubóstwa</w:t>
      </w:r>
      <w:bookmarkEnd w:id="37"/>
    </w:p>
    <w:tbl>
      <w:tblPr>
        <w:tblStyle w:val="Tabelasiatki4akcent21"/>
        <w:tblW w:w="0" w:type="auto"/>
        <w:tblLook w:val="04A0" w:firstRow="1" w:lastRow="0" w:firstColumn="1" w:lastColumn="0" w:noHBand="0" w:noVBand="1"/>
      </w:tblPr>
      <w:tblGrid>
        <w:gridCol w:w="767"/>
        <w:gridCol w:w="2480"/>
        <w:gridCol w:w="453"/>
        <w:gridCol w:w="807"/>
        <w:gridCol w:w="481"/>
        <w:gridCol w:w="807"/>
        <w:gridCol w:w="481"/>
        <w:gridCol w:w="807"/>
        <w:gridCol w:w="481"/>
        <w:gridCol w:w="807"/>
        <w:gridCol w:w="481"/>
        <w:gridCol w:w="807"/>
        <w:gridCol w:w="481"/>
        <w:gridCol w:w="807"/>
        <w:gridCol w:w="481"/>
        <w:gridCol w:w="807"/>
        <w:gridCol w:w="481"/>
        <w:gridCol w:w="807"/>
        <w:gridCol w:w="481"/>
      </w:tblGrid>
      <w:tr w:rsidR="00D27E5A" w:rsidRPr="005D4093" w14:paraId="56ECBF15" w14:textId="77777777" w:rsidTr="009334C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381C6D5F" w14:textId="77777777" w:rsidR="00D27E5A" w:rsidRPr="005D4093" w:rsidRDefault="00D27E5A" w:rsidP="009334CB">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59CA72F"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5C68F76"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3D7A9675"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22EAD242"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2590F9F5"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45D1E686"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20857733" w14:textId="77777777" w:rsidR="00D27E5A" w:rsidRPr="005D4093" w:rsidRDefault="00D27E5A"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3B3AB52C"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56452410"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358553CD"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D27E5A" w:rsidRPr="005D4093" w14:paraId="636DBEF1" w14:textId="77777777" w:rsidTr="009334C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536B59C6" w14:textId="77777777" w:rsidR="00D27E5A" w:rsidRPr="005D4093" w:rsidRDefault="00D27E5A" w:rsidP="009334CB">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85FF64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747779C6"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2687906D"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9BC63DD"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B4FECF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442140D"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607EE2B"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948D158"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994021F"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E224157"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3319DE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1831443"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CAD1F6A"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89B048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E09221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F6D493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E9E5E5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0C95A1D2"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0450C5" w:rsidRPr="005D4093" w14:paraId="769708AF" w14:textId="77777777" w:rsidTr="00A96B8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04431299" w14:textId="77777777" w:rsidR="000450C5" w:rsidRPr="005D4093" w:rsidRDefault="000450C5" w:rsidP="000450C5">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FFFFFF" w:themeColor="background1"/>
              <w:bottom w:val="nil"/>
            </w:tcBorders>
            <w:noWrap/>
            <w:vAlign w:val="center"/>
            <w:hideMark/>
          </w:tcPr>
          <w:p w14:paraId="1C2D3267"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ubóstwa</w:t>
            </w:r>
          </w:p>
        </w:tc>
        <w:tc>
          <w:tcPr>
            <w:tcW w:w="0" w:type="auto"/>
            <w:tcBorders>
              <w:top w:val="single" w:sz="4" w:space="0" w:color="FFFFFF" w:themeColor="background1"/>
              <w:bottom w:val="nil"/>
            </w:tcBorders>
            <w:noWrap/>
            <w:vAlign w:val="center"/>
            <w:hideMark/>
          </w:tcPr>
          <w:p w14:paraId="0CF36373"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703AF7EF"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1467EC4"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2879F142"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9293276"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6C81CFA0"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B072981"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6CD027C8"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8930F68"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0CC2C40E"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6E7F433"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2B901B53"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52750DFA"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vAlign w:val="center"/>
          </w:tcPr>
          <w:p w14:paraId="6FA60CF4"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04BE460"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0A851AE8"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F65FC91" w14:textId="77777777" w:rsidR="000450C5" w:rsidRPr="005D4093" w:rsidRDefault="000450C5" w:rsidP="000450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1B3522C1" w14:textId="77777777" w:rsidR="00D27E5A" w:rsidRPr="005D4093" w:rsidRDefault="00D27E5A" w:rsidP="00D27E5A">
      <w:pPr>
        <w:spacing w:after="200" w:line="360" w:lineRule="auto"/>
      </w:pPr>
    </w:p>
    <w:tbl>
      <w:tblPr>
        <w:tblStyle w:val="Tabelasiatki4akcent21"/>
        <w:tblW w:w="0" w:type="auto"/>
        <w:tblLook w:val="04A0" w:firstRow="1" w:lastRow="0" w:firstColumn="1" w:lastColumn="0" w:noHBand="0" w:noVBand="1"/>
      </w:tblPr>
      <w:tblGrid>
        <w:gridCol w:w="767"/>
        <w:gridCol w:w="2480"/>
        <w:gridCol w:w="453"/>
        <w:gridCol w:w="807"/>
        <w:gridCol w:w="481"/>
        <w:gridCol w:w="807"/>
        <w:gridCol w:w="481"/>
        <w:gridCol w:w="807"/>
        <w:gridCol w:w="481"/>
        <w:gridCol w:w="807"/>
        <w:gridCol w:w="481"/>
        <w:gridCol w:w="807"/>
        <w:gridCol w:w="481"/>
        <w:gridCol w:w="807"/>
        <w:gridCol w:w="481"/>
        <w:gridCol w:w="807"/>
        <w:gridCol w:w="481"/>
        <w:gridCol w:w="807"/>
        <w:gridCol w:w="481"/>
      </w:tblGrid>
      <w:tr w:rsidR="00D27E5A" w:rsidRPr="005D4093" w14:paraId="3064190D" w14:textId="77777777" w:rsidTr="009334C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6082FF48" w14:textId="77777777" w:rsidR="00D27E5A" w:rsidRPr="005D4093" w:rsidRDefault="00D27E5A" w:rsidP="009334CB">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1C885DB3"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367F6F20"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51D6E2F5"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3BCDC405"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5FE5C6AF"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0D0423BC" w14:textId="77777777" w:rsidR="00D27E5A" w:rsidRPr="005D4093" w:rsidRDefault="00D27E5A" w:rsidP="00E5539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72DB95F2"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6D145D06"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1418F9D"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0B2F4B30" w14:textId="77777777" w:rsidR="00D27E5A" w:rsidRPr="005D4093" w:rsidRDefault="00D27E5A"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D27E5A" w:rsidRPr="005D4093" w14:paraId="6A458A50" w14:textId="77777777" w:rsidTr="009334C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0B21CC6F" w14:textId="77777777" w:rsidR="00D27E5A" w:rsidRPr="005D4093" w:rsidRDefault="00D27E5A" w:rsidP="009334CB">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2AAC877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7D551C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0DAECA3C"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591273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C99D3B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45B63C1"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10EA1E7"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965FD01"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8A7B9ED"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594732B"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B1309B1"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467B9AB"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A4AC464"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15D000E"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7D7D6C1"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E567065"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522BB12"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206F5611" w14:textId="77777777" w:rsidR="00D27E5A" w:rsidRPr="005D4093" w:rsidRDefault="00D27E5A"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A96B86" w:rsidRPr="005D4093" w14:paraId="725CD857" w14:textId="77777777" w:rsidTr="00A96B8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8D80B7D" w14:textId="77777777" w:rsidR="00A96B86" w:rsidRPr="005D4093" w:rsidRDefault="00A96B86" w:rsidP="00A96B86">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9B2D1F" w:themeColor="accent2"/>
              <w:bottom w:val="nil"/>
            </w:tcBorders>
            <w:noWrap/>
            <w:vAlign w:val="center"/>
            <w:hideMark/>
          </w:tcPr>
          <w:p w14:paraId="633D6784"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ubóstwa</w:t>
            </w:r>
          </w:p>
        </w:tc>
        <w:tc>
          <w:tcPr>
            <w:tcW w:w="0" w:type="auto"/>
            <w:tcBorders>
              <w:top w:val="single" w:sz="4" w:space="0" w:color="9B2D1F" w:themeColor="accent2"/>
              <w:bottom w:val="nil"/>
            </w:tcBorders>
            <w:noWrap/>
            <w:vAlign w:val="center"/>
            <w:hideMark/>
          </w:tcPr>
          <w:p w14:paraId="45B91A21"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692C4265"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w:t>
            </w:r>
          </w:p>
        </w:tc>
        <w:tc>
          <w:tcPr>
            <w:tcW w:w="0" w:type="auto"/>
            <w:tcBorders>
              <w:bottom w:val="nil"/>
            </w:tcBorders>
            <w:vAlign w:val="center"/>
            <w:hideMark/>
          </w:tcPr>
          <w:p w14:paraId="61FC17CC"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20</w:t>
            </w:r>
          </w:p>
        </w:tc>
        <w:tc>
          <w:tcPr>
            <w:tcW w:w="0" w:type="auto"/>
            <w:tcBorders>
              <w:bottom w:val="nil"/>
            </w:tcBorders>
            <w:noWrap/>
            <w:vAlign w:val="center"/>
            <w:hideMark/>
          </w:tcPr>
          <w:p w14:paraId="1F29D7A9"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3432D1D"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63266648"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32ED390"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46771B5F"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261E01B"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5FDF486B"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3EA1E32"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1795182B"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4DCCDF58"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47A115E0"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9D1033A"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32757B2C"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60031C2D"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6EE47451" w14:textId="77777777" w:rsidR="00D27E5A" w:rsidRPr="005D4093" w:rsidRDefault="00D27E5A" w:rsidP="00D27E5A">
      <w:pPr>
        <w:spacing w:after="200" w:line="360" w:lineRule="auto"/>
      </w:pPr>
    </w:p>
    <w:tbl>
      <w:tblPr>
        <w:tblStyle w:val="Tabelasiatki4akcent21"/>
        <w:tblW w:w="0" w:type="auto"/>
        <w:tblLook w:val="04A0" w:firstRow="1" w:lastRow="0" w:firstColumn="1" w:lastColumn="0" w:noHBand="0" w:noVBand="1"/>
      </w:tblPr>
      <w:tblGrid>
        <w:gridCol w:w="689"/>
        <w:gridCol w:w="2255"/>
        <w:gridCol w:w="431"/>
        <w:gridCol w:w="727"/>
        <w:gridCol w:w="454"/>
        <w:gridCol w:w="727"/>
        <w:gridCol w:w="454"/>
        <w:gridCol w:w="727"/>
        <w:gridCol w:w="454"/>
        <w:gridCol w:w="727"/>
        <w:gridCol w:w="454"/>
        <w:gridCol w:w="727"/>
        <w:gridCol w:w="454"/>
        <w:gridCol w:w="727"/>
        <w:gridCol w:w="454"/>
        <w:gridCol w:w="727"/>
        <w:gridCol w:w="454"/>
        <w:gridCol w:w="727"/>
        <w:gridCol w:w="454"/>
        <w:gridCol w:w="727"/>
        <w:gridCol w:w="454"/>
      </w:tblGrid>
      <w:tr w:rsidR="00D904BB" w:rsidRPr="005D4093" w14:paraId="4D72639D" w14:textId="77777777" w:rsidTr="00D904B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4D4F4B39" w14:textId="77777777" w:rsidR="00D904BB" w:rsidRPr="005D4093" w:rsidRDefault="00D904BB" w:rsidP="009334CB">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7605B706"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44B61E8"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AF7DD84"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41FA01CC"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2F23B7DE"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8518170"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39DF6B99"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4B2F921D"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7B0551F3"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1625DB4E" w14:textId="77777777" w:rsidR="00D904BB" w:rsidRPr="005D4093" w:rsidRDefault="00D904BB" w:rsidP="009334C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455AF4E9" w14:textId="77777777" w:rsidR="00D904BB" w:rsidRPr="005D4093" w:rsidRDefault="00D904BB"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D904BB" w:rsidRPr="005D4093" w14:paraId="398EBABC" w14:textId="77777777" w:rsidTr="00D904B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38645720" w14:textId="77777777" w:rsidR="00D904BB" w:rsidRPr="005D4093" w:rsidRDefault="00D904BB" w:rsidP="009334CB">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C6F3F56"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2DDC8D7"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216ED106"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355A2C1"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7519C34"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0E26BC8"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594D98EB"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0F0513B"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E690073"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D432893"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4785F5A"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8EED244" w14:textId="77777777" w:rsidR="00D904BB" w:rsidRPr="005D4093" w:rsidRDefault="000450C5"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D055AFD"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11805F0D"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4CB1F9D"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7F886BC0"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F9A9AEA"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5935C7B7"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7F3BA6F8"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2E818316" w14:textId="77777777" w:rsidR="00D904BB" w:rsidRPr="005D4093" w:rsidRDefault="00D904BB" w:rsidP="009334C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r>
      <w:tr w:rsidR="00A96B86" w:rsidRPr="005D4093" w14:paraId="1EC42D56" w14:textId="77777777" w:rsidTr="00A96B8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39E8CAC" w14:textId="77777777" w:rsidR="00A96B86" w:rsidRPr="005D4093" w:rsidRDefault="00A96B86" w:rsidP="00A96B86">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społeczne</w:t>
            </w:r>
          </w:p>
        </w:tc>
        <w:tc>
          <w:tcPr>
            <w:tcW w:w="0" w:type="auto"/>
            <w:tcBorders>
              <w:top w:val="single" w:sz="4" w:space="0" w:color="9B2D1F" w:themeColor="accent2"/>
              <w:bottom w:val="nil"/>
            </w:tcBorders>
            <w:noWrap/>
            <w:vAlign w:val="center"/>
            <w:hideMark/>
          </w:tcPr>
          <w:p w14:paraId="64877C2C"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osób korzystająca z zasiłków z powodu ubóstwa</w:t>
            </w:r>
          </w:p>
        </w:tc>
        <w:tc>
          <w:tcPr>
            <w:tcW w:w="0" w:type="auto"/>
            <w:tcBorders>
              <w:top w:val="single" w:sz="4" w:space="0" w:color="9B2D1F" w:themeColor="accent2"/>
              <w:bottom w:val="nil"/>
            </w:tcBorders>
            <w:noWrap/>
            <w:vAlign w:val="center"/>
            <w:hideMark/>
          </w:tcPr>
          <w:p w14:paraId="3CB38E15"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10</w:t>
            </w:r>
          </w:p>
        </w:tc>
        <w:tc>
          <w:tcPr>
            <w:tcW w:w="0" w:type="auto"/>
            <w:tcBorders>
              <w:bottom w:val="nil"/>
            </w:tcBorders>
            <w:noWrap/>
            <w:vAlign w:val="center"/>
            <w:hideMark/>
          </w:tcPr>
          <w:p w14:paraId="4F5E9D43"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w:t>
            </w:r>
          </w:p>
        </w:tc>
        <w:tc>
          <w:tcPr>
            <w:tcW w:w="0" w:type="auto"/>
            <w:tcBorders>
              <w:bottom w:val="nil"/>
            </w:tcBorders>
            <w:vAlign w:val="center"/>
            <w:hideMark/>
          </w:tcPr>
          <w:p w14:paraId="7BC3E0D0"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20</w:t>
            </w:r>
          </w:p>
        </w:tc>
        <w:tc>
          <w:tcPr>
            <w:tcW w:w="0" w:type="auto"/>
            <w:tcBorders>
              <w:bottom w:val="nil"/>
            </w:tcBorders>
            <w:noWrap/>
            <w:vAlign w:val="center"/>
            <w:hideMark/>
          </w:tcPr>
          <w:p w14:paraId="249484B9"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w:t>
            </w:r>
          </w:p>
        </w:tc>
        <w:tc>
          <w:tcPr>
            <w:tcW w:w="0" w:type="auto"/>
            <w:tcBorders>
              <w:bottom w:val="nil"/>
            </w:tcBorders>
            <w:vAlign w:val="center"/>
            <w:hideMark/>
          </w:tcPr>
          <w:p w14:paraId="70B47C1B"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30</w:t>
            </w:r>
          </w:p>
        </w:tc>
        <w:tc>
          <w:tcPr>
            <w:tcW w:w="0" w:type="auto"/>
            <w:tcBorders>
              <w:bottom w:val="nil"/>
            </w:tcBorders>
            <w:noWrap/>
            <w:vAlign w:val="center"/>
            <w:hideMark/>
          </w:tcPr>
          <w:p w14:paraId="5709FBE9"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w:t>
            </w:r>
          </w:p>
        </w:tc>
        <w:tc>
          <w:tcPr>
            <w:tcW w:w="0" w:type="auto"/>
            <w:tcBorders>
              <w:bottom w:val="nil"/>
            </w:tcBorders>
            <w:vAlign w:val="center"/>
            <w:hideMark/>
          </w:tcPr>
          <w:p w14:paraId="35120D43"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20</w:t>
            </w:r>
          </w:p>
        </w:tc>
        <w:tc>
          <w:tcPr>
            <w:tcW w:w="0" w:type="auto"/>
            <w:tcBorders>
              <w:bottom w:val="nil"/>
            </w:tcBorders>
            <w:noWrap/>
            <w:vAlign w:val="center"/>
            <w:hideMark/>
          </w:tcPr>
          <w:p w14:paraId="1093813C"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5D18FA0"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537FA2C6"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29461DD"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717B569D"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23B6C47E"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359CC833"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AB92FBB"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0D6905A8"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110AC704"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658194C8"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37359C91" w14:textId="77777777" w:rsidR="00A96B86" w:rsidRPr="005D4093" w:rsidRDefault="00A96B86" w:rsidP="00A96B8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670BFABB" w14:textId="77777777" w:rsidR="00D27E5A" w:rsidRPr="005D4093" w:rsidRDefault="00D27E5A" w:rsidP="00D27E5A">
      <w:pPr>
        <w:spacing w:after="200" w:line="360" w:lineRule="auto"/>
      </w:pPr>
      <w:r w:rsidRPr="005D4093">
        <w:rPr>
          <w:b/>
          <w:sz w:val="20"/>
          <w:szCs w:val="20"/>
        </w:rPr>
        <w:t>Źródło: Opracowanie własne</w:t>
      </w:r>
    </w:p>
    <w:p w14:paraId="519EC481" w14:textId="77777777" w:rsidR="00CB3192" w:rsidRPr="005D4093" w:rsidRDefault="00CB3192" w:rsidP="00CB3192">
      <w:pPr>
        <w:spacing w:after="200" w:line="360" w:lineRule="auto"/>
      </w:pPr>
    </w:p>
    <w:p w14:paraId="52E56A45" w14:textId="77777777" w:rsidR="00CB3192" w:rsidRPr="005D4093" w:rsidRDefault="00CB3192" w:rsidP="00CB3192">
      <w:pPr>
        <w:spacing w:after="200" w:line="360" w:lineRule="auto"/>
      </w:pPr>
    </w:p>
    <w:p w14:paraId="462AB800" w14:textId="77777777" w:rsidR="00CB3192" w:rsidRPr="005D4093" w:rsidRDefault="00CB3192" w:rsidP="00CB3192">
      <w:pPr>
        <w:spacing w:after="200" w:line="360" w:lineRule="auto"/>
      </w:pPr>
    </w:p>
    <w:p w14:paraId="6FE1B728" w14:textId="77777777" w:rsidR="000D1722" w:rsidRPr="005D4093" w:rsidRDefault="000D1722" w:rsidP="008521DE">
      <w:pPr>
        <w:spacing w:after="200" w:line="360" w:lineRule="auto"/>
      </w:pPr>
    </w:p>
    <w:p w14:paraId="413C6D98" w14:textId="77777777" w:rsidR="009A7D7D" w:rsidRPr="005D4093" w:rsidRDefault="009A7D7D" w:rsidP="008521DE">
      <w:pPr>
        <w:spacing w:after="200" w:line="360" w:lineRule="auto"/>
        <w:sectPr w:rsidR="009A7D7D" w:rsidRPr="005D4093" w:rsidSect="00285F44">
          <w:pgSz w:w="16838" w:h="11906" w:orient="landscape"/>
          <w:pgMar w:top="1417" w:right="1417" w:bottom="1417" w:left="1417" w:header="708" w:footer="235" w:gutter="0"/>
          <w:cols w:space="708"/>
          <w:docGrid w:linePitch="360"/>
        </w:sectPr>
      </w:pPr>
    </w:p>
    <w:p w14:paraId="464547FF" w14:textId="77777777" w:rsidR="000D1722" w:rsidRPr="005D4093" w:rsidRDefault="00CB3192" w:rsidP="008521DE">
      <w:pPr>
        <w:spacing w:after="200" w:line="360" w:lineRule="auto"/>
      </w:pPr>
      <w:r w:rsidRPr="005D4093">
        <w:rPr>
          <w:b/>
          <w:color w:val="000000"/>
        </w:rPr>
        <w:lastRenderedPageBreak/>
        <w:t>LICZBA PRZESTĘPSTW I WYKROCZEŃ</w:t>
      </w:r>
      <w:r w:rsidR="00F30546" w:rsidRPr="005D4093">
        <w:rPr>
          <w:b/>
          <w:color w:val="000000"/>
        </w:rPr>
        <w:t>.</w:t>
      </w:r>
    </w:p>
    <w:p w14:paraId="6AE7CB10" w14:textId="77777777" w:rsidR="00A96B86" w:rsidRPr="005D4093" w:rsidRDefault="00D41ED0" w:rsidP="00D6441F">
      <w:pPr>
        <w:spacing w:after="200" w:line="360" w:lineRule="auto"/>
        <w:jc w:val="both"/>
        <w:rPr>
          <w:color w:val="000000"/>
        </w:rPr>
      </w:pPr>
      <w:r w:rsidRPr="005D4093">
        <w:rPr>
          <w:color w:val="000000"/>
        </w:rPr>
        <w:t xml:space="preserve">Z danych statystycznych dotyczących działań prewencyjnych na terenie </w:t>
      </w:r>
      <w:r w:rsidR="009C33A1">
        <w:rPr>
          <w:color w:val="000000"/>
        </w:rPr>
        <w:t>Gminy</w:t>
      </w:r>
      <w:r w:rsidRPr="005D4093">
        <w:rPr>
          <w:color w:val="000000"/>
        </w:rPr>
        <w:t xml:space="preserve"> </w:t>
      </w:r>
      <w:r w:rsidR="00A46A03" w:rsidRPr="005D4093">
        <w:rPr>
          <w:color w:val="000000"/>
        </w:rPr>
        <w:t>Chodel</w:t>
      </w:r>
      <w:r w:rsidR="00A46A03" w:rsidRPr="005D4093">
        <w:rPr>
          <w:color w:val="000000"/>
        </w:rPr>
        <w:br/>
        <w:t xml:space="preserve">z </w:t>
      </w:r>
      <w:r w:rsidRPr="005D4093">
        <w:rPr>
          <w:color w:val="000000"/>
        </w:rPr>
        <w:t>2016</w:t>
      </w:r>
      <w:r w:rsidR="0042394D">
        <w:rPr>
          <w:color w:val="000000"/>
        </w:rPr>
        <w:t xml:space="preserve"> roku, wynika, że </w:t>
      </w:r>
      <w:r w:rsidR="00A46A03" w:rsidRPr="005D4093">
        <w:rPr>
          <w:color w:val="000000"/>
        </w:rPr>
        <w:t>na niniejszym obszarze</w:t>
      </w:r>
      <w:r w:rsidRPr="005D4093">
        <w:rPr>
          <w:color w:val="000000"/>
        </w:rPr>
        <w:t xml:space="preserve"> o</w:t>
      </w:r>
      <w:r w:rsidR="007579DD">
        <w:rPr>
          <w:color w:val="000000"/>
        </w:rPr>
        <w:t>dno</w:t>
      </w:r>
      <w:r w:rsidRPr="005D4093">
        <w:rPr>
          <w:color w:val="000000"/>
        </w:rPr>
        <w:t xml:space="preserve">towano </w:t>
      </w:r>
      <w:r w:rsidR="00A46A03" w:rsidRPr="005D4093">
        <w:rPr>
          <w:color w:val="000000"/>
        </w:rPr>
        <w:t xml:space="preserve">ogółem </w:t>
      </w:r>
      <w:r w:rsidRPr="005D4093">
        <w:rPr>
          <w:color w:val="000000"/>
        </w:rPr>
        <w:t>1</w:t>
      </w:r>
      <w:r w:rsidR="00A46A03" w:rsidRPr="005D4093">
        <w:rPr>
          <w:color w:val="000000"/>
        </w:rPr>
        <w:t>97</w:t>
      </w:r>
      <w:r w:rsidRPr="005D4093">
        <w:rPr>
          <w:color w:val="000000"/>
        </w:rPr>
        <w:t xml:space="preserve"> interwencji Policji.</w:t>
      </w:r>
      <w:r w:rsidR="00FD70F2" w:rsidRPr="005D4093">
        <w:rPr>
          <w:color w:val="000000"/>
        </w:rPr>
        <w:t xml:space="preserve"> Są to najczęściej przypadki:</w:t>
      </w:r>
      <w:r w:rsidR="00A96B86" w:rsidRPr="005D4093">
        <w:rPr>
          <w:color w:val="000000"/>
        </w:rPr>
        <w:t xml:space="preserve"> zakłóceń porządku, zatrzymań n</w:t>
      </w:r>
      <w:r w:rsidR="007579DD">
        <w:rPr>
          <w:color w:val="000000"/>
        </w:rPr>
        <w:t xml:space="preserve">ietrzeźwych kierowców, wypadków </w:t>
      </w:r>
      <w:r w:rsidR="00A96B86" w:rsidRPr="005D4093">
        <w:rPr>
          <w:color w:val="000000"/>
        </w:rPr>
        <w:t>drogowych, kolizji, kradzieży, uszkodzeń ciała.</w:t>
      </w:r>
    </w:p>
    <w:p w14:paraId="59662550" w14:textId="77777777" w:rsidR="00FD70F2" w:rsidRPr="005D4093" w:rsidRDefault="009334CB" w:rsidP="00E04A56">
      <w:pPr>
        <w:spacing w:after="0" w:line="360" w:lineRule="auto"/>
        <w:jc w:val="both"/>
      </w:pPr>
      <w:r w:rsidRPr="005D4093">
        <w:t>W 2016 roku n</w:t>
      </w:r>
      <w:r w:rsidR="00FD70F2" w:rsidRPr="005D4093">
        <w:t xml:space="preserve">ajwięcej przypadków przestępstw i wykroczeń </w:t>
      </w:r>
      <w:r w:rsidR="007579DD" w:rsidRPr="005D4093">
        <w:t>odnotowano</w:t>
      </w:r>
      <w:r w:rsidR="00FD70F2" w:rsidRPr="005D4093">
        <w:t xml:space="preserve"> w sołectwach: </w:t>
      </w:r>
    </w:p>
    <w:p w14:paraId="3EB25BAF" w14:textId="77777777" w:rsidR="00FD70F2" w:rsidRPr="005D4093" w:rsidRDefault="00683F73" w:rsidP="00907743">
      <w:pPr>
        <w:pStyle w:val="Akapitzlist"/>
        <w:numPr>
          <w:ilvl w:val="0"/>
          <w:numId w:val="7"/>
        </w:numPr>
        <w:spacing w:after="0" w:line="360" w:lineRule="auto"/>
        <w:contextualSpacing w:val="0"/>
        <w:jc w:val="both"/>
      </w:pPr>
      <w:r w:rsidRPr="005D4093">
        <w:t xml:space="preserve">Chodel </w:t>
      </w:r>
      <w:r w:rsidR="00FD70F2" w:rsidRPr="005D4093">
        <w:t xml:space="preserve">– </w:t>
      </w:r>
      <w:r w:rsidRPr="005D4093">
        <w:t>63</w:t>
      </w:r>
      <w:r w:rsidR="00FD70F2" w:rsidRPr="005D4093">
        <w:t xml:space="preserve"> przypadków, co stanowi </w:t>
      </w:r>
      <w:r w:rsidRPr="005D4093">
        <w:t>31,98</w:t>
      </w:r>
      <w:r w:rsidR="00FD70F2" w:rsidRPr="005D4093">
        <w:t xml:space="preserve">% ogółu </w:t>
      </w:r>
      <w:r w:rsidR="00A61662" w:rsidRPr="005D4093">
        <w:t xml:space="preserve">przestępstw i </w:t>
      </w:r>
      <w:r w:rsidR="005B63BC">
        <w:t xml:space="preserve">wykroczeń w </w:t>
      </w:r>
      <w:r w:rsidR="009C33A1">
        <w:t>Gminie</w:t>
      </w:r>
      <w:r w:rsidR="005B63BC">
        <w:t>.</w:t>
      </w:r>
    </w:p>
    <w:p w14:paraId="5B741872" w14:textId="77777777" w:rsidR="00FD70F2" w:rsidRPr="005D4093" w:rsidRDefault="00A61662" w:rsidP="00907743">
      <w:pPr>
        <w:pStyle w:val="Akapitzlist"/>
        <w:numPr>
          <w:ilvl w:val="0"/>
          <w:numId w:val="7"/>
        </w:numPr>
        <w:spacing w:after="0" w:line="360" w:lineRule="auto"/>
        <w:contextualSpacing w:val="0"/>
        <w:jc w:val="both"/>
      </w:pPr>
      <w:r w:rsidRPr="005D4093">
        <w:t>Ratoszyn Drugi – 19 przypadków, co stanowi 9,64% ogółu przestępstw i wykr</w:t>
      </w:r>
      <w:r w:rsidR="00823BA9" w:rsidRPr="005D4093">
        <w:t xml:space="preserve">oczeń w </w:t>
      </w:r>
      <w:r w:rsidR="009C33A1">
        <w:t>Gminie</w:t>
      </w:r>
      <w:r w:rsidR="00823BA9" w:rsidRPr="005D4093">
        <w:t>.</w:t>
      </w:r>
    </w:p>
    <w:p w14:paraId="0FDABF62" w14:textId="77777777" w:rsidR="00FD70F2" w:rsidRPr="005D4093" w:rsidRDefault="00A61662" w:rsidP="00907743">
      <w:pPr>
        <w:pStyle w:val="Akapitzlist"/>
        <w:numPr>
          <w:ilvl w:val="0"/>
          <w:numId w:val="7"/>
        </w:numPr>
        <w:spacing w:after="0" w:line="360" w:lineRule="auto"/>
        <w:contextualSpacing w:val="0"/>
        <w:jc w:val="both"/>
      </w:pPr>
      <w:r w:rsidRPr="005D4093">
        <w:t>Granice – 16</w:t>
      </w:r>
      <w:r w:rsidR="00FD70F2" w:rsidRPr="005D4093">
        <w:t xml:space="preserve"> przypadków, co stanowi 8</w:t>
      </w:r>
      <w:r w:rsidRPr="005D4093">
        <w:t>,12</w:t>
      </w:r>
      <w:r w:rsidR="00FD70F2" w:rsidRPr="005D4093">
        <w:t xml:space="preserve">% ogółu </w:t>
      </w:r>
      <w:r w:rsidRPr="005D4093">
        <w:t>przestępstw i wykr</w:t>
      </w:r>
      <w:r w:rsidR="00823BA9" w:rsidRPr="005D4093">
        <w:t xml:space="preserve">oczeń w </w:t>
      </w:r>
      <w:r w:rsidR="009C33A1">
        <w:t>Gminie</w:t>
      </w:r>
      <w:r w:rsidR="00823BA9" w:rsidRPr="005D4093">
        <w:t>.</w:t>
      </w:r>
    </w:p>
    <w:p w14:paraId="55ECD0A4" w14:textId="77777777" w:rsidR="005B63BC" w:rsidRDefault="00A61662" w:rsidP="00907743">
      <w:pPr>
        <w:pStyle w:val="Akapitzlist"/>
        <w:numPr>
          <w:ilvl w:val="0"/>
          <w:numId w:val="7"/>
        </w:numPr>
        <w:spacing w:after="0" w:line="360" w:lineRule="auto"/>
        <w:contextualSpacing w:val="0"/>
        <w:jc w:val="both"/>
      </w:pPr>
      <w:r w:rsidRPr="005D4093">
        <w:t xml:space="preserve">Ratoszyn Pierwszy  – </w:t>
      </w:r>
      <w:r w:rsidR="00823BA9" w:rsidRPr="005D4093">
        <w:t xml:space="preserve"> 13 przypadków, co stanowi 6,59</w:t>
      </w:r>
      <w:r w:rsidR="00FD70F2" w:rsidRPr="005D4093">
        <w:t xml:space="preserve">% </w:t>
      </w:r>
      <w:r w:rsidR="00823BA9" w:rsidRPr="005D4093">
        <w:t xml:space="preserve">ogółu przestępstw i wykroczeń </w:t>
      </w:r>
    </w:p>
    <w:p w14:paraId="790D0CB3" w14:textId="77777777" w:rsidR="00FD70F2" w:rsidRPr="005D4093" w:rsidRDefault="00823BA9" w:rsidP="005B63BC">
      <w:pPr>
        <w:pStyle w:val="Akapitzlist"/>
        <w:spacing w:after="0" w:line="360" w:lineRule="auto"/>
        <w:contextualSpacing w:val="0"/>
        <w:jc w:val="both"/>
      </w:pPr>
      <w:r w:rsidRPr="005D4093">
        <w:t xml:space="preserve">w </w:t>
      </w:r>
      <w:r w:rsidR="009C33A1">
        <w:t>Gminie</w:t>
      </w:r>
      <w:r w:rsidRPr="005D4093">
        <w:t>.</w:t>
      </w:r>
    </w:p>
    <w:p w14:paraId="04AD292A" w14:textId="77777777" w:rsidR="00FD70F2" w:rsidRPr="005D4093" w:rsidRDefault="00823BA9" w:rsidP="00907743">
      <w:pPr>
        <w:pStyle w:val="Akapitzlist"/>
        <w:numPr>
          <w:ilvl w:val="0"/>
          <w:numId w:val="7"/>
        </w:numPr>
        <w:spacing w:after="0" w:line="360" w:lineRule="auto"/>
        <w:contextualSpacing w:val="0"/>
        <w:jc w:val="both"/>
      </w:pPr>
      <w:r w:rsidRPr="005D4093">
        <w:t>Osiny – 11</w:t>
      </w:r>
      <w:r w:rsidR="00FD70F2" w:rsidRPr="005D4093">
        <w:t xml:space="preserve"> przypadków, co stanowi </w:t>
      </w:r>
      <w:r w:rsidRPr="005D4093">
        <w:t>5,58</w:t>
      </w:r>
      <w:r w:rsidR="00FD70F2" w:rsidRPr="005D4093">
        <w:t xml:space="preserve">% </w:t>
      </w:r>
      <w:r w:rsidRPr="005D4093">
        <w:t xml:space="preserve">ogółu przestępstw i wykroczeń w </w:t>
      </w:r>
      <w:r w:rsidR="009C33A1">
        <w:t>Gminie</w:t>
      </w:r>
      <w:r w:rsidRPr="005D4093">
        <w:t>.</w:t>
      </w:r>
    </w:p>
    <w:p w14:paraId="0210E6BC" w14:textId="77777777" w:rsidR="00823BA9" w:rsidRPr="005D4093" w:rsidRDefault="00823BA9" w:rsidP="00907743">
      <w:pPr>
        <w:pStyle w:val="Akapitzlist"/>
        <w:numPr>
          <w:ilvl w:val="0"/>
          <w:numId w:val="7"/>
        </w:numPr>
        <w:spacing w:after="200" w:line="360" w:lineRule="auto"/>
        <w:contextualSpacing w:val="0"/>
        <w:jc w:val="both"/>
      </w:pPr>
      <w:r w:rsidRPr="005D4093">
        <w:t xml:space="preserve">Godów – 10 przypadków, co stanowi 5,07% ogółu przestępstw i wykroczeń w </w:t>
      </w:r>
      <w:r w:rsidR="009C33A1">
        <w:t>Gminie</w:t>
      </w:r>
      <w:r w:rsidRPr="005D4093">
        <w:t>.</w:t>
      </w:r>
    </w:p>
    <w:p w14:paraId="5D706FCB" w14:textId="77777777" w:rsidR="00823BA9" w:rsidRPr="005D4093" w:rsidRDefault="00FD70F2" w:rsidP="009334CB">
      <w:pPr>
        <w:spacing w:after="200" w:line="360" w:lineRule="auto"/>
        <w:jc w:val="both"/>
      </w:pPr>
      <w:r w:rsidRPr="005D4093">
        <w:rPr>
          <w:color w:val="000000"/>
        </w:rPr>
        <w:t>Najmniej przypadków</w:t>
      </w:r>
      <w:r w:rsidRPr="005D4093">
        <w:t xml:space="preserve"> przestępstw i wykroczeń </w:t>
      </w:r>
      <w:r w:rsidR="009334CB" w:rsidRPr="005D4093">
        <w:t xml:space="preserve">w 2016 roku </w:t>
      </w:r>
      <w:r w:rsidR="007579DD" w:rsidRPr="005D4093">
        <w:t>odnotowano</w:t>
      </w:r>
      <w:r w:rsidRPr="005D4093">
        <w:t xml:space="preserve"> w sołectwach: </w:t>
      </w:r>
      <w:r w:rsidR="009334CB" w:rsidRPr="005D4093">
        <w:t xml:space="preserve"> </w:t>
      </w:r>
      <w:r w:rsidR="00823BA9" w:rsidRPr="005D4093">
        <w:t>Adelina, Radlin</w:t>
      </w:r>
      <w:r w:rsidR="00E04A56" w:rsidRPr="005D4093">
        <w:t>, Przytyki</w:t>
      </w:r>
      <w:r w:rsidR="00823BA9" w:rsidRPr="005D4093">
        <w:t xml:space="preserve"> – po 8 przypadków, Borów – 7 przypadków, Jeżów – 5 przypadków, </w:t>
      </w:r>
      <w:r w:rsidR="009334CB" w:rsidRPr="005D4093">
        <w:t xml:space="preserve">Borów-Kolonia, Świdno, Trzciniec – po 4 przypadki, </w:t>
      </w:r>
      <w:r w:rsidR="00E04A56" w:rsidRPr="005D4093">
        <w:t xml:space="preserve">Budzyń, </w:t>
      </w:r>
      <w:r w:rsidR="009334CB" w:rsidRPr="005D4093">
        <w:t xml:space="preserve">Zastawki – 3 przypadki, Antonówka, Majdan Borowski, Siewalka, Zosinek – po 2 przypadki, Grądy, Książ, Lipiny – po 1 przypadku. </w:t>
      </w:r>
    </w:p>
    <w:p w14:paraId="3D7DB31D" w14:textId="77777777" w:rsidR="009334CB" w:rsidRPr="005D4093" w:rsidRDefault="009334CB" w:rsidP="009334CB">
      <w:pPr>
        <w:spacing w:after="200" w:line="360" w:lineRule="auto"/>
        <w:jc w:val="both"/>
      </w:pPr>
      <w:r w:rsidRPr="005D4093">
        <w:t xml:space="preserve">Na obszarze sołectw Huta Borowska i Stasin –  w 2016 roku nie odnotowano żadnych przestępstw </w:t>
      </w:r>
      <w:r w:rsidR="00820C0E">
        <w:t xml:space="preserve">           </w:t>
      </w:r>
      <w:r w:rsidRPr="005D4093">
        <w:t>i wykroczeń.</w:t>
      </w:r>
    </w:p>
    <w:p w14:paraId="1A4D2D63" w14:textId="77777777" w:rsidR="00D27E5A" w:rsidRPr="005D4093" w:rsidRDefault="00235503" w:rsidP="00D27E5A">
      <w:pPr>
        <w:pStyle w:val="Legenda"/>
        <w:spacing w:after="0"/>
        <w:jc w:val="both"/>
        <w:rPr>
          <w:b/>
          <w:bCs/>
          <w:i w:val="0"/>
          <w:iCs w:val="0"/>
          <w:color w:val="732117" w:themeColor="accent2" w:themeShade="BF"/>
          <w:sz w:val="22"/>
          <w:szCs w:val="22"/>
        </w:rPr>
      </w:pPr>
      <w:bookmarkStart w:id="38" w:name="_Toc481322348"/>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5</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w:t>
      </w:r>
      <w:r w:rsidR="00D27E5A" w:rsidRPr="005D4093">
        <w:rPr>
          <w:b/>
          <w:bCs/>
          <w:i w:val="0"/>
          <w:iCs w:val="0"/>
          <w:color w:val="732117" w:themeColor="accent2" w:themeShade="BF"/>
          <w:sz w:val="22"/>
          <w:szCs w:val="22"/>
        </w:rPr>
        <w:t>przestępstw i wykroczeń w latach 2012</w:t>
      </w:r>
      <w:r w:rsidRPr="005D4093">
        <w:rPr>
          <w:b/>
          <w:bCs/>
          <w:i w:val="0"/>
          <w:iCs w:val="0"/>
          <w:color w:val="732117" w:themeColor="accent2" w:themeShade="BF"/>
          <w:sz w:val="22"/>
          <w:szCs w:val="22"/>
        </w:rPr>
        <w:t xml:space="preserve">-2016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r w:rsidR="00D27E5A" w:rsidRPr="005D4093">
        <w:rPr>
          <w:b/>
          <w:bCs/>
          <w:i w:val="0"/>
          <w:iCs w:val="0"/>
          <w:color w:val="732117" w:themeColor="accent2" w:themeShade="BF"/>
          <w:sz w:val="22"/>
          <w:szCs w:val="22"/>
        </w:rPr>
        <w:t xml:space="preserve"> (podział: przestępstwa/wykroczenia)</w:t>
      </w:r>
      <w:bookmarkEnd w:id="38"/>
    </w:p>
    <w:tbl>
      <w:tblPr>
        <w:tblStyle w:val="Tabelasiatki4akcent21"/>
        <w:tblW w:w="5003"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09"/>
        <w:gridCol w:w="1687"/>
        <w:gridCol w:w="1338"/>
        <w:gridCol w:w="1338"/>
        <w:gridCol w:w="1338"/>
        <w:gridCol w:w="1338"/>
        <w:gridCol w:w="1329"/>
      </w:tblGrid>
      <w:tr w:rsidR="00E04A56" w:rsidRPr="005D4093" w14:paraId="7D2E6E95" w14:textId="77777777" w:rsidTr="00E04A5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320" w:type="pct"/>
            <w:gridSpan w:val="2"/>
            <w:tcBorders>
              <w:top w:val="none" w:sz="0" w:space="0" w:color="auto"/>
              <w:left w:val="none" w:sz="0" w:space="0" w:color="auto"/>
              <w:right w:val="single" w:sz="4" w:space="0" w:color="FFFFFF" w:themeColor="background1"/>
            </w:tcBorders>
          </w:tcPr>
          <w:p w14:paraId="1DD2FE3E" w14:textId="77777777" w:rsidR="00E04A56" w:rsidRPr="005D4093" w:rsidRDefault="00E04A56" w:rsidP="00803BE0">
            <w:pPr>
              <w:jc w:val="center"/>
              <w:rPr>
                <w:sz w:val="18"/>
                <w:szCs w:val="18"/>
              </w:rPr>
            </w:pPr>
            <w:r w:rsidRPr="005D4093">
              <w:rPr>
                <w:sz w:val="18"/>
                <w:szCs w:val="18"/>
              </w:rPr>
              <w:t>Wyszczególnienie (sołectwo)</w:t>
            </w:r>
          </w:p>
        </w:tc>
        <w:tc>
          <w:tcPr>
            <w:tcW w:w="737" w:type="pct"/>
            <w:tcBorders>
              <w:top w:val="none" w:sz="0" w:space="0" w:color="auto"/>
              <w:left w:val="single" w:sz="4" w:space="0" w:color="FFFFFF" w:themeColor="background1"/>
              <w:right w:val="single" w:sz="4" w:space="0" w:color="FFFFFF" w:themeColor="background1"/>
            </w:tcBorders>
          </w:tcPr>
          <w:p w14:paraId="42704ABE" w14:textId="77777777" w:rsidR="00E04A56" w:rsidRPr="005D4093" w:rsidRDefault="00E04A56" w:rsidP="00803BE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2012</w:t>
            </w:r>
          </w:p>
        </w:tc>
        <w:tc>
          <w:tcPr>
            <w:tcW w:w="737" w:type="pct"/>
            <w:tcBorders>
              <w:top w:val="none" w:sz="0" w:space="0" w:color="auto"/>
              <w:left w:val="single" w:sz="4" w:space="0" w:color="FFFFFF" w:themeColor="background1"/>
              <w:right w:val="single" w:sz="4" w:space="0" w:color="FFFFFF" w:themeColor="background1"/>
            </w:tcBorders>
          </w:tcPr>
          <w:p w14:paraId="68F03A08" w14:textId="77777777" w:rsidR="00E04A56" w:rsidRPr="005D4093" w:rsidRDefault="00E04A56" w:rsidP="00803BE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2013</w:t>
            </w:r>
          </w:p>
        </w:tc>
        <w:tc>
          <w:tcPr>
            <w:tcW w:w="737" w:type="pct"/>
            <w:tcBorders>
              <w:top w:val="none" w:sz="0" w:space="0" w:color="auto"/>
              <w:left w:val="single" w:sz="4" w:space="0" w:color="FFFFFF" w:themeColor="background1"/>
              <w:right w:val="single" w:sz="4" w:space="0" w:color="FFFFFF" w:themeColor="background1"/>
            </w:tcBorders>
          </w:tcPr>
          <w:p w14:paraId="62EF2B08" w14:textId="77777777" w:rsidR="00E04A56" w:rsidRPr="005D4093" w:rsidRDefault="00E04A56" w:rsidP="00803BE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2014</w:t>
            </w:r>
          </w:p>
        </w:tc>
        <w:tc>
          <w:tcPr>
            <w:tcW w:w="737" w:type="pct"/>
            <w:tcBorders>
              <w:top w:val="none" w:sz="0" w:space="0" w:color="auto"/>
              <w:left w:val="single" w:sz="4" w:space="0" w:color="FFFFFF" w:themeColor="background1"/>
              <w:right w:val="single" w:sz="4" w:space="0" w:color="FFFFFF" w:themeColor="background1"/>
            </w:tcBorders>
          </w:tcPr>
          <w:p w14:paraId="0C52C1DA" w14:textId="77777777" w:rsidR="00E04A56" w:rsidRPr="005D4093" w:rsidRDefault="00E04A56" w:rsidP="00803BE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2015</w:t>
            </w:r>
          </w:p>
        </w:tc>
        <w:tc>
          <w:tcPr>
            <w:tcW w:w="732" w:type="pct"/>
            <w:tcBorders>
              <w:top w:val="none" w:sz="0" w:space="0" w:color="auto"/>
              <w:left w:val="single" w:sz="4" w:space="0" w:color="FFFFFF" w:themeColor="background1"/>
              <w:right w:val="none" w:sz="0" w:space="0" w:color="auto"/>
            </w:tcBorders>
          </w:tcPr>
          <w:p w14:paraId="5DE389E8" w14:textId="77777777" w:rsidR="00E04A56" w:rsidRPr="005D4093" w:rsidRDefault="00E04A56" w:rsidP="00803BE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2016</w:t>
            </w:r>
          </w:p>
        </w:tc>
      </w:tr>
      <w:tr w:rsidR="00E04A56" w:rsidRPr="005D4093" w14:paraId="55A09D0C"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Borders>
              <w:top w:val="single" w:sz="4" w:space="0" w:color="9B2D1F" w:themeColor="accent2"/>
            </w:tcBorders>
          </w:tcPr>
          <w:p w14:paraId="79553A25"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929" w:type="pct"/>
            <w:tcBorders>
              <w:top w:val="single" w:sz="4" w:space="0" w:color="9B2D1F" w:themeColor="accent2"/>
            </w:tcBorders>
          </w:tcPr>
          <w:p w14:paraId="55A48C8F"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737" w:type="pct"/>
            <w:tcBorders>
              <w:top w:val="single" w:sz="4" w:space="0" w:color="9B2D1F" w:themeColor="accent2"/>
            </w:tcBorders>
            <w:vAlign w:val="center"/>
          </w:tcPr>
          <w:p w14:paraId="24B1322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6/4</w:t>
            </w:r>
          </w:p>
        </w:tc>
        <w:tc>
          <w:tcPr>
            <w:tcW w:w="737" w:type="pct"/>
            <w:tcBorders>
              <w:top w:val="single" w:sz="4" w:space="0" w:color="9B2D1F" w:themeColor="accent2"/>
            </w:tcBorders>
            <w:vAlign w:val="center"/>
          </w:tcPr>
          <w:p w14:paraId="3CDEB539"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5/10</w:t>
            </w:r>
          </w:p>
        </w:tc>
        <w:tc>
          <w:tcPr>
            <w:tcW w:w="737" w:type="pct"/>
            <w:tcBorders>
              <w:top w:val="single" w:sz="4" w:space="0" w:color="9B2D1F" w:themeColor="accent2"/>
            </w:tcBorders>
            <w:vAlign w:val="center"/>
          </w:tcPr>
          <w:p w14:paraId="46DB337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w:t>
            </w:r>
          </w:p>
        </w:tc>
        <w:tc>
          <w:tcPr>
            <w:tcW w:w="737" w:type="pct"/>
            <w:tcBorders>
              <w:top w:val="single" w:sz="4" w:space="0" w:color="9B2D1F" w:themeColor="accent2"/>
            </w:tcBorders>
            <w:vAlign w:val="center"/>
          </w:tcPr>
          <w:p w14:paraId="6252E57A"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1/4</w:t>
            </w:r>
          </w:p>
        </w:tc>
        <w:tc>
          <w:tcPr>
            <w:tcW w:w="732" w:type="pct"/>
            <w:tcBorders>
              <w:top w:val="single" w:sz="4" w:space="0" w:color="9B2D1F" w:themeColor="accent2"/>
            </w:tcBorders>
            <w:vAlign w:val="center"/>
          </w:tcPr>
          <w:p w14:paraId="213A537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6/2</w:t>
            </w:r>
          </w:p>
        </w:tc>
      </w:tr>
      <w:tr w:rsidR="00E04A56" w:rsidRPr="005D4093" w14:paraId="2AEB7999"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0DB5C4A2"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929" w:type="pct"/>
          </w:tcPr>
          <w:p w14:paraId="11452437"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737" w:type="pct"/>
            <w:vAlign w:val="center"/>
          </w:tcPr>
          <w:p w14:paraId="248B0FA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05E41997"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1AB677DF"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0/2</w:t>
            </w:r>
          </w:p>
        </w:tc>
        <w:tc>
          <w:tcPr>
            <w:tcW w:w="737" w:type="pct"/>
            <w:vAlign w:val="center"/>
          </w:tcPr>
          <w:p w14:paraId="65215A7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4/2</w:t>
            </w:r>
          </w:p>
        </w:tc>
        <w:tc>
          <w:tcPr>
            <w:tcW w:w="732" w:type="pct"/>
            <w:vAlign w:val="center"/>
          </w:tcPr>
          <w:p w14:paraId="4B98406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r>
      <w:tr w:rsidR="00E04A56" w:rsidRPr="005D4093" w14:paraId="685C9513"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26A4B5AE" w14:textId="77777777" w:rsidR="00E04A56" w:rsidRPr="005D4093" w:rsidRDefault="00E04A56" w:rsidP="00803BE0">
            <w:pPr>
              <w:jc w:val="center"/>
              <w:rPr>
                <w:sz w:val="18"/>
                <w:szCs w:val="18"/>
              </w:rPr>
            </w:pPr>
            <w:r w:rsidRPr="005D4093">
              <w:rPr>
                <w:sz w:val="18"/>
                <w:szCs w:val="18"/>
              </w:rPr>
              <w:t>3</w:t>
            </w:r>
          </w:p>
        </w:tc>
        <w:tc>
          <w:tcPr>
            <w:tcW w:w="929" w:type="pct"/>
          </w:tcPr>
          <w:p w14:paraId="17DA988C" w14:textId="77777777" w:rsidR="00E04A56" w:rsidRPr="005D4093" w:rsidRDefault="00E04A56" w:rsidP="00803BE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737" w:type="pct"/>
            <w:vAlign w:val="center"/>
          </w:tcPr>
          <w:p w14:paraId="381AFF83"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w:t>
            </w:r>
          </w:p>
        </w:tc>
        <w:tc>
          <w:tcPr>
            <w:tcW w:w="737" w:type="pct"/>
            <w:vAlign w:val="center"/>
          </w:tcPr>
          <w:p w14:paraId="7EC91775"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3/2</w:t>
            </w:r>
          </w:p>
        </w:tc>
        <w:tc>
          <w:tcPr>
            <w:tcW w:w="737" w:type="pct"/>
            <w:vAlign w:val="center"/>
          </w:tcPr>
          <w:p w14:paraId="0395DFAA"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2/7</w:t>
            </w:r>
          </w:p>
        </w:tc>
        <w:tc>
          <w:tcPr>
            <w:tcW w:w="737" w:type="pct"/>
            <w:vAlign w:val="center"/>
          </w:tcPr>
          <w:p w14:paraId="27B22F7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4/1</w:t>
            </w:r>
          </w:p>
        </w:tc>
        <w:tc>
          <w:tcPr>
            <w:tcW w:w="732" w:type="pct"/>
            <w:vAlign w:val="center"/>
          </w:tcPr>
          <w:p w14:paraId="79D480C2"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2/5</w:t>
            </w:r>
          </w:p>
        </w:tc>
      </w:tr>
      <w:tr w:rsidR="00E04A56" w:rsidRPr="005D4093" w14:paraId="13303A50"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42CFEAD2"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929" w:type="pct"/>
          </w:tcPr>
          <w:p w14:paraId="3D7049DD"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737" w:type="pct"/>
            <w:vAlign w:val="center"/>
          </w:tcPr>
          <w:p w14:paraId="17CE7961"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0/3</w:t>
            </w:r>
          </w:p>
        </w:tc>
        <w:tc>
          <w:tcPr>
            <w:tcW w:w="737" w:type="pct"/>
            <w:vAlign w:val="center"/>
          </w:tcPr>
          <w:p w14:paraId="67134CC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w:t>
            </w:r>
          </w:p>
        </w:tc>
        <w:tc>
          <w:tcPr>
            <w:tcW w:w="737" w:type="pct"/>
            <w:vAlign w:val="center"/>
          </w:tcPr>
          <w:p w14:paraId="6A74BC77"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0/6</w:t>
            </w:r>
          </w:p>
        </w:tc>
        <w:tc>
          <w:tcPr>
            <w:tcW w:w="737" w:type="pct"/>
            <w:vAlign w:val="center"/>
          </w:tcPr>
          <w:p w14:paraId="1B6F0317"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w:t>
            </w:r>
          </w:p>
        </w:tc>
        <w:tc>
          <w:tcPr>
            <w:tcW w:w="732" w:type="pct"/>
            <w:vAlign w:val="center"/>
          </w:tcPr>
          <w:p w14:paraId="0CD64560"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w:t>
            </w:r>
          </w:p>
        </w:tc>
      </w:tr>
      <w:tr w:rsidR="00E04A56" w:rsidRPr="005D4093" w14:paraId="48A08EF4"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3C39B8A6"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929" w:type="pct"/>
          </w:tcPr>
          <w:p w14:paraId="0D6D8AE1"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737" w:type="pct"/>
            <w:vAlign w:val="center"/>
          </w:tcPr>
          <w:p w14:paraId="3E7593A9"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4/1</w:t>
            </w:r>
          </w:p>
        </w:tc>
        <w:tc>
          <w:tcPr>
            <w:tcW w:w="737" w:type="pct"/>
            <w:vAlign w:val="center"/>
          </w:tcPr>
          <w:p w14:paraId="3FAE7D88"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c>
          <w:tcPr>
            <w:tcW w:w="737" w:type="pct"/>
            <w:vAlign w:val="center"/>
          </w:tcPr>
          <w:p w14:paraId="24129AA8"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1/3</w:t>
            </w:r>
          </w:p>
        </w:tc>
        <w:tc>
          <w:tcPr>
            <w:tcW w:w="737" w:type="pct"/>
            <w:vAlign w:val="center"/>
          </w:tcPr>
          <w:p w14:paraId="78C3E71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0/1</w:t>
            </w:r>
          </w:p>
        </w:tc>
        <w:tc>
          <w:tcPr>
            <w:tcW w:w="732" w:type="pct"/>
            <w:vAlign w:val="center"/>
          </w:tcPr>
          <w:p w14:paraId="0E86135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2/1</w:t>
            </w:r>
          </w:p>
        </w:tc>
      </w:tr>
      <w:tr w:rsidR="00E04A56" w:rsidRPr="005D4093" w14:paraId="657B8AA4" w14:textId="77777777" w:rsidTr="0083031A">
        <w:trPr>
          <w:trHeight w:val="285"/>
        </w:trPr>
        <w:tc>
          <w:tcPr>
            <w:cnfStyle w:val="001000000000" w:firstRow="0" w:lastRow="0" w:firstColumn="1" w:lastColumn="0" w:oddVBand="0" w:evenVBand="0" w:oddHBand="0" w:evenHBand="0" w:firstRowFirstColumn="0" w:firstRowLastColumn="0" w:lastRowFirstColumn="0" w:lastRowLastColumn="0"/>
            <w:tcW w:w="391" w:type="pct"/>
          </w:tcPr>
          <w:p w14:paraId="5298EFC5"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929" w:type="pct"/>
          </w:tcPr>
          <w:p w14:paraId="50333D32"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737" w:type="pct"/>
            <w:vAlign w:val="center"/>
          </w:tcPr>
          <w:p w14:paraId="58BF7ED4"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51/34</w:t>
            </w:r>
          </w:p>
        </w:tc>
        <w:tc>
          <w:tcPr>
            <w:tcW w:w="737" w:type="pct"/>
            <w:vAlign w:val="center"/>
          </w:tcPr>
          <w:p w14:paraId="457178C9"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44/39</w:t>
            </w:r>
          </w:p>
        </w:tc>
        <w:tc>
          <w:tcPr>
            <w:tcW w:w="737" w:type="pct"/>
            <w:vAlign w:val="center"/>
          </w:tcPr>
          <w:p w14:paraId="2D3394D5"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46/43</w:t>
            </w:r>
          </w:p>
        </w:tc>
        <w:tc>
          <w:tcPr>
            <w:tcW w:w="737" w:type="pct"/>
            <w:vAlign w:val="center"/>
          </w:tcPr>
          <w:p w14:paraId="2EE172BE"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33/60</w:t>
            </w:r>
          </w:p>
        </w:tc>
        <w:tc>
          <w:tcPr>
            <w:tcW w:w="732" w:type="pct"/>
            <w:vAlign w:val="center"/>
          </w:tcPr>
          <w:p w14:paraId="19FBA1D1"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27/36</w:t>
            </w:r>
          </w:p>
        </w:tc>
      </w:tr>
      <w:tr w:rsidR="00E04A56" w:rsidRPr="005D4093" w14:paraId="3D786CF7"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4F82ACDD" w14:textId="77777777" w:rsidR="00E04A56" w:rsidRPr="005D4093" w:rsidRDefault="00E04A56" w:rsidP="00803BE0">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929" w:type="pct"/>
          </w:tcPr>
          <w:p w14:paraId="632E7AB7"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737" w:type="pct"/>
            <w:vAlign w:val="center"/>
          </w:tcPr>
          <w:p w14:paraId="0926B5EB"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10/7</w:t>
            </w:r>
          </w:p>
        </w:tc>
        <w:tc>
          <w:tcPr>
            <w:tcW w:w="737" w:type="pct"/>
            <w:vAlign w:val="center"/>
          </w:tcPr>
          <w:p w14:paraId="2D1DC061"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12/8</w:t>
            </w:r>
          </w:p>
        </w:tc>
        <w:tc>
          <w:tcPr>
            <w:tcW w:w="737" w:type="pct"/>
            <w:vAlign w:val="center"/>
          </w:tcPr>
          <w:p w14:paraId="696A1211"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5/8</w:t>
            </w:r>
          </w:p>
        </w:tc>
        <w:tc>
          <w:tcPr>
            <w:tcW w:w="737" w:type="pct"/>
            <w:vAlign w:val="center"/>
          </w:tcPr>
          <w:p w14:paraId="2544054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3/2</w:t>
            </w:r>
          </w:p>
        </w:tc>
        <w:tc>
          <w:tcPr>
            <w:tcW w:w="732" w:type="pct"/>
            <w:vAlign w:val="center"/>
          </w:tcPr>
          <w:p w14:paraId="3D8BF66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5/5</w:t>
            </w:r>
          </w:p>
        </w:tc>
      </w:tr>
      <w:tr w:rsidR="00E04A56" w:rsidRPr="005D4093" w14:paraId="7DAB4638"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4FF90543"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929" w:type="pct"/>
          </w:tcPr>
          <w:p w14:paraId="1F4BCAC3"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737" w:type="pct"/>
            <w:vAlign w:val="center"/>
          </w:tcPr>
          <w:p w14:paraId="39AE522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10/4</w:t>
            </w:r>
          </w:p>
        </w:tc>
        <w:tc>
          <w:tcPr>
            <w:tcW w:w="737" w:type="pct"/>
            <w:vAlign w:val="center"/>
          </w:tcPr>
          <w:p w14:paraId="6F91E480"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7/4</w:t>
            </w:r>
          </w:p>
        </w:tc>
        <w:tc>
          <w:tcPr>
            <w:tcW w:w="737" w:type="pct"/>
            <w:vAlign w:val="center"/>
          </w:tcPr>
          <w:p w14:paraId="4AF7EFE5"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9/8</w:t>
            </w:r>
          </w:p>
        </w:tc>
        <w:tc>
          <w:tcPr>
            <w:tcW w:w="737" w:type="pct"/>
            <w:vAlign w:val="center"/>
          </w:tcPr>
          <w:p w14:paraId="24BB058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5/5</w:t>
            </w:r>
          </w:p>
        </w:tc>
        <w:tc>
          <w:tcPr>
            <w:tcW w:w="732" w:type="pct"/>
            <w:vAlign w:val="center"/>
          </w:tcPr>
          <w:p w14:paraId="35CFBDA5"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5/11</w:t>
            </w:r>
          </w:p>
        </w:tc>
      </w:tr>
      <w:tr w:rsidR="00E04A56" w:rsidRPr="005D4093" w14:paraId="56878778"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2EB1C609" w14:textId="77777777" w:rsidR="00E04A56" w:rsidRPr="005D4093" w:rsidRDefault="00E04A56" w:rsidP="00803BE0">
            <w:pPr>
              <w:jc w:val="center"/>
              <w:rPr>
                <w:sz w:val="18"/>
                <w:szCs w:val="18"/>
              </w:rPr>
            </w:pPr>
            <w:r w:rsidRPr="005D4093">
              <w:rPr>
                <w:sz w:val="18"/>
                <w:szCs w:val="18"/>
              </w:rPr>
              <w:t>9</w:t>
            </w:r>
          </w:p>
        </w:tc>
        <w:tc>
          <w:tcPr>
            <w:tcW w:w="929" w:type="pct"/>
          </w:tcPr>
          <w:p w14:paraId="75070C20" w14:textId="77777777" w:rsidR="00E04A56" w:rsidRPr="005D4093" w:rsidRDefault="00E04A56" w:rsidP="00803BE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737" w:type="pct"/>
            <w:vAlign w:val="center"/>
          </w:tcPr>
          <w:p w14:paraId="2A69250E"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1/5</w:t>
            </w:r>
          </w:p>
        </w:tc>
        <w:tc>
          <w:tcPr>
            <w:tcW w:w="737" w:type="pct"/>
            <w:vAlign w:val="center"/>
          </w:tcPr>
          <w:p w14:paraId="1EBF66A0"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5/5</w:t>
            </w:r>
          </w:p>
        </w:tc>
        <w:tc>
          <w:tcPr>
            <w:tcW w:w="737" w:type="pct"/>
            <w:vAlign w:val="center"/>
          </w:tcPr>
          <w:p w14:paraId="2FD0C81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2/6</w:t>
            </w:r>
          </w:p>
        </w:tc>
        <w:tc>
          <w:tcPr>
            <w:tcW w:w="737" w:type="pct"/>
            <w:vAlign w:val="center"/>
          </w:tcPr>
          <w:p w14:paraId="7799DF04"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5/6</w:t>
            </w:r>
          </w:p>
        </w:tc>
        <w:tc>
          <w:tcPr>
            <w:tcW w:w="732" w:type="pct"/>
            <w:vAlign w:val="center"/>
          </w:tcPr>
          <w:p w14:paraId="650D9E87"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r w:rsidR="00E04A56" w:rsidRPr="005D4093" w14:paraId="3C768A98"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2864EC0C"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929" w:type="pct"/>
          </w:tcPr>
          <w:p w14:paraId="42C05FF3"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737" w:type="pct"/>
            <w:vAlign w:val="center"/>
          </w:tcPr>
          <w:p w14:paraId="692DD414"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w:t>
            </w:r>
          </w:p>
        </w:tc>
        <w:tc>
          <w:tcPr>
            <w:tcW w:w="737" w:type="pct"/>
            <w:vAlign w:val="center"/>
          </w:tcPr>
          <w:p w14:paraId="1E2DE53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0/1</w:t>
            </w:r>
          </w:p>
        </w:tc>
        <w:tc>
          <w:tcPr>
            <w:tcW w:w="737" w:type="pct"/>
            <w:vAlign w:val="center"/>
          </w:tcPr>
          <w:p w14:paraId="61BE988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67EDC24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c>
          <w:tcPr>
            <w:tcW w:w="732" w:type="pct"/>
            <w:vAlign w:val="center"/>
          </w:tcPr>
          <w:p w14:paraId="27427B07"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r>
      <w:tr w:rsidR="00E04A56" w:rsidRPr="005D4093" w14:paraId="1B7A242C"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2AAFB4E6" w14:textId="77777777" w:rsidR="00E04A56" w:rsidRPr="005D4093" w:rsidRDefault="00E04A56" w:rsidP="00803BE0">
            <w:pPr>
              <w:jc w:val="center"/>
              <w:rPr>
                <w:sz w:val="18"/>
                <w:szCs w:val="18"/>
              </w:rPr>
            </w:pPr>
            <w:r w:rsidRPr="005D4093">
              <w:rPr>
                <w:sz w:val="18"/>
                <w:szCs w:val="18"/>
              </w:rPr>
              <w:t>11</w:t>
            </w:r>
          </w:p>
        </w:tc>
        <w:tc>
          <w:tcPr>
            <w:tcW w:w="929" w:type="pct"/>
          </w:tcPr>
          <w:p w14:paraId="31BBA091" w14:textId="77777777" w:rsidR="00E04A56" w:rsidRPr="005D4093" w:rsidRDefault="00E04A56" w:rsidP="00803BE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737" w:type="pct"/>
            <w:vAlign w:val="center"/>
          </w:tcPr>
          <w:p w14:paraId="060B9952"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3/6</w:t>
            </w:r>
          </w:p>
        </w:tc>
        <w:tc>
          <w:tcPr>
            <w:tcW w:w="737" w:type="pct"/>
            <w:vAlign w:val="center"/>
          </w:tcPr>
          <w:p w14:paraId="06058C93"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5/8</w:t>
            </w:r>
          </w:p>
        </w:tc>
        <w:tc>
          <w:tcPr>
            <w:tcW w:w="737" w:type="pct"/>
            <w:vAlign w:val="center"/>
          </w:tcPr>
          <w:p w14:paraId="1DEE9635"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4/4</w:t>
            </w:r>
          </w:p>
        </w:tc>
        <w:tc>
          <w:tcPr>
            <w:tcW w:w="737" w:type="pct"/>
            <w:vAlign w:val="center"/>
          </w:tcPr>
          <w:p w14:paraId="65052892"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w:t>
            </w:r>
          </w:p>
        </w:tc>
        <w:tc>
          <w:tcPr>
            <w:tcW w:w="732" w:type="pct"/>
            <w:vAlign w:val="center"/>
          </w:tcPr>
          <w:p w14:paraId="11F26785"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w:t>
            </w:r>
          </w:p>
        </w:tc>
      </w:tr>
      <w:tr w:rsidR="00E04A56" w:rsidRPr="005D4093" w14:paraId="69632903"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37CA7112"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929" w:type="pct"/>
          </w:tcPr>
          <w:p w14:paraId="6C608525"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737" w:type="pct"/>
            <w:vAlign w:val="center"/>
          </w:tcPr>
          <w:p w14:paraId="4DE0D2D4"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w:t>
            </w:r>
          </w:p>
        </w:tc>
        <w:tc>
          <w:tcPr>
            <w:tcW w:w="737" w:type="pct"/>
            <w:vAlign w:val="center"/>
          </w:tcPr>
          <w:p w14:paraId="4504E88E"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c>
          <w:tcPr>
            <w:tcW w:w="737" w:type="pct"/>
            <w:vAlign w:val="center"/>
          </w:tcPr>
          <w:p w14:paraId="685A6BBF"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w:t>
            </w:r>
          </w:p>
        </w:tc>
        <w:tc>
          <w:tcPr>
            <w:tcW w:w="737" w:type="pct"/>
            <w:vAlign w:val="center"/>
          </w:tcPr>
          <w:p w14:paraId="6FE46842"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w:t>
            </w:r>
          </w:p>
        </w:tc>
        <w:tc>
          <w:tcPr>
            <w:tcW w:w="732" w:type="pct"/>
            <w:vAlign w:val="center"/>
          </w:tcPr>
          <w:p w14:paraId="28809F11"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0/1</w:t>
            </w:r>
          </w:p>
        </w:tc>
      </w:tr>
      <w:tr w:rsidR="00E04A56" w:rsidRPr="005D4093" w14:paraId="1E66EFF1"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1C295021"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929" w:type="pct"/>
          </w:tcPr>
          <w:p w14:paraId="77F3B503"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737" w:type="pct"/>
            <w:vAlign w:val="center"/>
          </w:tcPr>
          <w:p w14:paraId="5B7428A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3/2</w:t>
            </w:r>
          </w:p>
        </w:tc>
        <w:tc>
          <w:tcPr>
            <w:tcW w:w="737" w:type="pct"/>
            <w:vAlign w:val="center"/>
          </w:tcPr>
          <w:p w14:paraId="124966F7" w14:textId="77777777" w:rsidR="00E04A56" w:rsidRPr="005D4093" w:rsidRDefault="00F066E7"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w:t>
            </w:r>
          </w:p>
        </w:tc>
        <w:tc>
          <w:tcPr>
            <w:tcW w:w="737" w:type="pct"/>
            <w:vAlign w:val="center"/>
          </w:tcPr>
          <w:p w14:paraId="24FFDDB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0/2</w:t>
            </w:r>
          </w:p>
        </w:tc>
        <w:tc>
          <w:tcPr>
            <w:tcW w:w="737" w:type="pct"/>
            <w:vAlign w:val="center"/>
          </w:tcPr>
          <w:p w14:paraId="06E949A4"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w:t>
            </w:r>
          </w:p>
        </w:tc>
        <w:tc>
          <w:tcPr>
            <w:tcW w:w="732" w:type="pct"/>
            <w:vAlign w:val="center"/>
          </w:tcPr>
          <w:p w14:paraId="3EBAC6B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r w:rsidR="00E04A56" w:rsidRPr="005D4093" w14:paraId="6ABCF54D"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6E0FBBA0"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929" w:type="pct"/>
          </w:tcPr>
          <w:p w14:paraId="6C9DE97A"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737" w:type="pct"/>
            <w:vAlign w:val="center"/>
          </w:tcPr>
          <w:p w14:paraId="0112CD02"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4/1</w:t>
            </w:r>
          </w:p>
        </w:tc>
        <w:tc>
          <w:tcPr>
            <w:tcW w:w="737" w:type="pct"/>
            <w:vAlign w:val="center"/>
          </w:tcPr>
          <w:p w14:paraId="494F778E"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5/1</w:t>
            </w:r>
          </w:p>
        </w:tc>
        <w:tc>
          <w:tcPr>
            <w:tcW w:w="737" w:type="pct"/>
            <w:vAlign w:val="center"/>
          </w:tcPr>
          <w:p w14:paraId="08AA546A"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0/1</w:t>
            </w:r>
          </w:p>
        </w:tc>
        <w:tc>
          <w:tcPr>
            <w:tcW w:w="737" w:type="pct"/>
            <w:vAlign w:val="center"/>
          </w:tcPr>
          <w:p w14:paraId="09750C9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w:t>
            </w:r>
          </w:p>
        </w:tc>
        <w:tc>
          <w:tcPr>
            <w:tcW w:w="732" w:type="pct"/>
            <w:vAlign w:val="center"/>
          </w:tcPr>
          <w:p w14:paraId="6A70215E"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w:t>
            </w:r>
          </w:p>
        </w:tc>
      </w:tr>
      <w:tr w:rsidR="00E04A56" w:rsidRPr="005D4093" w14:paraId="7C5454FC"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6E1B8939"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929" w:type="pct"/>
          </w:tcPr>
          <w:p w14:paraId="316C5262"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737" w:type="pct"/>
            <w:vAlign w:val="center"/>
          </w:tcPr>
          <w:p w14:paraId="23A14B0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3/3</w:t>
            </w:r>
          </w:p>
        </w:tc>
        <w:tc>
          <w:tcPr>
            <w:tcW w:w="737" w:type="pct"/>
            <w:vAlign w:val="center"/>
          </w:tcPr>
          <w:p w14:paraId="7DC8F634"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5/3</w:t>
            </w:r>
          </w:p>
        </w:tc>
        <w:tc>
          <w:tcPr>
            <w:tcW w:w="737" w:type="pct"/>
            <w:vAlign w:val="center"/>
          </w:tcPr>
          <w:p w14:paraId="219A29D8"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1/7</w:t>
            </w:r>
          </w:p>
        </w:tc>
        <w:tc>
          <w:tcPr>
            <w:tcW w:w="737" w:type="pct"/>
            <w:vAlign w:val="center"/>
          </w:tcPr>
          <w:p w14:paraId="32440E2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5/5</w:t>
            </w:r>
          </w:p>
        </w:tc>
        <w:tc>
          <w:tcPr>
            <w:tcW w:w="732" w:type="pct"/>
            <w:vAlign w:val="center"/>
          </w:tcPr>
          <w:p w14:paraId="77E08B7E"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3/8</w:t>
            </w:r>
          </w:p>
        </w:tc>
      </w:tr>
      <w:tr w:rsidR="00E04A56" w:rsidRPr="005D4093" w14:paraId="59ED7F13"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4A4D3D42" w14:textId="77777777" w:rsidR="00E04A56" w:rsidRPr="005D4093" w:rsidRDefault="00E04A56" w:rsidP="00803BE0">
            <w:pPr>
              <w:jc w:val="center"/>
              <w:rPr>
                <w:sz w:val="18"/>
                <w:szCs w:val="18"/>
              </w:rPr>
            </w:pPr>
            <w:r w:rsidRPr="005D4093">
              <w:rPr>
                <w:sz w:val="18"/>
                <w:szCs w:val="18"/>
              </w:rPr>
              <w:t>16</w:t>
            </w:r>
          </w:p>
        </w:tc>
        <w:tc>
          <w:tcPr>
            <w:tcW w:w="929" w:type="pct"/>
          </w:tcPr>
          <w:p w14:paraId="1033F49B" w14:textId="77777777" w:rsidR="00E04A56" w:rsidRPr="005D4093" w:rsidRDefault="00E04A56" w:rsidP="00803BE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737" w:type="pct"/>
            <w:vAlign w:val="center"/>
          </w:tcPr>
          <w:p w14:paraId="343B99CD"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10/4</w:t>
            </w:r>
          </w:p>
        </w:tc>
        <w:tc>
          <w:tcPr>
            <w:tcW w:w="737" w:type="pct"/>
            <w:vAlign w:val="center"/>
          </w:tcPr>
          <w:p w14:paraId="6D882FDA"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8/4</w:t>
            </w:r>
          </w:p>
        </w:tc>
        <w:tc>
          <w:tcPr>
            <w:tcW w:w="737" w:type="pct"/>
            <w:vAlign w:val="center"/>
          </w:tcPr>
          <w:p w14:paraId="1CA0AAFE"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5/6</w:t>
            </w:r>
          </w:p>
        </w:tc>
        <w:tc>
          <w:tcPr>
            <w:tcW w:w="737" w:type="pct"/>
            <w:vAlign w:val="center"/>
          </w:tcPr>
          <w:p w14:paraId="5ACCA238"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3/4</w:t>
            </w:r>
          </w:p>
        </w:tc>
        <w:tc>
          <w:tcPr>
            <w:tcW w:w="732" w:type="pct"/>
            <w:vAlign w:val="center"/>
          </w:tcPr>
          <w:p w14:paraId="7778374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4/4</w:t>
            </w:r>
          </w:p>
        </w:tc>
      </w:tr>
      <w:tr w:rsidR="00E04A56" w:rsidRPr="005D4093" w14:paraId="6966E915"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0730E57B"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17</w:t>
            </w:r>
          </w:p>
        </w:tc>
        <w:tc>
          <w:tcPr>
            <w:tcW w:w="929" w:type="pct"/>
          </w:tcPr>
          <w:p w14:paraId="79E05089"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737" w:type="pct"/>
            <w:vAlign w:val="center"/>
          </w:tcPr>
          <w:p w14:paraId="2D7E8218"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13/2</w:t>
            </w:r>
          </w:p>
        </w:tc>
        <w:tc>
          <w:tcPr>
            <w:tcW w:w="737" w:type="pct"/>
            <w:vAlign w:val="center"/>
          </w:tcPr>
          <w:p w14:paraId="6951A2F7"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11/10</w:t>
            </w:r>
          </w:p>
        </w:tc>
        <w:tc>
          <w:tcPr>
            <w:tcW w:w="737" w:type="pct"/>
            <w:vAlign w:val="center"/>
          </w:tcPr>
          <w:p w14:paraId="7BE5CC2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8/4</w:t>
            </w:r>
          </w:p>
        </w:tc>
        <w:tc>
          <w:tcPr>
            <w:tcW w:w="737" w:type="pct"/>
            <w:vAlign w:val="center"/>
          </w:tcPr>
          <w:p w14:paraId="39D6AA2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9/3</w:t>
            </w:r>
          </w:p>
        </w:tc>
        <w:tc>
          <w:tcPr>
            <w:tcW w:w="732" w:type="pct"/>
            <w:vAlign w:val="center"/>
          </w:tcPr>
          <w:p w14:paraId="7B4A3883"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9/4</w:t>
            </w:r>
          </w:p>
        </w:tc>
      </w:tr>
      <w:tr w:rsidR="00E04A56" w:rsidRPr="005D4093" w14:paraId="3C7E6238"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2C08AF42" w14:textId="77777777" w:rsidR="00E04A56" w:rsidRPr="005D4093" w:rsidRDefault="00E04A56" w:rsidP="00803BE0">
            <w:pPr>
              <w:jc w:val="center"/>
              <w:rPr>
                <w:sz w:val="18"/>
                <w:szCs w:val="18"/>
              </w:rPr>
            </w:pPr>
            <w:r w:rsidRPr="005D4093">
              <w:rPr>
                <w:sz w:val="18"/>
                <w:szCs w:val="18"/>
              </w:rPr>
              <w:t>18</w:t>
            </w:r>
          </w:p>
        </w:tc>
        <w:tc>
          <w:tcPr>
            <w:tcW w:w="929" w:type="pct"/>
          </w:tcPr>
          <w:p w14:paraId="64384EA4" w14:textId="77777777" w:rsidR="00E04A56" w:rsidRPr="005D4093" w:rsidRDefault="00E04A56" w:rsidP="00803BE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737" w:type="pct"/>
            <w:vAlign w:val="center"/>
          </w:tcPr>
          <w:p w14:paraId="5F2DD759"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12/3</w:t>
            </w:r>
          </w:p>
        </w:tc>
        <w:tc>
          <w:tcPr>
            <w:tcW w:w="737" w:type="pct"/>
            <w:vAlign w:val="center"/>
          </w:tcPr>
          <w:p w14:paraId="7CAB4F24"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15/9</w:t>
            </w:r>
          </w:p>
        </w:tc>
        <w:tc>
          <w:tcPr>
            <w:tcW w:w="737" w:type="pct"/>
            <w:vAlign w:val="center"/>
          </w:tcPr>
          <w:p w14:paraId="530801CD"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7/12</w:t>
            </w:r>
          </w:p>
        </w:tc>
        <w:tc>
          <w:tcPr>
            <w:tcW w:w="737" w:type="pct"/>
            <w:vAlign w:val="center"/>
          </w:tcPr>
          <w:p w14:paraId="7539FAB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19/15</w:t>
            </w:r>
          </w:p>
        </w:tc>
        <w:tc>
          <w:tcPr>
            <w:tcW w:w="732" w:type="pct"/>
            <w:vAlign w:val="center"/>
          </w:tcPr>
          <w:p w14:paraId="4C538E14"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14/5</w:t>
            </w:r>
          </w:p>
        </w:tc>
      </w:tr>
      <w:tr w:rsidR="00E04A56" w:rsidRPr="005D4093" w14:paraId="22CA356E"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578AC6B9"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929" w:type="pct"/>
          </w:tcPr>
          <w:p w14:paraId="01F692E2"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737" w:type="pct"/>
            <w:vAlign w:val="center"/>
          </w:tcPr>
          <w:p w14:paraId="6B6D9C40"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w:t>
            </w:r>
          </w:p>
        </w:tc>
        <w:tc>
          <w:tcPr>
            <w:tcW w:w="737" w:type="pct"/>
            <w:vAlign w:val="center"/>
          </w:tcPr>
          <w:p w14:paraId="67102D4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3/1</w:t>
            </w:r>
          </w:p>
        </w:tc>
        <w:tc>
          <w:tcPr>
            <w:tcW w:w="737" w:type="pct"/>
            <w:vAlign w:val="center"/>
          </w:tcPr>
          <w:p w14:paraId="72A5C818"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w:t>
            </w:r>
          </w:p>
        </w:tc>
        <w:tc>
          <w:tcPr>
            <w:tcW w:w="737" w:type="pct"/>
            <w:vAlign w:val="center"/>
          </w:tcPr>
          <w:p w14:paraId="5CFA2F9C"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w:t>
            </w:r>
          </w:p>
        </w:tc>
        <w:tc>
          <w:tcPr>
            <w:tcW w:w="732" w:type="pct"/>
            <w:vAlign w:val="center"/>
          </w:tcPr>
          <w:p w14:paraId="05016D49"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w:t>
            </w:r>
          </w:p>
        </w:tc>
      </w:tr>
      <w:tr w:rsidR="00E04A56" w:rsidRPr="005D4093" w14:paraId="759FC6C9"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4270815F"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929" w:type="pct"/>
          </w:tcPr>
          <w:p w14:paraId="711FED21"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737" w:type="pct"/>
            <w:vAlign w:val="center"/>
          </w:tcPr>
          <w:p w14:paraId="70D90019"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4FE5BBB0"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2/1</w:t>
            </w:r>
          </w:p>
        </w:tc>
        <w:tc>
          <w:tcPr>
            <w:tcW w:w="737" w:type="pct"/>
            <w:vAlign w:val="center"/>
          </w:tcPr>
          <w:p w14:paraId="3B5E2B79"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26B6A750"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c>
          <w:tcPr>
            <w:tcW w:w="732" w:type="pct"/>
            <w:vAlign w:val="center"/>
          </w:tcPr>
          <w:p w14:paraId="483D602F"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r>
      <w:tr w:rsidR="00E04A56" w:rsidRPr="005D4093" w14:paraId="5D2F1C8F"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0D99F373"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929" w:type="pct"/>
          </w:tcPr>
          <w:p w14:paraId="661D41F1"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737" w:type="pct"/>
            <w:vAlign w:val="center"/>
          </w:tcPr>
          <w:p w14:paraId="0B77991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w:t>
            </w:r>
          </w:p>
        </w:tc>
        <w:tc>
          <w:tcPr>
            <w:tcW w:w="737" w:type="pct"/>
            <w:vAlign w:val="center"/>
          </w:tcPr>
          <w:p w14:paraId="0639A9DB"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3/0</w:t>
            </w:r>
          </w:p>
        </w:tc>
        <w:tc>
          <w:tcPr>
            <w:tcW w:w="737" w:type="pct"/>
            <w:vAlign w:val="center"/>
          </w:tcPr>
          <w:p w14:paraId="6D35F280"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w:t>
            </w:r>
          </w:p>
        </w:tc>
        <w:tc>
          <w:tcPr>
            <w:tcW w:w="737" w:type="pct"/>
            <w:vAlign w:val="center"/>
          </w:tcPr>
          <w:p w14:paraId="49A4FE54"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0/1</w:t>
            </w:r>
          </w:p>
        </w:tc>
        <w:tc>
          <w:tcPr>
            <w:tcW w:w="732" w:type="pct"/>
            <w:vAlign w:val="center"/>
          </w:tcPr>
          <w:p w14:paraId="59BDB0A9"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1/3</w:t>
            </w:r>
          </w:p>
        </w:tc>
      </w:tr>
      <w:tr w:rsidR="00E04A56" w:rsidRPr="005D4093" w14:paraId="5BEEB2FA"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736779A1"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929" w:type="pct"/>
          </w:tcPr>
          <w:p w14:paraId="63B213F7"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737" w:type="pct"/>
            <w:vAlign w:val="center"/>
          </w:tcPr>
          <w:p w14:paraId="41B4DBF3"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9/6</w:t>
            </w:r>
          </w:p>
        </w:tc>
        <w:tc>
          <w:tcPr>
            <w:tcW w:w="737" w:type="pct"/>
            <w:vAlign w:val="center"/>
          </w:tcPr>
          <w:p w14:paraId="5266BE5C"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7/8</w:t>
            </w:r>
          </w:p>
        </w:tc>
        <w:tc>
          <w:tcPr>
            <w:tcW w:w="737" w:type="pct"/>
            <w:vAlign w:val="center"/>
          </w:tcPr>
          <w:p w14:paraId="4AA1BB65"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4/4</w:t>
            </w:r>
          </w:p>
        </w:tc>
        <w:tc>
          <w:tcPr>
            <w:tcW w:w="737" w:type="pct"/>
            <w:vAlign w:val="center"/>
          </w:tcPr>
          <w:p w14:paraId="399EE1B7"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c>
          <w:tcPr>
            <w:tcW w:w="732" w:type="pct"/>
            <w:vAlign w:val="center"/>
          </w:tcPr>
          <w:p w14:paraId="1F460306"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3/1</w:t>
            </w:r>
          </w:p>
        </w:tc>
      </w:tr>
      <w:tr w:rsidR="00E04A56" w:rsidRPr="005D4093" w14:paraId="60761238"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6F550AB1"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929" w:type="pct"/>
          </w:tcPr>
          <w:p w14:paraId="2C881B64"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737" w:type="pct"/>
            <w:vAlign w:val="center"/>
          </w:tcPr>
          <w:p w14:paraId="7C8FA52A" w14:textId="77777777" w:rsidR="00E04A56" w:rsidRPr="005D4093" w:rsidRDefault="00F066E7"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w:t>
            </w:r>
          </w:p>
        </w:tc>
        <w:tc>
          <w:tcPr>
            <w:tcW w:w="737" w:type="pct"/>
            <w:vAlign w:val="center"/>
          </w:tcPr>
          <w:p w14:paraId="2DC0344B"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w:t>
            </w:r>
          </w:p>
        </w:tc>
        <w:tc>
          <w:tcPr>
            <w:tcW w:w="737" w:type="pct"/>
            <w:vAlign w:val="center"/>
          </w:tcPr>
          <w:p w14:paraId="41A2FAC9"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4/1</w:t>
            </w:r>
          </w:p>
        </w:tc>
        <w:tc>
          <w:tcPr>
            <w:tcW w:w="737" w:type="pct"/>
            <w:vAlign w:val="center"/>
          </w:tcPr>
          <w:p w14:paraId="247BCD2F"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0/4</w:t>
            </w:r>
          </w:p>
        </w:tc>
        <w:tc>
          <w:tcPr>
            <w:tcW w:w="732" w:type="pct"/>
            <w:vAlign w:val="center"/>
          </w:tcPr>
          <w:p w14:paraId="3C7B479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w:t>
            </w:r>
          </w:p>
        </w:tc>
      </w:tr>
      <w:tr w:rsidR="00E04A56" w:rsidRPr="005D4093" w14:paraId="5170F1A1" w14:textId="77777777" w:rsidTr="0083031A">
        <w:tc>
          <w:tcPr>
            <w:cnfStyle w:val="001000000000" w:firstRow="0" w:lastRow="0" w:firstColumn="1" w:lastColumn="0" w:oddVBand="0" w:evenVBand="0" w:oddHBand="0" w:evenHBand="0" w:firstRowFirstColumn="0" w:firstRowLastColumn="0" w:lastRowFirstColumn="0" w:lastRowLastColumn="0"/>
            <w:tcW w:w="391" w:type="pct"/>
          </w:tcPr>
          <w:p w14:paraId="2CA5C82F"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929" w:type="pct"/>
          </w:tcPr>
          <w:p w14:paraId="6EFD84BE" w14:textId="77777777" w:rsidR="00E04A56" w:rsidRPr="005D4093" w:rsidRDefault="00E04A56" w:rsidP="00803BE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737" w:type="pct"/>
            <w:vAlign w:val="center"/>
          </w:tcPr>
          <w:p w14:paraId="0EDA6CC8"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3/2</w:t>
            </w:r>
          </w:p>
        </w:tc>
        <w:tc>
          <w:tcPr>
            <w:tcW w:w="737" w:type="pct"/>
            <w:vAlign w:val="center"/>
          </w:tcPr>
          <w:p w14:paraId="6C8BDC97" w14:textId="77777777" w:rsidR="00E04A56" w:rsidRPr="005D4093" w:rsidRDefault="00F066E7"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w:t>
            </w:r>
          </w:p>
        </w:tc>
        <w:tc>
          <w:tcPr>
            <w:tcW w:w="737" w:type="pct"/>
            <w:vAlign w:val="center"/>
          </w:tcPr>
          <w:p w14:paraId="4C9A85F0"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0/0</w:t>
            </w:r>
          </w:p>
        </w:tc>
        <w:tc>
          <w:tcPr>
            <w:tcW w:w="737" w:type="pct"/>
            <w:vAlign w:val="center"/>
          </w:tcPr>
          <w:p w14:paraId="5F113668"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w:t>
            </w:r>
          </w:p>
        </w:tc>
        <w:tc>
          <w:tcPr>
            <w:tcW w:w="732" w:type="pct"/>
            <w:vAlign w:val="center"/>
          </w:tcPr>
          <w:p w14:paraId="3261150A" w14:textId="77777777" w:rsidR="00E04A56" w:rsidRPr="005D4093" w:rsidRDefault="00E04A56" w:rsidP="0083031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r>
      <w:tr w:rsidR="00E04A56" w:rsidRPr="005D4093" w14:paraId="4213B949" w14:textId="77777777" w:rsidTr="00830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tcPr>
          <w:p w14:paraId="74F294E3" w14:textId="77777777" w:rsidR="00E04A56" w:rsidRPr="005D4093" w:rsidRDefault="00E04A56" w:rsidP="00803BE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929" w:type="pct"/>
          </w:tcPr>
          <w:p w14:paraId="1946BBC8" w14:textId="77777777" w:rsidR="00E04A56" w:rsidRPr="005D4093" w:rsidRDefault="00E04A56" w:rsidP="00803BE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737" w:type="pct"/>
            <w:vAlign w:val="center"/>
          </w:tcPr>
          <w:p w14:paraId="499EB01D"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c>
          <w:tcPr>
            <w:tcW w:w="737" w:type="pct"/>
            <w:vAlign w:val="center"/>
          </w:tcPr>
          <w:p w14:paraId="67D714CF"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3/1</w:t>
            </w:r>
          </w:p>
        </w:tc>
        <w:tc>
          <w:tcPr>
            <w:tcW w:w="737" w:type="pct"/>
            <w:vAlign w:val="center"/>
          </w:tcPr>
          <w:p w14:paraId="414645F4"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6/9</w:t>
            </w:r>
          </w:p>
        </w:tc>
        <w:tc>
          <w:tcPr>
            <w:tcW w:w="737" w:type="pct"/>
            <w:vAlign w:val="center"/>
          </w:tcPr>
          <w:p w14:paraId="3FF68C0A"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1/4</w:t>
            </w:r>
          </w:p>
        </w:tc>
        <w:tc>
          <w:tcPr>
            <w:tcW w:w="732" w:type="pct"/>
            <w:vAlign w:val="center"/>
          </w:tcPr>
          <w:p w14:paraId="706732C6" w14:textId="77777777" w:rsidR="00E04A56" w:rsidRPr="005D4093" w:rsidRDefault="00E04A56" w:rsidP="0083031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4/4</w:t>
            </w:r>
          </w:p>
        </w:tc>
      </w:tr>
    </w:tbl>
    <w:p w14:paraId="09B7F9F8" w14:textId="77777777" w:rsidR="000D1722" w:rsidRPr="005D4093" w:rsidRDefault="00235503" w:rsidP="00625066">
      <w:pPr>
        <w:spacing w:after="200" w:line="360" w:lineRule="auto"/>
        <w:rPr>
          <w:b/>
          <w:sz w:val="18"/>
          <w:szCs w:val="18"/>
        </w:rPr>
      </w:pPr>
      <w:r w:rsidRPr="005D4093">
        <w:rPr>
          <w:b/>
          <w:sz w:val="20"/>
          <w:szCs w:val="20"/>
        </w:rPr>
        <w:t xml:space="preserve">Źródło: </w:t>
      </w:r>
      <w:r w:rsidR="00813852" w:rsidRPr="005D4093">
        <w:rPr>
          <w:rFonts w:eastAsia="Calibri"/>
          <w:b/>
          <w:sz w:val="18"/>
          <w:szCs w:val="18"/>
        </w:rPr>
        <w:t>Komisariat Policji</w:t>
      </w:r>
      <w:r w:rsidR="00813852" w:rsidRPr="005D4093">
        <w:rPr>
          <w:b/>
          <w:sz w:val="18"/>
          <w:szCs w:val="18"/>
        </w:rPr>
        <w:t xml:space="preserve"> w Poniatowej</w:t>
      </w:r>
    </w:p>
    <w:p w14:paraId="71FD4767" w14:textId="77777777" w:rsidR="009334CB" w:rsidRPr="005D4093" w:rsidRDefault="009334CB" w:rsidP="009334CB">
      <w:pPr>
        <w:spacing w:after="200" w:line="360" w:lineRule="auto"/>
        <w:jc w:val="both"/>
        <w:rPr>
          <w:color w:val="000000"/>
        </w:rPr>
      </w:pPr>
      <w:r w:rsidRPr="005D4093">
        <w:rPr>
          <w:color w:val="000000"/>
        </w:rPr>
        <w:t xml:space="preserve">Najwięcej niebieskich kart w latach 2012-2016 na terenie </w:t>
      </w:r>
      <w:r w:rsidR="009C33A1">
        <w:rPr>
          <w:color w:val="000000"/>
        </w:rPr>
        <w:t>Gminy</w:t>
      </w:r>
      <w:r w:rsidRPr="005D4093">
        <w:rPr>
          <w:color w:val="000000"/>
        </w:rPr>
        <w:t xml:space="preserve"> Chodel założono w sołectwach</w:t>
      </w:r>
      <w:r w:rsidR="00CC2029" w:rsidRPr="005D4093">
        <w:rPr>
          <w:color w:val="000000"/>
        </w:rPr>
        <w:t>:</w:t>
      </w:r>
      <w:r w:rsidRPr="005D4093">
        <w:rPr>
          <w:color w:val="000000"/>
        </w:rPr>
        <w:t xml:space="preserve"> Ratoszyn Drugi (11), Radlin (9), Chodel (8), Granice (7), Ratoszyn Pierwszy (7).</w:t>
      </w:r>
    </w:p>
    <w:p w14:paraId="1CA92FFC" w14:textId="77777777" w:rsidR="00813852" w:rsidRPr="005D4093" w:rsidRDefault="00813852" w:rsidP="00813852">
      <w:pPr>
        <w:pStyle w:val="Legenda"/>
        <w:spacing w:after="0"/>
        <w:jc w:val="both"/>
        <w:rPr>
          <w:b/>
          <w:bCs/>
          <w:i w:val="0"/>
          <w:iCs w:val="0"/>
          <w:color w:val="732117" w:themeColor="accent2" w:themeShade="BF"/>
          <w:sz w:val="22"/>
          <w:szCs w:val="22"/>
        </w:rPr>
      </w:pPr>
      <w:bookmarkStart w:id="39" w:name="_Toc481322349"/>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6</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w:t>
      </w:r>
      <w:r w:rsidR="005C2445" w:rsidRPr="005D4093">
        <w:rPr>
          <w:b/>
          <w:bCs/>
          <w:i w:val="0"/>
          <w:iCs w:val="0"/>
          <w:color w:val="732117" w:themeColor="accent2" w:themeShade="BF"/>
          <w:sz w:val="22"/>
          <w:szCs w:val="22"/>
        </w:rPr>
        <w:t xml:space="preserve">założonych </w:t>
      </w:r>
      <w:r w:rsidRPr="005D4093">
        <w:rPr>
          <w:b/>
          <w:bCs/>
          <w:i w:val="0"/>
          <w:iCs w:val="0"/>
          <w:color w:val="732117" w:themeColor="accent2" w:themeShade="BF"/>
          <w:sz w:val="22"/>
          <w:szCs w:val="22"/>
        </w:rPr>
        <w:t xml:space="preserve">niebieskich kart w latach 2012-2016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w:t>
      </w:r>
      <w:bookmarkEnd w:id="39"/>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401"/>
        <w:gridCol w:w="2611"/>
        <w:gridCol w:w="5060"/>
      </w:tblGrid>
      <w:tr w:rsidR="00813852" w:rsidRPr="005D4093" w14:paraId="7A4685CD" w14:textId="77777777" w:rsidTr="0081385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11" w:type="pct"/>
            <w:gridSpan w:val="2"/>
            <w:tcBorders>
              <w:bottom w:val="single" w:sz="4" w:space="0" w:color="DE6A5C" w:themeColor="accent2" w:themeTint="99"/>
              <w:right w:val="single" w:sz="4" w:space="0" w:color="FFFFFF" w:themeColor="background1"/>
            </w:tcBorders>
          </w:tcPr>
          <w:p w14:paraId="21A289E0" w14:textId="77777777" w:rsidR="00813852" w:rsidRPr="005D4093" w:rsidRDefault="00813852" w:rsidP="009334CB">
            <w:pPr>
              <w:jc w:val="center"/>
              <w:rPr>
                <w:sz w:val="18"/>
                <w:szCs w:val="18"/>
              </w:rPr>
            </w:pPr>
            <w:r w:rsidRPr="005D4093">
              <w:rPr>
                <w:sz w:val="18"/>
                <w:szCs w:val="18"/>
              </w:rPr>
              <w:t>Wyszczególnienie (sołectwo)</w:t>
            </w:r>
          </w:p>
        </w:tc>
        <w:tc>
          <w:tcPr>
            <w:tcW w:w="2789" w:type="pct"/>
            <w:tcBorders>
              <w:left w:val="single" w:sz="4" w:space="0" w:color="FFFFFF" w:themeColor="background1"/>
              <w:bottom w:val="single" w:sz="4" w:space="0" w:color="DE6A5C" w:themeColor="accent2" w:themeTint="99"/>
            </w:tcBorders>
          </w:tcPr>
          <w:p w14:paraId="73901A1B" w14:textId="77777777" w:rsidR="00813852" w:rsidRPr="005D4093" w:rsidRDefault="00813852" w:rsidP="009334CB">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Liczba niebieskich kart</w:t>
            </w:r>
          </w:p>
        </w:tc>
      </w:tr>
      <w:tr w:rsidR="00813852" w:rsidRPr="005D4093" w14:paraId="7D617C7C"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DE6A5C" w:themeColor="accent2" w:themeTint="99"/>
            </w:tcBorders>
          </w:tcPr>
          <w:p w14:paraId="7E87FD62"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1439" w:type="pct"/>
            <w:tcBorders>
              <w:top w:val="single" w:sz="4" w:space="0" w:color="DE6A5C" w:themeColor="accent2" w:themeTint="99"/>
            </w:tcBorders>
          </w:tcPr>
          <w:p w14:paraId="421098CE"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2789" w:type="pct"/>
            <w:tcBorders>
              <w:top w:val="single" w:sz="4" w:space="0" w:color="DE6A5C" w:themeColor="accent2" w:themeTint="99"/>
            </w:tcBorders>
          </w:tcPr>
          <w:p w14:paraId="11C2E896"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5D4C0129"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FF19184"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1439" w:type="pct"/>
          </w:tcPr>
          <w:p w14:paraId="11684129"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2789" w:type="pct"/>
          </w:tcPr>
          <w:p w14:paraId="67986AF4"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w:t>
            </w:r>
          </w:p>
        </w:tc>
      </w:tr>
      <w:tr w:rsidR="00813852" w:rsidRPr="005D4093" w14:paraId="51BE0DF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7D558A9" w14:textId="77777777" w:rsidR="00813852" w:rsidRPr="005D4093" w:rsidRDefault="00813852" w:rsidP="009334CB">
            <w:pPr>
              <w:jc w:val="center"/>
              <w:rPr>
                <w:sz w:val="18"/>
                <w:szCs w:val="18"/>
              </w:rPr>
            </w:pPr>
            <w:r w:rsidRPr="005D4093">
              <w:rPr>
                <w:sz w:val="18"/>
                <w:szCs w:val="18"/>
              </w:rPr>
              <w:t>3</w:t>
            </w:r>
          </w:p>
        </w:tc>
        <w:tc>
          <w:tcPr>
            <w:tcW w:w="1439" w:type="pct"/>
          </w:tcPr>
          <w:p w14:paraId="5EB73245"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2789" w:type="pct"/>
          </w:tcPr>
          <w:p w14:paraId="351069F8"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w:t>
            </w:r>
          </w:p>
        </w:tc>
      </w:tr>
      <w:tr w:rsidR="00813852" w:rsidRPr="005D4093" w14:paraId="0A3D1CFA"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032A590F"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1439" w:type="pct"/>
          </w:tcPr>
          <w:p w14:paraId="0AA73AE4"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2789" w:type="pct"/>
          </w:tcPr>
          <w:p w14:paraId="4C8AF746"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w:t>
            </w:r>
          </w:p>
        </w:tc>
      </w:tr>
      <w:tr w:rsidR="00813852" w:rsidRPr="005D4093" w14:paraId="537190E0"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58D643B"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1439" w:type="pct"/>
          </w:tcPr>
          <w:p w14:paraId="7C4B1B39"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2789" w:type="pct"/>
          </w:tcPr>
          <w:p w14:paraId="68605A35"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w:t>
            </w:r>
          </w:p>
        </w:tc>
      </w:tr>
      <w:tr w:rsidR="00813852" w:rsidRPr="005D4093" w14:paraId="2E2E30B5"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46CFB140"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1439" w:type="pct"/>
          </w:tcPr>
          <w:p w14:paraId="28CFAFDB"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2789" w:type="pct"/>
          </w:tcPr>
          <w:p w14:paraId="429A2299"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w:t>
            </w:r>
          </w:p>
        </w:tc>
      </w:tr>
      <w:tr w:rsidR="00813852" w:rsidRPr="005D4093" w14:paraId="2F1BAB2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D0F6386" w14:textId="77777777" w:rsidR="00813852" w:rsidRPr="005D4093" w:rsidRDefault="00813852" w:rsidP="009334CB">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1439" w:type="pct"/>
          </w:tcPr>
          <w:p w14:paraId="1269E85E"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2789" w:type="pct"/>
          </w:tcPr>
          <w:p w14:paraId="04042C14"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w:t>
            </w:r>
          </w:p>
        </w:tc>
      </w:tr>
      <w:tr w:rsidR="00813852" w:rsidRPr="005D4093" w14:paraId="01D4081B"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38186E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1439" w:type="pct"/>
          </w:tcPr>
          <w:p w14:paraId="2B212B4E"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2789" w:type="pct"/>
          </w:tcPr>
          <w:p w14:paraId="32870B94"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w:t>
            </w:r>
          </w:p>
        </w:tc>
      </w:tr>
      <w:tr w:rsidR="00813852" w:rsidRPr="005D4093" w14:paraId="1DF95BEC"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E47B765" w14:textId="77777777" w:rsidR="00813852" w:rsidRPr="005D4093" w:rsidRDefault="00813852" w:rsidP="009334CB">
            <w:pPr>
              <w:jc w:val="center"/>
              <w:rPr>
                <w:sz w:val="18"/>
                <w:szCs w:val="18"/>
              </w:rPr>
            </w:pPr>
            <w:r w:rsidRPr="005D4093">
              <w:rPr>
                <w:sz w:val="18"/>
                <w:szCs w:val="18"/>
              </w:rPr>
              <w:t>9</w:t>
            </w:r>
          </w:p>
        </w:tc>
        <w:tc>
          <w:tcPr>
            <w:tcW w:w="1439" w:type="pct"/>
          </w:tcPr>
          <w:p w14:paraId="60537163"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2789" w:type="pct"/>
          </w:tcPr>
          <w:p w14:paraId="7C31CFAF"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4B559B8C"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02481D38"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1439" w:type="pct"/>
          </w:tcPr>
          <w:p w14:paraId="23958E77"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2789" w:type="pct"/>
          </w:tcPr>
          <w:p w14:paraId="3B8729A6"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453ABD31"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2E3D2653" w14:textId="77777777" w:rsidR="00813852" w:rsidRPr="005D4093" w:rsidRDefault="00813852" w:rsidP="009334CB">
            <w:pPr>
              <w:jc w:val="center"/>
              <w:rPr>
                <w:sz w:val="18"/>
                <w:szCs w:val="18"/>
              </w:rPr>
            </w:pPr>
            <w:r w:rsidRPr="005D4093">
              <w:rPr>
                <w:sz w:val="18"/>
                <w:szCs w:val="18"/>
              </w:rPr>
              <w:t>11</w:t>
            </w:r>
          </w:p>
        </w:tc>
        <w:tc>
          <w:tcPr>
            <w:tcW w:w="1439" w:type="pct"/>
          </w:tcPr>
          <w:p w14:paraId="7AF3F72B"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2789" w:type="pct"/>
          </w:tcPr>
          <w:p w14:paraId="7C5E3596"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4DEF0C57"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978EAD2"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1439" w:type="pct"/>
          </w:tcPr>
          <w:p w14:paraId="2ED57B51"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2789" w:type="pct"/>
          </w:tcPr>
          <w:p w14:paraId="4EE8A42C"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18592624"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6B95612"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1439" w:type="pct"/>
          </w:tcPr>
          <w:p w14:paraId="6F27E307"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2789" w:type="pct"/>
          </w:tcPr>
          <w:p w14:paraId="683D725C"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7FD565E6"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2F18EA14"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1439" w:type="pct"/>
          </w:tcPr>
          <w:p w14:paraId="69D8C12D"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2789" w:type="pct"/>
          </w:tcPr>
          <w:p w14:paraId="3B77D93A"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w:t>
            </w:r>
          </w:p>
        </w:tc>
      </w:tr>
      <w:tr w:rsidR="00813852" w:rsidRPr="005D4093" w14:paraId="0F8E7C3A"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8B334F9"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1439" w:type="pct"/>
          </w:tcPr>
          <w:p w14:paraId="4E03F738"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 Osiny</w:t>
            </w:r>
          </w:p>
        </w:tc>
        <w:tc>
          <w:tcPr>
            <w:tcW w:w="2789" w:type="pct"/>
          </w:tcPr>
          <w:p w14:paraId="092FF31E"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7E5AFE17"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684064A1" w14:textId="77777777" w:rsidR="00813852" w:rsidRPr="005D4093" w:rsidRDefault="00813852" w:rsidP="009334CB">
            <w:pPr>
              <w:jc w:val="center"/>
              <w:rPr>
                <w:sz w:val="18"/>
                <w:szCs w:val="18"/>
              </w:rPr>
            </w:pPr>
            <w:r w:rsidRPr="005D4093">
              <w:rPr>
                <w:sz w:val="18"/>
                <w:szCs w:val="18"/>
              </w:rPr>
              <w:t>16</w:t>
            </w:r>
          </w:p>
        </w:tc>
        <w:tc>
          <w:tcPr>
            <w:tcW w:w="1439" w:type="pct"/>
          </w:tcPr>
          <w:p w14:paraId="09617119"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2789" w:type="pct"/>
          </w:tcPr>
          <w:p w14:paraId="7A3C822D"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w:t>
            </w:r>
          </w:p>
        </w:tc>
      </w:tr>
      <w:tr w:rsidR="00813852" w:rsidRPr="005D4093" w14:paraId="4ECAF036"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3D2C16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1439" w:type="pct"/>
          </w:tcPr>
          <w:p w14:paraId="4752486F"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2789" w:type="pct"/>
          </w:tcPr>
          <w:p w14:paraId="3AB1B71F"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813852" w:rsidRPr="005D4093" w14:paraId="73FBE737"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A6E1A30" w14:textId="77777777" w:rsidR="00813852" w:rsidRPr="005D4093" w:rsidRDefault="00813852" w:rsidP="009334CB">
            <w:pPr>
              <w:jc w:val="center"/>
              <w:rPr>
                <w:sz w:val="18"/>
                <w:szCs w:val="18"/>
              </w:rPr>
            </w:pPr>
            <w:r w:rsidRPr="005D4093">
              <w:rPr>
                <w:sz w:val="18"/>
                <w:szCs w:val="18"/>
              </w:rPr>
              <w:t>18</w:t>
            </w:r>
          </w:p>
        </w:tc>
        <w:tc>
          <w:tcPr>
            <w:tcW w:w="1439" w:type="pct"/>
          </w:tcPr>
          <w:p w14:paraId="4CEF83B8"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2789" w:type="pct"/>
          </w:tcPr>
          <w:p w14:paraId="1B9D1358"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w:t>
            </w:r>
          </w:p>
        </w:tc>
      </w:tr>
      <w:tr w:rsidR="00813852" w:rsidRPr="005D4093" w14:paraId="2468556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21E2176D"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1439" w:type="pct"/>
          </w:tcPr>
          <w:p w14:paraId="79A9808B"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2789" w:type="pct"/>
          </w:tcPr>
          <w:p w14:paraId="76B54D6D"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13E777BD"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1A0D4D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1439" w:type="pct"/>
          </w:tcPr>
          <w:p w14:paraId="22120B15"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2789" w:type="pct"/>
          </w:tcPr>
          <w:p w14:paraId="293FE957"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3964F67C"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1E94BED"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1439" w:type="pct"/>
          </w:tcPr>
          <w:p w14:paraId="5E129AC3"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2789" w:type="pct"/>
          </w:tcPr>
          <w:p w14:paraId="0AC8189D"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w:t>
            </w:r>
          </w:p>
        </w:tc>
      </w:tr>
      <w:tr w:rsidR="00813852" w:rsidRPr="005D4093" w14:paraId="528356F2"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150B668"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1439" w:type="pct"/>
          </w:tcPr>
          <w:p w14:paraId="407298EF"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2789" w:type="pct"/>
          </w:tcPr>
          <w:p w14:paraId="0761EB0F"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w:t>
            </w:r>
          </w:p>
        </w:tc>
      </w:tr>
      <w:tr w:rsidR="00813852" w:rsidRPr="005D4093" w14:paraId="7BB8E9E8"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13AB5A1C"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1439" w:type="pct"/>
          </w:tcPr>
          <w:p w14:paraId="2FAC8FA2"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2789" w:type="pct"/>
          </w:tcPr>
          <w:p w14:paraId="0A0EFAD1"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w:t>
            </w:r>
          </w:p>
        </w:tc>
      </w:tr>
      <w:tr w:rsidR="00813852" w:rsidRPr="005D4093" w14:paraId="1CBFB0B2"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FF25C25"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1439" w:type="pct"/>
          </w:tcPr>
          <w:p w14:paraId="0FC5E2D1"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2789" w:type="pct"/>
          </w:tcPr>
          <w:p w14:paraId="359B2AA4"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CC2029" w:rsidRPr="005D4093" w14:paraId="53F4EACA"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0EA4B59" w14:textId="77777777" w:rsidR="00CC2029" w:rsidRPr="005D4093" w:rsidRDefault="00CC2029"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1439" w:type="pct"/>
          </w:tcPr>
          <w:p w14:paraId="37594F07" w14:textId="77777777" w:rsidR="00CC2029" w:rsidRPr="005D4093" w:rsidRDefault="00CC2029"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2789" w:type="pct"/>
          </w:tcPr>
          <w:p w14:paraId="78399423" w14:textId="77777777" w:rsidR="00CC2029" w:rsidRPr="005D4093" w:rsidRDefault="00CC2029"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bl>
    <w:p w14:paraId="75E02CC2" w14:textId="77777777" w:rsidR="00813852" w:rsidRPr="005D4093" w:rsidRDefault="00813852" w:rsidP="00813852">
      <w:pPr>
        <w:spacing w:after="200" w:line="360" w:lineRule="auto"/>
        <w:rPr>
          <w:b/>
          <w:sz w:val="20"/>
          <w:szCs w:val="20"/>
        </w:rPr>
      </w:pPr>
      <w:r w:rsidRPr="005D4093">
        <w:rPr>
          <w:b/>
          <w:sz w:val="20"/>
          <w:szCs w:val="20"/>
        </w:rPr>
        <w:t xml:space="preserve">Źródło: </w:t>
      </w:r>
      <w:r w:rsidRPr="005D4093">
        <w:rPr>
          <w:rFonts w:eastAsia="Calibri"/>
          <w:b/>
          <w:sz w:val="18"/>
          <w:szCs w:val="18"/>
        </w:rPr>
        <w:t>Komisariat Policji</w:t>
      </w:r>
      <w:r w:rsidRPr="005D4093">
        <w:rPr>
          <w:b/>
          <w:sz w:val="18"/>
          <w:szCs w:val="18"/>
        </w:rPr>
        <w:t xml:space="preserve"> w Poniatowej</w:t>
      </w:r>
    </w:p>
    <w:p w14:paraId="34220577" w14:textId="77777777" w:rsidR="009334CB" w:rsidRPr="005D4093" w:rsidRDefault="009334CB" w:rsidP="009334CB">
      <w:pPr>
        <w:spacing w:after="200" w:line="360" w:lineRule="auto"/>
        <w:jc w:val="both"/>
        <w:rPr>
          <w:color w:val="000000"/>
        </w:rPr>
      </w:pPr>
      <w:r w:rsidRPr="005D4093">
        <w:rPr>
          <w:color w:val="000000"/>
        </w:rPr>
        <w:t xml:space="preserve">Na terenie </w:t>
      </w:r>
      <w:r w:rsidR="009C33A1">
        <w:rPr>
          <w:color w:val="000000"/>
        </w:rPr>
        <w:t>Gminy</w:t>
      </w:r>
      <w:r w:rsidRPr="005D4093">
        <w:rPr>
          <w:color w:val="000000"/>
        </w:rPr>
        <w:t xml:space="preserve"> Chodel największą liczbę interwencji domowych odnotowano w sołectwach</w:t>
      </w:r>
      <w:r w:rsidR="00C4729B" w:rsidRPr="005D4093">
        <w:rPr>
          <w:color w:val="000000"/>
        </w:rPr>
        <w:t>:</w:t>
      </w:r>
      <w:r w:rsidRPr="005D4093">
        <w:rPr>
          <w:color w:val="000000"/>
        </w:rPr>
        <w:t xml:space="preserve"> Ratoszyn Drugi (117), Chodel (108), Ratoszyn Pierwszy</w:t>
      </w:r>
      <w:r w:rsidR="003E6033" w:rsidRPr="005D4093">
        <w:rPr>
          <w:color w:val="000000"/>
        </w:rPr>
        <w:t xml:space="preserve"> (72</w:t>
      </w:r>
      <w:r w:rsidRPr="005D4093">
        <w:rPr>
          <w:color w:val="000000"/>
        </w:rPr>
        <w:t>).</w:t>
      </w:r>
    </w:p>
    <w:p w14:paraId="18386ACB" w14:textId="77777777" w:rsidR="00813852" w:rsidRPr="005D4093" w:rsidRDefault="00813852" w:rsidP="00813852">
      <w:pPr>
        <w:pStyle w:val="Legenda"/>
        <w:spacing w:after="0"/>
        <w:rPr>
          <w:b/>
        </w:rPr>
      </w:pPr>
      <w:bookmarkStart w:id="40" w:name="_Toc481322350"/>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7</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interwencji domowych w latach 2012-2016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w:t>
      </w:r>
      <w:bookmarkEnd w:id="4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401"/>
        <w:gridCol w:w="2611"/>
        <w:gridCol w:w="5060"/>
      </w:tblGrid>
      <w:tr w:rsidR="00813852" w:rsidRPr="005D4093" w14:paraId="3182D25E" w14:textId="77777777" w:rsidTr="00813852">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11" w:type="pct"/>
            <w:gridSpan w:val="2"/>
            <w:tcBorders>
              <w:bottom w:val="single" w:sz="4" w:space="0" w:color="DE6A5C" w:themeColor="accent2" w:themeTint="99"/>
              <w:right w:val="single" w:sz="4" w:space="0" w:color="FFFFFF" w:themeColor="background1"/>
            </w:tcBorders>
          </w:tcPr>
          <w:p w14:paraId="4765A8F0" w14:textId="77777777" w:rsidR="00813852" w:rsidRPr="005D4093" w:rsidRDefault="00813852" w:rsidP="00813852">
            <w:pPr>
              <w:jc w:val="center"/>
              <w:rPr>
                <w:sz w:val="18"/>
                <w:szCs w:val="18"/>
              </w:rPr>
            </w:pPr>
            <w:r w:rsidRPr="005D4093">
              <w:rPr>
                <w:sz w:val="18"/>
                <w:szCs w:val="18"/>
              </w:rPr>
              <w:t>Wyszczególnienie (sołectwo)</w:t>
            </w:r>
          </w:p>
        </w:tc>
        <w:tc>
          <w:tcPr>
            <w:tcW w:w="2789" w:type="pct"/>
            <w:tcBorders>
              <w:left w:val="single" w:sz="4" w:space="0" w:color="FFFFFF" w:themeColor="background1"/>
              <w:bottom w:val="single" w:sz="4" w:space="0" w:color="DE6A5C" w:themeColor="accent2" w:themeTint="99"/>
            </w:tcBorders>
          </w:tcPr>
          <w:p w14:paraId="220EEC0F" w14:textId="77777777" w:rsidR="00813852" w:rsidRPr="005D4093" w:rsidRDefault="00813852" w:rsidP="008138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Liczba interwencji domowych </w:t>
            </w:r>
          </w:p>
        </w:tc>
      </w:tr>
      <w:tr w:rsidR="00813852" w:rsidRPr="005D4093" w14:paraId="6BB47DB9"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DE6A5C" w:themeColor="accent2" w:themeTint="99"/>
            </w:tcBorders>
          </w:tcPr>
          <w:p w14:paraId="02CD2E9A" w14:textId="77777777" w:rsidR="00813852" w:rsidRPr="005D4093" w:rsidRDefault="00813852" w:rsidP="00813852">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1439" w:type="pct"/>
            <w:tcBorders>
              <w:top w:val="single" w:sz="4" w:space="0" w:color="DE6A5C" w:themeColor="accent2" w:themeTint="99"/>
            </w:tcBorders>
          </w:tcPr>
          <w:p w14:paraId="1481843E"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2789" w:type="pct"/>
            <w:tcBorders>
              <w:top w:val="single" w:sz="4" w:space="0" w:color="DE6A5C" w:themeColor="accent2" w:themeTint="99"/>
            </w:tcBorders>
          </w:tcPr>
          <w:p w14:paraId="47BAFE24"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w:t>
            </w:r>
          </w:p>
        </w:tc>
      </w:tr>
      <w:tr w:rsidR="00813852" w:rsidRPr="005D4093" w14:paraId="2B4B6FEA"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06480976"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1439" w:type="pct"/>
          </w:tcPr>
          <w:p w14:paraId="149FB309"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2789" w:type="pct"/>
          </w:tcPr>
          <w:p w14:paraId="4DA41877"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w:t>
            </w:r>
          </w:p>
        </w:tc>
      </w:tr>
      <w:tr w:rsidR="00813852" w:rsidRPr="005D4093" w14:paraId="78BEF7EE"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8111FF4" w14:textId="77777777" w:rsidR="00813852" w:rsidRPr="005D4093" w:rsidRDefault="00813852" w:rsidP="009334CB">
            <w:pPr>
              <w:jc w:val="center"/>
              <w:rPr>
                <w:sz w:val="18"/>
                <w:szCs w:val="18"/>
              </w:rPr>
            </w:pPr>
            <w:r w:rsidRPr="005D4093">
              <w:rPr>
                <w:sz w:val="18"/>
                <w:szCs w:val="18"/>
              </w:rPr>
              <w:t>3</w:t>
            </w:r>
          </w:p>
        </w:tc>
        <w:tc>
          <w:tcPr>
            <w:tcW w:w="1439" w:type="pct"/>
          </w:tcPr>
          <w:p w14:paraId="1403931C"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2789" w:type="pct"/>
          </w:tcPr>
          <w:p w14:paraId="682F46E0"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32</w:t>
            </w:r>
          </w:p>
        </w:tc>
      </w:tr>
      <w:tr w:rsidR="00813852" w:rsidRPr="005D4093" w14:paraId="0581B2E4"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13A6FA1"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1439" w:type="pct"/>
          </w:tcPr>
          <w:p w14:paraId="49D94B3B"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2789" w:type="pct"/>
          </w:tcPr>
          <w:p w14:paraId="3027E4CF"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w:t>
            </w:r>
          </w:p>
        </w:tc>
      </w:tr>
      <w:tr w:rsidR="00813852" w:rsidRPr="005D4093" w14:paraId="173ED120"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5BB89890"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1439" w:type="pct"/>
          </w:tcPr>
          <w:p w14:paraId="53C1ADF1"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2789" w:type="pct"/>
          </w:tcPr>
          <w:p w14:paraId="483AEA64" w14:textId="77777777" w:rsidR="00813852" w:rsidRPr="005D4093" w:rsidRDefault="00C4729B"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16</w:t>
            </w:r>
          </w:p>
        </w:tc>
      </w:tr>
      <w:tr w:rsidR="00813852" w:rsidRPr="005D4093" w14:paraId="176D021F"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FE98773"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1439" w:type="pct"/>
          </w:tcPr>
          <w:p w14:paraId="1CFE23EA"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2789" w:type="pct"/>
          </w:tcPr>
          <w:p w14:paraId="5CB49961"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108</w:t>
            </w:r>
          </w:p>
        </w:tc>
      </w:tr>
      <w:tr w:rsidR="00813852" w:rsidRPr="005D4093" w14:paraId="7CCB9E78"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BF7179B" w14:textId="77777777" w:rsidR="00813852" w:rsidRPr="005D4093" w:rsidRDefault="00813852" w:rsidP="009334CB">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7</w:t>
            </w:r>
          </w:p>
        </w:tc>
        <w:tc>
          <w:tcPr>
            <w:tcW w:w="1439" w:type="pct"/>
          </w:tcPr>
          <w:p w14:paraId="615185ED"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2789" w:type="pct"/>
          </w:tcPr>
          <w:p w14:paraId="0F8BAF2A"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24</w:t>
            </w:r>
          </w:p>
        </w:tc>
      </w:tr>
      <w:tr w:rsidR="00813852" w:rsidRPr="005D4093" w14:paraId="0677F1EA"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2A8B54FC"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1439" w:type="pct"/>
          </w:tcPr>
          <w:p w14:paraId="3E4816E5"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2789" w:type="pct"/>
          </w:tcPr>
          <w:p w14:paraId="6EA336BD"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45</w:t>
            </w:r>
          </w:p>
        </w:tc>
      </w:tr>
      <w:tr w:rsidR="00813852" w:rsidRPr="005D4093" w14:paraId="4C60F57E"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2885E39" w14:textId="77777777" w:rsidR="00813852" w:rsidRPr="005D4093" w:rsidRDefault="00813852" w:rsidP="009334CB">
            <w:pPr>
              <w:jc w:val="center"/>
              <w:rPr>
                <w:sz w:val="18"/>
                <w:szCs w:val="18"/>
              </w:rPr>
            </w:pPr>
            <w:r w:rsidRPr="005D4093">
              <w:rPr>
                <w:sz w:val="18"/>
                <w:szCs w:val="18"/>
              </w:rPr>
              <w:t>9</w:t>
            </w:r>
          </w:p>
        </w:tc>
        <w:tc>
          <w:tcPr>
            <w:tcW w:w="1439" w:type="pct"/>
          </w:tcPr>
          <w:p w14:paraId="04937DBD"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2789" w:type="pct"/>
          </w:tcPr>
          <w:p w14:paraId="294B64A6"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27</w:t>
            </w:r>
          </w:p>
        </w:tc>
      </w:tr>
      <w:tr w:rsidR="00813852" w:rsidRPr="005D4093" w14:paraId="52ACF581"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3EB6BDA9"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1439" w:type="pct"/>
          </w:tcPr>
          <w:p w14:paraId="0396E2E7"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2789" w:type="pct"/>
          </w:tcPr>
          <w:p w14:paraId="4E8B579D"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w:t>
            </w:r>
          </w:p>
        </w:tc>
      </w:tr>
      <w:tr w:rsidR="00813852" w:rsidRPr="005D4093" w14:paraId="717D8E3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50533D0A" w14:textId="77777777" w:rsidR="00813852" w:rsidRPr="005D4093" w:rsidRDefault="00813852" w:rsidP="009334CB">
            <w:pPr>
              <w:jc w:val="center"/>
              <w:rPr>
                <w:sz w:val="18"/>
                <w:szCs w:val="18"/>
              </w:rPr>
            </w:pPr>
            <w:r w:rsidRPr="005D4093">
              <w:rPr>
                <w:sz w:val="18"/>
                <w:szCs w:val="18"/>
              </w:rPr>
              <w:t>11</w:t>
            </w:r>
          </w:p>
        </w:tc>
        <w:tc>
          <w:tcPr>
            <w:tcW w:w="1439" w:type="pct"/>
          </w:tcPr>
          <w:p w14:paraId="2459870B"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2789" w:type="pct"/>
          </w:tcPr>
          <w:p w14:paraId="199E85BE"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46</w:t>
            </w:r>
          </w:p>
        </w:tc>
      </w:tr>
      <w:tr w:rsidR="00813852" w:rsidRPr="005D4093" w14:paraId="69AB293E"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8C56C54"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1439" w:type="pct"/>
          </w:tcPr>
          <w:p w14:paraId="48D9D411"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2789" w:type="pct"/>
          </w:tcPr>
          <w:p w14:paraId="67A96C43"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w:t>
            </w:r>
          </w:p>
        </w:tc>
      </w:tr>
      <w:tr w:rsidR="00813852" w:rsidRPr="005D4093" w14:paraId="4DC1E1E7"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65A26BB"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1439" w:type="pct"/>
          </w:tcPr>
          <w:p w14:paraId="2B8CD3C3"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2789" w:type="pct"/>
          </w:tcPr>
          <w:p w14:paraId="54A4B508"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w:t>
            </w:r>
          </w:p>
        </w:tc>
      </w:tr>
      <w:tr w:rsidR="00813852" w:rsidRPr="005D4093" w14:paraId="0BB76EE5"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22042746"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1439" w:type="pct"/>
          </w:tcPr>
          <w:p w14:paraId="14635F6E"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2789" w:type="pct"/>
          </w:tcPr>
          <w:p w14:paraId="4350BEE0"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w:t>
            </w:r>
          </w:p>
        </w:tc>
      </w:tr>
      <w:tr w:rsidR="00813852" w:rsidRPr="005D4093" w14:paraId="1C8AC92A"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172600AA"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1439" w:type="pct"/>
          </w:tcPr>
          <w:p w14:paraId="27F43973"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2789" w:type="pct"/>
          </w:tcPr>
          <w:p w14:paraId="5F4CB363"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813852" w:rsidRPr="005D4093" w14:paraId="25CE8C49"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3540ED3" w14:textId="77777777" w:rsidR="00813852" w:rsidRPr="005D4093" w:rsidRDefault="00813852" w:rsidP="009334CB">
            <w:pPr>
              <w:jc w:val="center"/>
              <w:rPr>
                <w:sz w:val="18"/>
                <w:szCs w:val="18"/>
              </w:rPr>
            </w:pPr>
            <w:r w:rsidRPr="005D4093">
              <w:rPr>
                <w:sz w:val="18"/>
                <w:szCs w:val="18"/>
              </w:rPr>
              <w:t>16</w:t>
            </w:r>
          </w:p>
        </w:tc>
        <w:tc>
          <w:tcPr>
            <w:tcW w:w="1439" w:type="pct"/>
          </w:tcPr>
          <w:p w14:paraId="1AC981D5"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2789" w:type="pct"/>
          </w:tcPr>
          <w:p w14:paraId="3F867F4D"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43</w:t>
            </w:r>
          </w:p>
        </w:tc>
      </w:tr>
      <w:tr w:rsidR="00813852" w:rsidRPr="005D4093" w14:paraId="3C113830"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7FE881CA"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1439" w:type="pct"/>
          </w:tcPr>
          <w:p w14:paraId="15C82835"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2789" w:type="pct"/>
          </w:tcPr>
          <w:p w14:paraId="3ABB3C9D"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72</w:t>
            </w:r>
          </w:p>
        </w:tc>
      </w:tr>
      <w:tr w:rsidR="00813852" w:rsidRPr="005D4093" w14:paraId="08471A4B"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BA56B84" w14:textId="77777777" w:rsidR="00813852" w:rsidRPr="005D4093" w:rsidRDefault="00813852" w:rsidP="009334CB">
            <w:pPr>
              <w:jc w:val="center"/>
              <w:rPr>
                <w:sz w:val="18"/>
                <w:szCs w:val="18"/>
              </w:rPr>
            </w:pPr>
            <w:r w:rsidRPr="005D4093">
              <w:rPr>
                <w:sz w:val="18"/>
                <w:szCs w:val="18"/>
              </w:rPr>
              <w:t>18</w:t>
            </w:r>
          </w:p>
        </w:tc>
        <w:tc>
          <w:tcPr>
            <w:tcW w:w="1439" w:type="pct"/>
          </w:tcPr>
          <w:p w14:paraId="141A9E3E"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2789" w:type="pct"/>
          </w:tcPr>
          <w:p w14:paraId="5C356A97"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117</w:t>
            </w:r>
          </w:p>
        </w:tc>
      </w:tr>
      <w:tr w:rsidR="00813852" w:rsidRPr="005D4093" w14:paraId="4B6088C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2AC87741"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1439" w:type="pct"/>
          </w:tcPr>
          <w:p w14:paraId="6793C171"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2789" w:type="pct"/>
          </w:tcPr>
          <w:p w14:paraId="2A70FB2C"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813852" w:rsidRPr="005D4093" w14:paraId="071E7284"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16BD9D6"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1439" w:type="pct"/>
          </w:tcPr>
          <w:p w14:paraId="3190D2A4"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2789" w:type="pct"/>
          </w:tcPr>
          <w:p w14:paraId="1BEDA6A3"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w:t>
            </w:r>
          </w:p>
        </w:tc>
      </w:tr>
      <w:tr w:rsidR="00813852" w:rsidRPr="005D4093" w14:paraId="4760CC05"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61BE761"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1439" w:type="pct"/>
          </w:tcPr>
          <w:p w14:paraId="67883B45"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2789" w:type="pct"/>
          </w:tcPr>
          <w:p w14:paraId="7056A765"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29</w:t>
            </w:r>
          </w:p>
        </w:tc>
      </w:tr>
      <w:tr w:rsidR="00813852" w:rsidRPr="005D4093" w14:paraId="613721D5"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677FBF3F"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1439" w:type="pct"/>
          </w:tcPr>
          <w:p w14:paraId="2AD8AF27"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2789" w:type="pct"/>
          </w:tcPr>
          <w:p w14:paraId="55C427C9"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13</w:t>
            </w:r>
          </w:p>
        </w:tc>
      </w:tr>
      <w:tr w:rsidR="00813852" w:rsidRPr="005D4093" w14:paraId="044F6259"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1B19E41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1439" w:type="pct"/>
          </w:tcPr>
          <w:p w14:paraId="4B4FF58F"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2789" w:type="pct"/>
          </w:tcPr>
          <w:p w14:paraId="558C596C"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w:t>
            </w:r>
          </w:p>
        </w:tc>
      </w:tr>
      <w:tr w:rsidR="00813852" w:rsidRPr="005D4093" w14:paraId="21AF7510"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747CA933"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1439" w:type="pct"/>
          </w:tcPr>
          <w:p w14:paraId="6D74048F"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2789" w:type="pct"/>
          </w:tcPr>
          <w:p w14:paraId="16DFC5AE"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w:t>
            </w:r>
          </w:p>
        </w:tc>
      </w:tr>
      <w:tr w:rsidR="00C4729B" w:rsidRPr="005D4093" w14:paraId="210C7E09"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32A99E9" w14:textId="77777777" w:rsidR="00C4729B" w:rsidRPr="005D4093" w:rsidRDefault="00C4729B"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1439" w:type="pct"/>
          </w:tcPr>
          <w:p w14:paraId="745F7B33" w14:textId="77777777" w:rsidR="00C4729B" w:rsidRPr="005D4093" w:rsidRDefault="00C4729B"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2789" w:type="pct"/>
          </w:tcPr>
          <w:p w14:paraId="0E064187" w14:textId="77777777" w:rsidR="00C4729B" w:rsidRPr="005D4093" w:rsidRDefault="00C4729B"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w:t>
            </w:r>
          </w:p>
        </w:tc>
      </w:tr>
    </w:tbl>
    <w:p w14:paraId="774BD644" w14:textId="77777777" w:rsidR="00813852" w:rsidRPr="005D4093" w:rsidRDefault="00813852" w:rsidP="00813852">
      <w:pPr>
        <w:spacing w:after="200" w:line="360" w:lineRule="auto"/>
        <w:rPr>
          <w:b/>
          <w:sz w:val="20"/>
          <w:szCs w:val="20"/>
        </w:rPr>
      </w:pPr>
      <w:r w:rsidRPr="005D4093">
        <w:rPr>
          <w:b/>
          <w:sz w:val="20"/>
          <w:szCs w:val="20"/>
        </w:rPr>
        <w:t xml:space="preserve">Źródło: </w:t>
      </w:r>
      <w:r w:rsidRPr="005D4093">
        <w:rPr>
          <w:rFonts w:eastAsia="Calibri"/>
          <w:b/>
          <w:sz w:val="18"/>
          <w:szCs w:val="18"/>
        </w:rPr>
        <w:t>Komisariat Policji</w:t>
      </w:r>
      <w:r w:rsidRPr="005D4093">
        <w:rPr>
          <w:b/>
          <w:sz w:val="18"/>
          <w:szCs w:val="18"/>
        </w:rPr>
        <w:t xml:space="preserve"> w Poniatowej</w:t>
      </w:r>
    </w:p>
    <w:p w14:paraId="3367D4FB" w14:textId="77777777" w:rsidR="003E6033" w:rsidRPr="005D4093" w:rsidRDefault="003E6033" w:rsidP="003E6033">
      <w:pPr>
        <w:spacing w:after="200" w:line="360" w:lineRule="auto"/>
        <w:jc w:val="both"/>
        <w:rPr>
          <w:color w:val="000000"/>
        </w:rPr>
      </w:pPr>
      <w:r w:rsidRPr="005D4093">
        <w:rPr>
          <w:color w:val="000000"/>
        </w:rPr>
        <w:t xml:space="preserve">Największą liczbę interwencji publicznych na obszarze </w:t>
      </w:r>
      <w:r w:rsidR="009C33A1">
        <w:rPr>
          <w:color w:val="000000"/>
        </w:rPr>
        <w:t>Gminy</w:t>
      </w:r>
      <w:r w:rsidRPr="005D4093">
        <w:rPr>
          <w:color w:val="000000"/>
        </w:rPr>
        <w:t xml:space="preserve"> Chodel odnotowano w sołectwach</w:t>
      </w:r>
      <w:r w:rsidR="00C4729B" w:rsidRPr="005D4093">
        <w:rPr>
          <w:color w:val="000000"/>
        </w:rPr>
        <w:t>:</w:t>
      </w:r>
      <w:r w:rsidRPr="005D4093">
        <w:rPr>
          <w:color w:val="000000"/>
        </w:rPr>
        <w:t xml:space="preserve"> Chodel (9), Godów (4), Ratoszyn Pierwszy (4), Ratoszyn Drugi (4).</w:t>
      </w:r>
    </w:p>
    <w:p w14:paraId="316278C7" w14:textId="77777777" w:rsidR="00813852" w:rsidRPr="005D4093" w:rsidRDefault="005C2445" w:rsidP="005C2445">
      <w:pPr>
        <w:pStyle w:val="Legenda"/>
        <w:spacing w:after="0"/>
        <w:rPr>
          <w:b/>
          <w:bCs/>
          <w:i w:val="0"/>
          <w:iCs w:val="0"/>
          <w:color w:val="732117" w:themeColor="accent2" w:themeShade="BF"/>
          <w:sz w:val="22"/>
          <w:szCs w:val="22"/>
        </w:rPr>
      </w:pPr>
      <w:bookmarkStart w:id="41" w:name="_Toc481322351"/>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8</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813852" w:rsidRPr="005D4093">
        <w:rPr>
          <w:b/>
          <w:bCs/>
          <w:i w:val="0"/>
          <w:iCs w:val="0"/>
          <w:color w:val="732117" w:themeColor="accent2" w:themeShade="BF"/>
          <w:sz w:val="22"/>
          <w:szCs w:val="22"/>
        </w:rPr>
        <w:t xml:space="preserve">Liczba interwencji publicznych w latach 2012-2016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w:t>
      </w:r>
      <w:bookmarkEnd w:id="41"/>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401"/>
        <w:gridCol w:w="2611"/>
        <w:gridCol w:w="5060"/>
      </w:tblGrid>
      <w:tr w:rsidR="00813852" w:rsidRPr="005D4093" w14:paraId="0836ECA3" w14:textId="77777777" w:rsidTr="0081385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11" w:type="pct"/>
            <w:gridSpan w:val="2"/>
            <w:tcBorders>
              <w:bottom w:val="single" w:sz="4" w:space="0" w:color="DE6A5C" w:themeColor="accent2" w:themeTint="99"/>
              <w:right w:val="single" w:sz="4" w:space="0" w:color="FFFFFF" w:themeColor="background1"/>
            </w:tcBorders>
          </w:tcPr>
          <w:p w14:paraId="29C02ABC" w14:textId="77777777" w:rsidR="00813852" w:rsidRPr="005D4093" w:rsidRDefault="00813852" w:rsidP="009334CB">
            <w:pPr>
              <w:jc w:val="center"/>
              <w:rPr>
                <w:sz w:val="18"/>
                <w:szCs w:val="18"/>
              </w:rPr>
            </w:pPr>
            <w:r w:rsidRPr="005D4093">
              <w:rPr>
                <w:sz w:val="18"/>
                <w:szCs w:val="18"/>
              </w:rPr>
              <w:t>Wyszczególnienie (sołectwo)</w:t>
            </w:r>
          </w:p>
        </w:tc>
        <w:tc>
          <w:tcPr>
            <w:tcW w:w="2789" w:type="pct"/>
            <w:tcBorders>
              <w:left w:val="single" w:sz="4" w:space="0" w:color="FFFFFF" w:themeColor="background1"/>
              <w:bottom w:val="single" w:sz="4" w:space="0" w:color="DE6A5C" w:themeColor="accent2" w:themeTint="99"/>
            </w:tcBorders>
          </w:tcPr>
          <w:p w14:paraId="4C3429DD" w14:textId="77777777" w:rsidR="00813852" w:rsidRPr="005D4093" w:rsidRDefault="00813852" w:rsidP="008138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Liczba interwencji publicznych</w:t>
            </w:r>
          </w:p>
        </w:tc>
      </w:tr>
      <w:tr w:rsidR="00813852" w:rsidRPr="005D4093" w14:paraId="7824DB34"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Borders>
              <w:top w:val="single" w:sz="4" w:space="0" w:color="DE6A5C" w:themeColor="accent2" w:themeTint="99"/>
            </w:tcBorders>
          </w:tcPr>
          <w:p w14:paraId="3E20EB8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1439" w:type="pct"/>
            <w:tcBorders>
              <w:top w:val="single" w:sz="4" w:space="0" w:color="DE6A5C" w:themeColor="accent2" w:themeTint="99"/>
            </w:tcBorders>
          </w:tcPr>
          <w:p w14:paraId="0FF86A5F"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2789" w:type="pct"/>
            <w:tcBorders>
              <w:top w:val="single" w:sz="4" w:space="0" w:color="DE6A5C" w:themeColor="accent2" w:themeTint="99"/>
            </w:tcBorders>
          </w:tcPr>
          <w:p w14:paraId="48156733"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44A30F97"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38FA4543"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1439" w:type="pct"/>
          </w:tcPr>
          <w:p w14:paraId="7440006A"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2789" w:type="pct"/>
          </w:tcPr>
          <w:p w14:paraId="565CE3FC"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2455F0E9"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E99F3EA" w14:textId="77777777" w:rsidR="00813852" w:rsidRPr="005D4093" w:rsidRDefault="00813852" w:rsidP="009334CB">
            <w:pPr>
              <w:jc w:val="center"/>
              <w:rPr>
                <w:sz w:val="18"/>
                <w:szCs w:val="18"/>
              </w:rPr>
            </w:pPr>
            <w:r w:rsidRPr="005D4093">
              <w:rPr>
                <w:sz w:val="18"/>
                <w:szCs w:val="18"/>
              </w:rPr>
              <w:t>3</w:t>
            </w:r>
          </w:p>
        </w:tc>
        <w:tc>
          <w:tcPr>
            <w:tcW w:w="1439" w:type="pct"/>
          </w:tcPr>
          <w:p w14:paraId="332F2C9A"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2789" w:type="pct"/>
          </w:tcPr>
          <w:p w14:paraId="33CEEC8F"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2DFFABA0"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007CEA6"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1439" w:type="pct"/>
          </w:tcPr>
          <w:p w14:paraId="168F6C08"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2789" w:type="pct"/>
          </w:tcPr>
          <w:p w14:paraId="17302B73"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w:t>
            </w:r>
          </w:p>
        </w:tc>
      </w:tr>
      <w:tr w:rsidR="00813852" w:rsidRPr="005D4093" w14:paraId="271D616A"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467F29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1439" w:type="pct"/>
          </w:tcPr>
          <w:p w14:paraId="62D2600C"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2789" w:type="pct"/>
          </w:tcPr>
          <w:p w14:paraId="3BBB9A5B"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w:t>
            </w:r>
          </w:p>
        </w:tc>
      </w:tr>
      <w:tr w:rsidR="00813852" w:rsidRPr="005D4093" w14:paraId="1DA2F40E"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2D2ED682"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1439" w:type="pct"/>
          </w:tcPr>
          <w:p w14:paraId="78E7F923"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2789" w:type="pct"/>
          </w:tcPr>
          <w:p w14:paraId="764DB197"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w:t>
            </w:r>
          </w:p>
        </w:tc>
      </w:tr>
      <w:tr w:rsidR="00813852" w:rsidRPr="005D4093" w14:paraId="27104FAB"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F797CDA" w14:textId="77777777" w:rsidR="00813852" w:rsidRPr="005D4093" w:rsidRDefault="00813852" w:rsidP="009334CB">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1439" w:type="pct"/>
          </w:tcPr>
          <w:p w14:paraId="42B780C6"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2789" w:type="pct"/>
          </w:tcPr>
          <w:p w14:paraId="14D41402"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w:t>
            </w:r>
          </w:p>
        </w:tc>
      </w:tr>
      <w:tr w:rsidR="00813852" w:rsidRPr="005D4093" w14:paraId="06ADA09C"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37CD1CC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1439" w:type="pct"/>
          </w:tcPr>
          <w:p w14:paraId="52D5C6F9"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2789" w:type="pct"/>
          </w:tcPr>
          <w:p w14:paraId="6E3F1FA3"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4A6AE032"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DF745D5" w14:textId="77777777" w:rsidR="00813852" w:rsidRPr="005D4093" w:rsidRDefault="00813852" w:rsidP="009334CB">
            <w:pPr>
              <w:jc w:val="center"/>
              <w:rPr>
                <w:sz w:val="18"/>
                <w:szCs w:val="18"/>
              </w:rPr>
            </w:pPr>
            <w:r w:rsidRPr="005D4093">
              <w:rPr>
                <w:sz w:val="18"/>
                <w:szCs w:val="18"/>
              </w:rPr>
              <w:t>9</w:t>
            </w:r>
          </w:p>
        </w:tc>
        <w:tc>
          <w:tcPr>
            <w:tcW w:w="1439" w:type="pct"/>
          </w:tcPr>
          <w:p w14:paraId="223EC8F5"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2789" w:type="pct"/>
          </w:tcPr>
          <w:p w14:paraId="5DB02AE8"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63C2A3FD"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0127B6CF"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1439" w:type="pct"/>
          </w:tcPr>
          <w:p w14:paraId="6B9CD21A"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2789" w:type="pct"/>
          </w:tcPr>
          <w:p w14:paraId="7A352468"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332E7C1E"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D1A04A4" w14:textId="77777777" w:rsidR="00813852" w:rsidRPr="005D4093" w:rsidRDefault="00813852" w:rsidP="009334CB">
            <w:pPr>
              <w:jc w:val="center"/>
              <w:rPr>
                <w:sz w:val="18"/>
                <w:szCs w:val="18"/>
              </w:rPr>
            </w:pPr>
            <w:r w:rsidRPr="005D4093">
              <w:rPr>
                <w:sz w:val="18"/>
                <w:szCs w:val="18"/>
              </w:rPr>
              <w:t>11</w:t>
            </w:r>
          </w:p>
        </w:tc>
        <w:tc>
          <w:tcPr>
            <w:tcW w:w="1439" w:type="pct"/>
          </w:tcPr>
          <w:p w14:paraId="2A30D85A" w14:textId="77777777" w:rsidR="00813852" w:rsidRPr="005D4093" w:rsidRDefault="00813852" w:rsidP="009334C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2789" w:type="pct"/>
          </w:tcPr>
          <w:p w14:paraId="2EE8C731"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35882902"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95C5228"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1439" w:type="pct"/>
          </w:tcPr>
          <w:p w14:paraId="05C89869"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2789" w:type="pct"/>
          </w:tcPr>
          <w:p w14:paraId="7B8B9961"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5DEB3EFB"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399F47D"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1439" w:type="pct"/>
          </w:tcPr>
          <w:p w14:paraId="0445332F"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2789" w:type="pct"/>
          </w:tcPr>
          <w:p w14:paraId="6DC94865"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21C8D2FD"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24DBF96E"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1439" w:type="pct"/>
          </w:tcPr>
          <w:p w14:paraId="25FCA710"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2789" w:type="pct"/>
          </w:tcPr>
          <w:p w14:paraId="68A1C9D5"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29205CAA"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3052E8E3"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1439" w:type="pct"/>
          </w:tcPr>
          <w:p w14:paraId="77BD100C"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2789" w:type="pct"/>
          </w:tcPr>
          <w:p w14:paraId="2B1D966B"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567F0F82"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598FBEC5" w14:textId="77777777" w:rsidR="00813852" w:rsidRPr="005D4093" w:rsidRDefault="00813852" w:rsidP="009334CB">
            <w:pPr>
              <w:jc w:val="center"/>
              <w:rPr>
                <w:sz w:val="18"/>
                <w:szCs w:val="18"/>
              </w:rPr>
            </w:pPr>
            <w:r w:rsidRPr="005D4093">
              <w:rPr>
                <w:sz w:val="18"/>
                <w:szCs w:val="18"/>
              </w:rPr>
              <w:t>16</w:t>
            </w:r>
          </w:p>
        </w:tc>
        <w:tc>
          <w:tcPr>
            <w:tcW w:w="1439" w:type="pct"/>
          </w:tcPr>
          <w:p w14:paraId="7A9683AC"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2789" w:type="pct"/>
          </w:tcPr>
          <w:p w14:paraId="7B466434"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w:t>
            </w:r>
          </w:p>
        </w:tc>
      </w:tr>
      <w:tr w:rsidR="00813852" w:rsidRPr="005D4093" w14:paraId="333CACBF"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382C85D"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1439" w:type="pct"/>
          </w:tcPr>
          <w:p w14:paraId="2B4D8555"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2789" w:type="pct"/>
          </w:tcPr>
          <w:p w14:paraId="5800D6C8"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w:t>
            </w:r>
          </w:p>
        </w:tc>
      </w:tr>
      <w:tr w:rsidR="00813852" w:rsidRPr="005D4093" w14:paraId="4D268991"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39BBD90E" w14:textId="77777777" w:rsidR="00813852" w:rsidRPr="005D4093" w:rsidRDefault="00813852" w:rsidP="009334CB">
            <w:pPr>
              <w:jc w:val="center"/>
              <w:rPr>
                <w:sz w:val="18"/>
                <w:szCs w:val="18"/>
              </w:rPr>
            </w:pPr>
            <w:r w:rsidRPr="005D4093">
              <w:rPr>
                <w:sz w:val="18"/>
                <w:szCs w:val="18"/>
              </w:rPr>
              <w:t>18</w:t>
            </w:r>
          </w:p>
        </w:tc>
        <w:tc>
          <w:tcPr>
            <w:tcW w:w="1439" w:type="pct"/>
          </w:tcPr>
          <w:p w14:paraId="7682B45E" w14:textId="77777777" w:rsidR="00813852" w:rsidRPr="005D4093" w:rsidRDefault="00813852" w:rsidP="009334CB">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2789" w:type="pct"/>
          </w:tcPr>
          <w:p w14:paraId="0F4E6287"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w:t>
            </w:r>
          </w:p>
        </w:tc>
      </w:tr>
      <w:tr w:rsidR="00813852" w:rsidRPr="005D4093" w14:paraId="45A30D72"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5A78662D"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1439" w:type="pct"/>
          </w:tcPr>
          <w:p w14:paraId="57F4B8C5"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2789" w:type="pct"/>
          </w:tcPr>
          <w:p w14:paraId="62613109"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5CC8693D"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B47ACD4"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1439" w:type="pct"/>
          </w:tcPr>
          <w:p w14:paraId="27BDEF66"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2789" w:type="pct"/>
          </w:tcPr>
          <w:p w14:paraId="3C95E03D"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1FF93E0D"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F7A2447"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1439" w:type="pct"/>
          </w:tcPr>
          <w:p w14:paraId="5BCE6679"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2789" w:type="pct"/>
          </w:tcPr>
          <w:p w14:paraId="183E1005"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w:t>
            </w:r>
          </w:p>
        </w:tc>
      </w:tr>
      <w:tr w:rsidR="00813852" w:rsidRPr="005D4093" w14:paraId="4BCC8840"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37CE2EF9"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1439" w:type="pct"/>
          </w:tcPr>
          <w:p w14:paraId="7BECCD69"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2789" w:type="pct"/>
          </w:tcPr>
          <w:p w14:paraId="469135DF"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813852" w:rsidRPr="005D4093" w14:paraId="388342F2"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093C9BC"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1439" w:type="pct"/>
          </w:tcPr>
          <w:p w14:paraId="40AED38A" w14:textId="77777777" w:rsidR="00813852" w:rsidRPr="005D4093" w:rsidRDefault="00813852"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2789" w:type="pct"/>
          </w:tcPr>
          <w:p w14:paraId="0DF62F5A" w14:textId="77777777" w:rsidR="00813852" w:rsidRPr="005D4093" w:rsidRDefault="00813852"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813852" w:rsidRPr="005D4093" w14:paraId="1B225384" w14:textId="77777777" w:rsidTr="00813852">
        <w:tc>
          <w:tcPr>
            <w:cnfStyle w:val="001000000000" w:firstRow="0" w:lastRow="0" w:firstColumn="1" w:lastColumn="0" w:oddVBand="0" w:evenVBand="0" w:oddHBand="0" w:evenHBand="0" w:firstRowFirstColumn="0" w:firstRowLastColumn="0" w:lastRowFirstColumn="0" w:lastRowLastColumn="0"/>
            <w:tcW w:w="772" w:type="pct"/>
          </w:tcPr>
          <w:p w14:paraId="1EAC210C" w14:textId="77777777" w:rsidR="00813852" w:rsidRPr="005D4093" w:rsidRDefault="00813852"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1439" w:type="pct"/>
          </w:tcPr>
          <w:p w14:paraId="4C7C88C0" w14:textId="77777777" w:rsidR="00813852" w:rsidRPr="005D4093" w:rsidRDefault="00813852" w:rsidP="009334CB">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2789" w:type="pct"/>
          </w:tcPr>
          <w:p w14:paraId="6096FAD9" w14:textId="77777777" w:rsidR="00813852" w:rsidRPr="005D4093" w:rsidRDefault="00813852" w:rsidP="009334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C4729B" w:rsidRPr="005D4093" w14:paraId="1E7A71B4" w14:textId="77777777" w:rsidTr="00813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0EEAAC06" w14:textId="77777777" w:rsidR="00C4729B" w:rsidRPr="005D4093" w:rsidRDefault="00C4729B" w:rsidP="009334C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1439" w:type="pct"/>
          </w:tcPr>
          <w:p w14:paraId="5BD61714" w14:textId="77777777" w:rsidR="00C4729B" w:rsidRPr="005D4093" w:rsidRDefault="00C4729B" w:rsidP="009334C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2789" w:type="pct"/>
          </w:tcPr>
          <w:p w14:paraId="3F403D3F" w14:textId="77777777" w:rsidR="00C4729B" w:rsidRPr="005D4093" w:rsidRDefault="00C4729B" w:rsidP="009334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w:t>
            </w:r>
          </w:p>
        </w:tc>
      </w:tr>
    </w:tbl>
    <w:p w14:paraId="5A68DBBC" w14:textId="77777777" w:rsidR="00813852" w:rsidRPr="005D4093" w:rsidRDefault="00813852" w:rsidP="00813852">
      <w:pPr>
        <w:spacing w:after="200" w:line="360" w:lineRule="auto"/>
        <w:rPr>
          <w:b/>
          <w:sz w:val="20"/>
          <w:szCs w:val="20"/>
        </w:rPr>
      </w:pPr>
      <w:r w:rsidRPr="005D4093">
        <w:rPr>
          <w:b/>
          <w:sz w:val="20"/>
          <w:szCs w:val="20"/>
        </w:rPr>
        <w:t xml:space="preserve">Źródło: </w:t>
      </w:r>
      <w:r w:rsidRPr="005D4093">
        <w:rPr>
          <w:rFonts w:eastAsia="Calibri"/>
          <w:b/>
          <w:sz w:val="18"/>
          <w:szCs w:val="18"/>
        </w:rPr>
        <w:t>Komisariat Policji</w:t>
      </w:r>
      <w:r w:rsidRPr="005D4093">
        <w:rPr>
          <w:b/>
          <w:sz w:val="18"/>
          <w:szCs w:val="18"/>
        </w:rPr>
        <w:t xml:space="preserve"> w Poniatowej</w:t>
      </w:r>
    </w:p>
    <w:p w14:paraId="03C290DE" w14:textId="77777777" w:rsidR="003F70A6" w:rsidRPr="005D4093" w:rsidRDefault="003F70A6" w:rsidP="003F70A6">
      <w:pPr>
        <w:spacing w:after="200" w:line="360" w:lineRule="auto"/>
        <w:jc w:val="both"/>
      </w:pPr>
      <w:r w:rsidRPr="005D4093">
        <w:t xml:space="preserve">Wskaźnik referencyjny dla kryterium wynosi: </w:t>
      </w:r>
      <w:r w:rsidR="00B32796" w:rsidRPr="005D4093">
        <w:t>7,88</w:t>
      </w:r>
      <w:r w:rsidRPr="005D4093">
        <w:t xml:space="preserve"> ogółu </w:t>
      </w:r>
      <w:r w:rsidR="00932419" w:rsidRPr="005D4093">
        <w:t xml:space="preserve">przypadków przestępstw i wykroczeń </w:t>
      </w:r>
      <w:r w:rsidR="00932419" w:rsidRPr="005D4093">
        <w:br/>
        <w:t xml:space="preserve">na terenie </w:t>
      </w:r>
      <w:r w:rsidR="009C33A1">
        <w:t>Gminy</w:t>
      </w:r>
      <w:r w:rsidR="00932419" w:rsidRPr="005D4093">
        <w:t xml:space="preserve"> </w:t>
      </w:r>
      <w:r w:rsidR="00B32796" w:rsidRPr="005D4093">
        <w:t>Chodel</w:t>
      </w:r>
      <w:r w:rsidR="00A7610D">
        <w:t>.</w:t>
      </w:r>
    </w:p>
    <w:p w14:paraId="5A3C58C2" w14:textId="77777777" w:rsidR="00B32796" w:rsidRPr="005D4093" w:rsidRDefault="003F70A6" w:rsidP="00B32796">
      <w:pPr>
        <w:spacing w:after="0" w:line="360" w:lineRule="auto"/>
        <w:jc w:val="both"/>
      </w:pPr>
      <w:r w:rsidRPr="005D4093">
        <w:lastRenderedPageBreak/>
        <w:t>Z analizy danych wynika, iż do obszarów charakteryzujących się najwyższym negatywnym zjawiskiem społecznym dot. kryterium „</w:t>
      </w:r>
      <w:r w:rsidR="00932419" w:rsidRPr="005D4093">
        <w:t>liczba przestępstw i wykroczeń</w:t>
      </w:r>
      <w:r w:rsidRPr="005D4093">
        <w:t>” należ</w:t>
      </w:r>
      <w:r w:rsidR="00B32796" w:rsidRPr="005D4093">
        <w:t>ą sołectwa: Chodel, Ratoszyn Drugi, Granice, Ratoszyn Pierwszy, Osiny, Godów.</w:t>
      </w:r>
    </w:p>
    <w:p w14:paraId="5825E896" w14:textId="77777777" w:rsidR="007579DD" w:rsidRDefault="003F70A6" w:rsidP="00372DDA">
      <w:pPr>
        <w:spacing w:before="240" w:after="0" w:line="360" w:lineRule="auto"/>
        <w:jc w:val="both"/>
      </w:pPr>
      <w:r w:rsidRPr="005D4093">
        <w:t>W poniższej tabeli zaprezentowano analizę wielokryterialną dla kryterium „</w:t>
      </w:r>
      <w:r w:rsidR="00932419" w:rsidRPr="005D4093">
        <w:t xml:space="preserve">liczba przestępstw </w:t>
      </w:r>
      <w:r w:rsidR="00932419" w:rsidRPr="005D4093">
        <w:br/>
        <w:t>i wykroczeń</w:t>
      </w:r>
      <w:r w:rsidRPr="005D4093">
        <w:t xml:space="preserve">”. </w:t>
      </w:r>
    </w:p>
    <w:p w14:paraId="4158A1BA" w14:textId="77777777" w:rsidR="007579DD" w:rsidRDefault="007579DD" w:rsidP="00372DDA">
      <w:pPr>
        <w:spacing w:before="240" w:after="0" w:line="360" w:lineRule="auto"/>
        <w:jc w:val="both"/>
      </w:pPr>
      <w:r>
        <w:t>Największą liczbę punktów</w:t>
      </w:r>
      <w:r w:rsidR="003F70A6" w:rsidRPr="005D4093">
        <w:t xml:space="preserve"> (3) przyznano w </w:t>
      </w:r>
      <w:r w:rsidR="00B32796" w:rsidRPr="005D4093">
        <w:t>sołectwach: C</w:t>
      </w:r>
      <w:r w:rsidR="00A825BA" w:rsidRPr="005D4093">
        <w:t xml:space="preserve">hodel, Ratoszyn Drugi, Granice. </w:t>
      </w:r>
      <w:r w:rsidR="00B32796" w:rsidRPr="005D4093">
        <w:t>Na tych obszarach</w:t>
      </w:r>
      <w:r w:rsidR="00932419" w:rsidRPr="005D4093">
        <w:t xml:space="preserve"> odnotowano najwyższą liczbę </w:t>
      </w:r>
      <w:r w:rsidR="008556A6" w:rsidRPr="005D4093">
        <w:t>przestępstw i wykroczeń, która</w:t>
      </w:r>
      <w:r w:rsidR="00932419" w:rsidRPr="005D4093">
        <w:t xml:space="preserve"> przekracza wartość wskaźnika referencyjnego. </w:t>
      </w:r>
    </w:p>
    <w:p w14:paraId="0041313E" w14:textId="77777777" w:rsidR="007579DD" w:rsidRDefault="003F70A6" w:rsidP="00372DDA">
      <w:pPr>
        <w:spacing w:before="240" w:after="0" w:line="360" w:lineRule="auto"/>
        <w:jc w:val="both"/>
      </w:pPr>
      <w:r w:rsidRPr="005D4093">
        <w:t>Średnią liczbę punktów (2) przyznano sołectwom:</w:t>
      </w:r>
      <w:r w:rsidR="00932419" w:rsidRPr="005D4093">
        <w:t xml:space="preserve"> </w:t>
      </w:r>
      <w:r w:rsidR="00523039" w:rsidRPr="005D4093">
        <w:t>Ratoszyn Pierwszy, Osiny, Godów</w:t>
      </w:r>
      <w:r w:rsidR="00EF6137" w:rsidRPr="005D4093">
        <w:t xml:space="preserve">. </w:t>
      </w:r>
      <w:r w:rsidR="00932419" w:rsidRPr="005D4093">
        <w:t>Na tych obszarach</w:t>
      </w:r>
      <w:r w:rsidR="00B32796" w:rsidRPr="005D4093">
        <w:t xml:space="preserve"> liczba odnotowanych </w:t>
      </w:r>
      <w:r w:rsidR="00932419" w:rsidRPr="005D4093">
        <w:t>przestępstw i wykroczeń</w:t>
      </w:r>
      <w:r w:rsidR="00EB6689" w:rsidRPr="005D4093">
        <w:t xml:space="preserve"> jest </w:t>
      </w:r>
      <w:r w:rsidR="00A825BA" w:rsidRPr="005D4093">
        <w:t xml:space="preserve">niewiele </w:t>
      </w:r>
      <w:r w:rsidR="00EB6689" w:rsidRPr="005D4093">
        <w:t>poniżej średniej</w:t>
      </w:r>
      <w:r w:rsidR="00932419" w:rsidRPr="005D4093">
        <w:t xml:space="preserve"> dla całej </w:t>
      </w:r>
      <w:r w:rsidR="009C33A1">
        <w:t>Gminy</w:t>
      </w:r>
      <w:r w:rsidR="00932419" w:rsidRPr="005D4093">
        <w:t>.</w:t>
      </w:r>
      <w:r w:rsidR="000412AE" w:rsidRPr="005D4093">
        <w:t xml:space="preserve"> </w:t>
      </w:r>
    </w:p>
    <w:p w14:paraId="600AD4BD" w14:textId="77777777" w:rsidR="00A825BA" w:rsidRPr="005D4093" w:rsidRDefault="000412AE" w:rsidP="00372DDA">
      <w:pPr>
        <w:spacing w:before="240" w:after="0" w:line="360" w:lineRule="auto"/>
        <w:jc w:val="both"/>
      </w:pPr>
      <w:r w:rsidRPr="005D4093">
        <w:t>Najmniejszą liczbę punktów (1) przyznano obszarom, gdzie</w:t>
      </w:r>
      <w:r w:rsidR="00EB6689" w:rsidRPr="005D4093">
        <w:t xml:space="preserve"> </w:t>
      </w:r>
      <w:r w:rsidRPr="005D4093">
        <w:t>odnotowano najmniejszą liczbę wykroczeń, a tym samym, znalazły się one zdecydowanie poniżej wskaźnika referencyjnego</w:t>
      </w:r>
      <w:r w:rsidR="00372DDA" w:rsidRPr="005D4093">
        <w:t xml:space="preserve"> (sołectwa: </w:t>
      </w:r>
      <w:r w:rsidR="00523039" w:rsidRPr="005D4093">
        <w:t xml:space="preserve">Adelina, Radlin, Przytyki, Borów, </w:t>
      </w:r>
      <w:r w:rsidR="00372DDA" w:rsidRPr="005D4093">
        <w:t xml:space="preserve">Jeżów, Borów-Kolonia, Świdno, Trzciniec, Zastawki, Antonówka, Majdan Borowski, Siewalka, </w:t>
      </w:r>
      <w:r w:rsidR="00A825BA" w:rsidRPr="005D4093">
        <w:t>Budzyń, Zosinek, Grądy, Książ, Lipiny)</w:t>
      </w:r>
      <w:r w:rsidR="00EB6689" w:rsidRPr="005D4093">
        <w:t xml:space="preserve"> lub nie odnotowano żadnych przestępstw i wykroczeń</w:t>
      </w:r>
      <w:r w:rsidR="00372DDA" w:rsidRPr="005D4093">
        <w:t xml:space="preserve"> – sołectwa Huta Borowska i Stasin</w:t>
      </w:r>
      <w:r w:rsidRPr="005D4093">
        <w:t>.</w:t>
      </w:r>
      <w:r w:rsidR="00EF6137" w:rsidRPr="005D4093">
        <w:t xml:space="preserve"> </w:t>
      </w:r>
    </w:p>
    <w:p w14:paraId="1A903FDD" w14:textId="77777777" w:rsidR="001F6F7E" w:rsidRPr="005D4093" w:rsidRDefault="003F70A6" w:rsidP="00372DDA">
      <w:pPr>
        <w:spacing w:before="240" w:after="0" w:line="360" w:lineRule="auto"/>
        <w:jc w:val="both"/>
      </w:pPr>
      <w:r w:rsidRPr="005D4093">
        <w:t xml:space="preserve">Z analizy danych w sferze społecznej w zakresie </w:t>
      </w:r>
      <w:r w:rsidR="001D2B56">
        <w:t>liczby</w:t>
      </w:r>
      <w:r w:rsidR="001F6F7E" w:rsidRPr="005D4093">
        <w:t xml:space="preserve"> przestępstw i wykroczeń</w:t>
      </w:r>
      <w:r w:rsidRPr="005D4093">
        <w:rPr>
          <w:rFonts w:eastAsia="Times New Roman"/>
          <w:lang w:eastAsia="pl-PL"/>
        </w:rPr>
        <w:t>,</w:t>
      </w:r>
      <w:r w:rsidRPr="005D4093">
        <w:t xml:space="preserve"> wynika, że największe natężenie zidentyfikowanych problemów występuje w następujących sołectwach: </w:t>
      </w:r>
      <w:r w:rsidR="00EB6689" w:rsidRPr="005D4093">
        <w:t>C</w:t>
      </w:r>
      <w:r w:rsidR="00A825BA" w:rsidRPr="005D4093">
        <w:t>hodel, Ratoszyn Drugi, Granice.</w:t>
      </w:r>
    </w:p>
    <w:p w14:paraId="2AEEC40C" w14:textId="77777777" w:rsidR="00EF6137" w:rsidRPr="005D4093" w:rsidRDefault="00EF6137" w:rsidP="00EF6137">
      <w:pPr>
        <w:spacing w:before="240" w:after="200" w:line="360" w:lineRule="auto"/>
        <w:jc w:val="both"/>
        <w:sectPr w:rsidR="00EF6137" w:rsidRPr="005D4093" w:rsidSect="00285F44">
          <w:pgSz w:w="11906" w:h="16838"/>
          <w:pgMar w:top="1417" w:right="1417" w:bottom="1417" w:left="1417" w:header="708" w:footer="209" w:gutter="0"/>
          <w:cols w:space="708"/>
          <w:docGrid w:linePitch="360"/>
        </w:sectPr>
      </w:pPr>
    </w:p>
    <w:p w14:paraId="24E3D422" w14:textId="77777777" w:rsidR="001F6F7E" w:rsidRPr="005D4093" w:rsidRDefault="001F6F7E" w:rsidP="001F6F7E">
      <w:pPr>
        <w:pStyle w:val="Legenda"/>
        <w:spacing w:after="0"/>
        <w:rPr>
          <w:b/>
          <w:bCs/>
          <w:i w:val="0"/>
          <w:iCs w:val="0"/>
          <w:color w:val="732117" w:themeColor="accent2" w:themeShade="BF"/>
          <w:sz w:val="22"/>
          <w:szCs w:val="22"/>
        </w:rPr>
      </w:pPr>
      <w:bookmarkStart w:id="42" w:name="_Toc481322352"/>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9</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przestępstw i wykroczeń</w:t>
      </w:r>
      <w:bookmarkEnd w:id="42"/>
    </w:p>
    <w:tbl>
      <w:tblPr>
        <w:tblStyle w:val="Tabelasiatki4akcent21"/>
        <w:tblW w:w="0" w:type="auto"/>
        <w:tblLook w:val="04A0" w:firstRow="1" w:lastRow="0" w:firstColumn="1" w:lastColumn="0" w:noHBand="0" w:noVBand="1"/>
      </w:tblPr>
      <w:tblGrid>
        <w:gridCol w:w="895"/>
        <w:gridCol w:w="1512"/>
        <w:gridCol w:w="453"/>
        <w:gridCol w:w="912"/>
        <w:gridCol w:w="481"/>
        <w:gridCol w:w="912"/>
        <w:gridCol w:w="481"/>
        <w:gridCol w:w="912"/>
        <w:gridCol w:w="481"/>
        <w:gridCol w:w="912"/>
        <w:gridCol w:w="481"/>
        <w:gridCol w:w="912"/>
        <w:gridCol w:w="481"/>
        <w:gridCol w:w="912"/>
        <w:gridCol w:w="481"/>
        <w:gridCol w:w="912"/>
        <w:gridCol w:w="481"/>
        <w:gridCol w:w="912"/>
        <w:gridCol w:w="481"/>
      </w:tblGrid>
      <w:tr w:rsidR="00372DDA" w:rsidRPr="005D4093" w14:paraId="43FB5128" w14:textId="77777777" w:rsidTr="001F25D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534DD2AC" w14:textId="77777777" w:rsidR="00372DDA" w:rsidRPr="005D4093" w:rsidRDefault="00372DDA" w:rsidP="001F25D2">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B9804C5"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41FBF62C"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A1FD285"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31DC1EAB"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649164C1"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38D329C3"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17F5FC07"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52D25862"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6A957826"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032F2DC3"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372DDA" w:rsidRPr="005D4093" w14:paraId="6BB873E5" w14:textId="77777777" w:rsidTr="001F25D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1B6531AB" w14:textId="77777777" w:rsidR="00372DDA" w:rsidRPr="005D4093" w:rsidRDefault="00372DDA" w:rsidP="001F25D2">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142F3834"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728BD683"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79B1658F"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5921676"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0747BE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FC2B20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B3561E2"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9F8E7AE"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CDCCA1E"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D429473"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E45D86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88C5624"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AD171A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002E871"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A9C14C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70D645C6"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73FA634"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0FD7FAA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A825BA" w:rsidRPr="005D4093" w14:paraId="55F99E95" w14:textId="77777777" w:rsidTr="001F25D2">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1E43091C" w14:textId="77777777" w:rsidR="00A825BA" w:rsidRPr="005D4093" w:rsidRDefault="00A825BA" w:rsidP="00A825BA">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FFFFFF" w:themeColor="background1"/>
              <w:bottom w:val="nil"/>
            </w:tcBorders>
            <w:noWrap/>
            <w:vAlign w:val="center"/>
            <w:hideMark/>
          </w:tcPr>
          <w:p w14:paraId="0CC146D3"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przestępstw i wykroczeń</w:t>
            </w:r>
          </w:p>
        </w:tc>
        <w:tc>
          <w:tcPr>
            <w:tcW w:w="0" w:type="auto"/>
            <w:tcBorders>
              <w:top w:val="single" w:sz="4" w:space="0" w:color="FFFFFF" w:themeColor="background1"/>
              <w:bottom w:val="nil"/>
            </w:tcBorders>
            <w:noWrap/>
            <w:vAlign w:val="center"/>
            <w:hideMark/>
          </w:tcPr>
          <w:p w14:paraId="6DC6C359"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7D411E1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62C8D2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36301CE9"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ED1E74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05A206A1"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3E509C2"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74B424F3"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DFA7770"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4CC4D29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5CFA899"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7A83C2D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BD649A2"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56D3A730"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10C1C66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74E497A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009B041E"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r>
    </w:tbl>
    <w:p w14:paraId="64458FFF" w14:textId="77777777" w:rsidR="00372DDA" w:rsidRPr="005D4093" w:rsidRDefault="00372DDA" w:rsidP="00372DDA">
      <w:pPr>
        <w:spacing w:after="200" w:line="360" w:lineRule="auto"/>
      </w:pPr>
    </w:p>
    <w:tbl>
      <w:tblPr>
        <w:tblStyle w:val="Tabelasiatki4akcent21"/>
        <w:tblW w:w="0" w:type="auto"/>
        <w:tblLook w:val="04A0" w:firstRow="1" w:lastRow="0" w:firstColumn="1" w:lastColumn="0" w:noHBand="0" w:noVBand="1"/>
      </w:tblPr>
      <w:tblGrid>
        <w:gridCol w:w="895"/>
        <w:gridCol w:w="1512"/>
        <w:gridCol w:w="453"/>
        <w:gridCol w:w="912"/>
        <w:gridCol w:w="481"/>
        <w:gridCol w:w="912"/>
        <w:gridCol w:w="481"/>
        <w:gridCol w:w="912"/>
        <w:gridCol w:w="481"/>
        <w:gridCol w:w="912"/>
        <w:gridCol w:w="481"/>
        <w:gridCol w:w="912"/>
        <w:gridCol w:w="481"/>
        <w:gridCol w:w="912"/>
        <w:gridCol w:w="481"/>
        <w:gridCol w:w="912"/>
        <w:gridCol w:w="481"/>
        <w:gridCol w:w="912"/>
        <w:gridCol w:w="481"/>
      </w:tblGrid>
      <w:tr w:rsidR="00372DDA" w:rsidRPr="005D4093" w14:paraId="69AFBBA2" w14:textId="77777777" w:rsidTr="001F25D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5BB21515" w14:textId="77777777" w:rsidR="00372DDA" w:rsidRPr="005D4093" w:rsidRDefault="00372DDA" w:rsidP="001F25D2">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9DFB299"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5D38DF7"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FFA3CA2"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4DF4EF16"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48850FD6"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33BD4D59" w14:textId="77777777" w:rsidR="00372DDA" w:rsidRPr="005D4093" w:rsidRDefault="00372DDA" w:rsidP="006C5F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004D298D"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2B3FAE03"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5036DE0"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2F9B08DC"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372DDA" w:rsidRPr="005D4093" w14:paraId="677BE26F" w14:textId="77777777" w:rsidTr="001F25D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15BE1C48" w14:textId="77777777" w:rsidR="00372DDA" w:rsidRPr="005D4093" w:rsidRDefault="00372DDA" w:rsidP="001F25D2">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94FB53F"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1E9097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241D7420"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8FCAB32"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0406027"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0B57A7B"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D289102"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84FC8C6"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7D645F9"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2472677"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E9B883C"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FC639F0"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2A9ABB8"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22D6B50"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37AC21E"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775BB83"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AA7566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20AB522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A825BA" w:rsidRPr="005D4093" w14:paraId="1E62C83E" w14:textId="77777777" w:rsidTr="005B63B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16AA999D" w14:textId="77777777" w:rsidR="00A825BA" w:rsidRPr="005D4093" w:rsidRDefault="00A825BA" w:rsidP="00A825BA">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9B2D1F" w:themeColor="accent2"/>
              <w:bottom w:val="nil"/>
            </w:tcBorders>
            <w:noWrap/>
            <w:vAlign w:val="center"/>
            <w:hideMark/>
          </w:tcPr>
          <w:p w14:paraId="29D3D4FB"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przestępstw i wykroczeń</w:t>
            </w:r>
          </w:p>
        </w:tc>
        <w:tc>
          <w:tcPr>
            <w:tcW w:w="0" w:type="auto"/>
            <w:tcBorders>
              <w:top w:val="single" w:sz="4" w:space="0" w:color="9B2D1F" w:themeColor="accent2"/>
              <w:bottom w:val="nil"/>
            </w:tcBorders>
            <w:noWrap/>
            <w:vAlign w:val="center"/>
            <w:hideMark/>
          </w:tcPr>
          <w:p w14:paraId="3E9E7CD2"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612763BF"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F2A7FF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5C7BD795"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60A597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26168751"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951EF8A"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675F550D"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F4EBE5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1AE92205"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CCACA71"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0AC54CD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4E2163EA"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7202EE5B"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57F1DE7"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28AB2912"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49535EA5"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4EA8C65E" w14:textId="77777777" w:rsidR="00372DDA" w:rsidRPr="005D4093" w:rsidRDefault="00372DDA" w:rsidP="00372DDA">
      <w:pPr>
        <w:spacing w:after="200" w:line="360" w:lineRule="auto"/>
      </w:pPr>
    </w:p>
    <w:tbl>
      <w:tblPr>
        <w:tblStyle w:val="Tabelasiatki4akcent21"/>
        <w:tblW w:w="0" w:type="auto"/>
        <w:tblLook w:val="04A0" w:firstRow="1" w:lastRow="0" w:firstColumn="1" w:lastColumn="0" w:noHBand="0" w:noVBand="1"/>
      </w:tblPr>
      <w:tblGrid>
        <w:gridCol w:w="790"/>
        <w:gridCol w:w="1383"/>
        <w:gridCol w:w="430"/>
        <w:gridCol w:w="812"/>
        <w:gridCol w:w="454"/>
        <w:gridCol w:w="812"/>
        <w:gridCol w:w="454"/>
        <w:gridCol w:w="813"/>
        <w:gridCol w:w="454"/>
        <w:gridCol w:w="813"/>
        <w:gridCol w:w="454"/>
        <w:gridCol w:w="813"/>
        <w:gridCol w:w="454"/>
        <w:gridCol w:w="813"/>
        <w:gridCol w:w="454"/>
        <w:gridCol w:w="813"/>
        <w:gridCol w:w="454"/>
        <w:gridCol w:w="813"/>
        <w:gridCol w:w="454"/>
        <w:gridCol w:w="813"/>
        <w:gridCol w:w="454"/>
      </w:tblGrid>
      <w:tr w:rsidR="00372DDA" w:rsidRPr="005D4093" w14:paraId="278B0889" w14:textId="77777777" w:rsidTr="001F25D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BCEE7CE" w14:textId="77777777" w:rsidR="00372DDA" w:rsidRPr="005D4093" w:rsidRDefault="00372DDA" w:rsidP="001F25D2">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0B9F93A5"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03EFD133"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239441B"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09F68A97"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522F80F8"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3739A31"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04EEF317"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5DF0700D"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6C07937D"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79B20A68"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3E463C7B" w14:textId="77777777" w:rsidR="00372DDA" w:rsidRPr="005D4093" w:rsidRDefault="00372DDA" w:rsidP="001F25D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372DDA" w:rsidRPr="005D4093" w14:paraId="46D25F49" w14:textId="77777777" w:rsidTr="001F25D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1BD33F0C" w14:textId="77777777" w:rsidR="00372DDA" w:rsidRPr="005D4093" w:rsidRDefault="00372DDA" w:rsidP="001F25D2">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2266995"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6AD31C6"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1D5B5F0F"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55A8C07"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0DBAD09F"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2E222B3"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85A1D0C"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4191E0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2A246D1"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768389F4"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F50412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4E0B4E9" w14:textId="77777777" w:rsidR="00372DDA" w:rsidRPr="005D4093" w:rsidRDefault="00A825B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B892184"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46D79ABF"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58586A66"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2F6C32A"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5FAA029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8333181"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7EFEEDFD"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4FCF1BB" w14:textId="77777777" w:rsidR="00372DDA" w:rsidRPr="005D4093" w:rsidRDefault="00372DDA" w:rsidP="001F25D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r>
      <w:tr w:rsidR="00A825BA" w:rsidRPr="005D4093" w14:paraId="147BAE46" w14:textId="77777777" w:rsidTr="001F25D2">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F9E50E2" w14:textId="77777777" w:rsidR="00A825BA" w:rsidRPr="005D4093" w:rsidRDefault="00A825BA" w:rsidP="00A825BA">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społeczne</w:t>
            </w:r>
          </w:p>
        </w:tc>
        <w:tc>
          <w:tcPr>
            <w:tcW w:w="0" w:type="auto"/>
            <w:tcBorders>
              <w:top w:val="single" w:sz="4" w:space="0" w:color="9B2D1F" w:themeColor="accent2"/>
              <w:bottom w:val="nil"/>
            </w:tcBorders>
            <w:noWrap/>
            <w:vAlign w:val="center"/>
            <w:hideMark/>
          </w:tcPr>
          <w:p w14:paraId="4791AE0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przestępstw i wykroczeń</w:t>
            </w:r>
          </w:p>
        </w:tc>
        <w:tc>
          <w:tcPr>
            <w:tcW w:w="0" w:type="auto"/>
            <w:tcBorders>
              <w:top w:val="single" w:sz="4" w:space="0" w:color="9B2D1F" w:themeColor="accent2"/>
              <w:bottom w:val="nil"/>
            </w:tcBorders>
            <w:noWrap/>
            <w:vAlign w:val="center"/>
            <w:hideMark/>
          </w:tcPr>
          <w:p w14:paraId="3ACDA6F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7</w:t>
            </w:r>
          </w:p>
        </w:tc>
        <w:tc>
          <w:tcPr>
            <w:tcW w:w="0" w:type="auto"/>
            <w:tcBorders>
              <w:bottom w:val="nil"/>
            </w:tcBorders>
            <w:noWrap/>
            <w:vAlign w:val="center"/>
            <w:hideMark/>
          </w:tcPr>
          <w:p w14:paraId="7E8B57EC"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2B9052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4F076BEE"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AC45D3A"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0A397D20"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5A81DC43"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42EBD38D"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C1FA090"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145F9413"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1C055C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3AA76199"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42580E29"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47242418"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0898775"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471E6C12"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7524BCD6"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right w:val="nil"/>
            </w:tcBorders>
            <w:vAlign w:val="center"/>
          </w:tcPr>
          <w:p w14:paraId="1D6D56D4"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06A8CAE0" w14:textId="77777777" w:rsidR="00A825BA" w:rsidRPr="005D4093" w:rsidRDefault="00A825BA" w:rsidP="00A825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r>
    </w:tbl>
    <w:p w14:paraId="67D95E10" w14:textId="77777777" w:rsidR="00372DDA" w:rsidRPr="005D4093" w:rsidRDefault="00372DDA" w:rsidP="00372DDA">
      <w:pPr>
        <w:spacing w:after="200" w:line="360" w:lineRule="auto"/>
      </w:pPr>
      <w:r w:rsidRPr="005D4093">
        <w:rPr>
          <w:b/>
          <w:sz w:val="20"/>
          <w:szCs w:val="20"/>
        </w:rPr>
        <w:t>Źródło: Opracowanie własne</w:t>
      </w:r>
    </w:p>
    <w:p w14:paraId="18FA7337" w14:textId="77777777" w:rsidR="001F6F7E" w:rsidRPr="005D4093" w:rsidRDefault="001F6F7E" w:rsidP="001F6F7E">
      <w:pPr>
        <w:spacing w:after="200" w:line="360" w:lineRule="auto"/>
      </w:pPr>
    </w:p>
    <w:p w14:paraId="5B22D1EE" w14:textId="77777777" w:rsidR="001F6F7E" w:rsidRPr="005D4093" w:rsidRDefault="001F6F7E" w:rsidP="001F6F7E">
      <w:pPr>
        <w:spacing w:after="200" w:line="360" w:lineRule="auto"/>
      </w:pPr>
    </w:p>
    <w:p w14:paraId="61DC8634" w14:textId="77777777" w:rsidR="001F6F7E" w:rsidRPr="005D4093" w:rsidRDefault="001F6F7E" w:rsidP="00625066">
      <w:pPr>
        <w:spacing w:after="200" w:line="360" w:lineRule="auto"/>
      </w:pPr>
    </w:p>
    <w:p w14:paraId="64156490" w14:textId="77777777" w:rsidR="001F6F7E" w:rsidRPr="005D4093" w:rsidRDefault="001F6F7E" w:rsidP="00625066">
      <w:pPr>
        <w:spacing w:after="200" w:line="360" w:lineRule="auto"/>
        <w:sectPr w:rsidR="001F6F7E" w:rsidRPr="005D4093" w:rsidSect="00285F44">
          <w:pgSz w:w="16838" w:h="11906" w:orient="landscape"/>
          <w:pgMar w:top="1417" w:right="1417" w:bottom="1417" w:left="1417" w:header="708" w:footer="222" w:gutter="0"/>
          <w:cols w:space="708"/>
          <w:docGrid w:linePitch="360"/>
        </w:sectPr>
      </w:pPr>
    </w:p>
    <w:p w14:paraId="23BFC2D4" w14:textId="77777777" w:rsidR="003A21D9" w:rsidRPr="005D4093" w:rsidRDefault="003A21D9" w:rsidP="003A21D9">
      <w:pPr>
        <w:spacing w:line="360" w:lineRule="auto"/>
      </w:pPr>
      <w:r w:rsidRPr="005D4093">
        <w:rPr>
          <w:b/>
        </w:rPr>
        <w:lastRenderedPageBreak/>
        <w:t>AKTYWNOŚĆ SPOŁECZNA – LICZBA ORGANIZACJI POZARZĄDOWYCH</w:t>
      </w:r>
      <w:r w:rsidR="000F1AD7" w:rsidRPr="005D4093">
        <w:rPr>
          <w:b/>
        </w:rPr>
        <w:t>.</w:t>
      </w:r>
    </w:p>
    <w:p w14:paraId="0EA202AE" w14:textId="77777777" w:rsidR="003A21D9" w:rsidRPr="005D4093" w:rsidRDefault="003A21D9" w:rsidP="003A21D9">
      <w:pPr>
        <w:spacing w:line="360" w:lineRule="auto"/>
        <w:jc w:val="both"/>
      </w:pPr>
      <w:r w:rsidRPr="005D4093">
        <w:t xml:space="preserve">Analizując kapitał społeczny wzięto pod uwagę aktywność społeczną, mierzoną zaangażowaniem mieszkańców w działalność społeczną w organizacjach pozarządowych. Aktywność społeczną można dodatkowo mierzyć aktywnością </w:t>
      </w:r>
      <w:r w:rsidR="003F7B70" w:rsidRPr="005D4093">
        <w:t>wyborczą.</w:t>
      </w:r>
      <w:r w:rsidRPr="005D4093">
        <w:t xml:space="preserve"> </w:t>
      </w:r>
      <w:r w:rsidR="001F25D2" w:rsidRPr="005D4093">
        <w:t xml:space="preserve">Jednakże ze względu na ograniczoną liczbę danych ilościowych dla poszczególnych sołectw </w:t>
      </w:r>
      <w:r w:rsidRPr="005D4093">
        <w:t>a</w:t>
      </w:r>
      <w:r w:rsidR="001F25D2" w:rsidRPr="005D4093">
        <w:t>na</w:t>
      </w:r>
      <w:r w:rsidRPr="005D4093">
        <w:t>lizę aktywności społecznej uzupełniono o informacje dotyczące</w:t>
      </w:r>
      <w:r w:rsidR="001F25D2" w:rsidRPr="005D4093">
        <w:t xml:space="preserve"> aktywności wyborczej dla całego obszaru </w:t>
      </w:r>
      <w:r w:rsidR="009C33A1">
        <w:t>Gminy</w:t>
      </w:r>
      <w:r w:rsidR="001F25D2" w:rsidRPr="005D4093">
        <w:t xml:space="preserve"> Chodel </w:t>
      </w:r>
      <w:r w:rsidR="00544DC1" w:rsidRPr="005D4093">
        <w:t xml:space="preserve">na tle powiatu opolskiego </w:t>
      </w:r>
      <w:r w:rsidR="001F25D2" w:rsidRPr="005D4093">
        <w:t>(wybory do Parlamentu Europejskiego 2014, wybory samorządowe 2014, wybory parlamentarne 2015, wybory prezydenckie 2015) oraz w rozbiciu na obwody wyborcze (wybory samorządowe 2010, 2014).</w:t>
      </w:r>
    </w:p>
    <w:p w14:paraId="784D8182" w14:textId="77777777" w:rsidR="001F25D2" w:rsidRPr="005D4093" w:rsidRDefault="00544DC1" w:rsidP="00907743">
      <w:pPr>
        <w:pStyle w:val="Akapitzlist"/>
        <w:numPr>
          <w:ilvl w:val="0"/>
          <w:numId w:val="12"/>
        </w:numPr>
        <w:spacing w:before="240" w:after="200" w:line="360" w:lineRule="auto"/>
        <w:contextualSpacing w:val="0"/>
        <w:jc w:val="both"/>
        <w:rPr>
          <w:b/>
        </w:rPr>
      </w:pPr>
      <w:r w:rsidRPr="005D4093">
        <w:rPr>
          <w:b/>
        </w:rPr>
        <w:t>ORGANIZACJE POZARZĄDOWE</w:t>
      </w:r>
      <w:r w:rsidR="00F0697C" w:rsidRPr="005D4093">
        <w:rPr>
          <w:b/>
        </w:rPr>
        <w:t>.</w:t>
      </w:r>
    </w:p>
    <w:p w14:paraId="506E5030" w14:textId="77777777" w:rsidR="00544DC1" w:rsidRPr="005D4093" w:rsidRDefault="001F25D2" w:rsidP="007579DD">
      <w:pPr>
        <w:spacing w:after="0" w:line="360" w:lineRule="auto"/>
        <w:jc w:val="both"/>
      </w:pPr>
      <w:r w:rsidRPr="005D4093">
        <w:t xml:space="preserve">Za jeden z mierników poziomu rozwoju społeczeństwa </w:t>
      </w:r>
      <w:r w:rsidR="009C33A1">
        <w:t>Gminy</w:t>
      </w:r>
      <w:r w:rsidRPr="005D4093">
        <w:t xml:space="preserve"> uważana jest liczba organizacji pozarządowych funkcjonujących na jej obszarze. </w:t>
      </w:r>
      <w:r w:rsidR="00544DC1" w:rsidRPr="005D4093">
        <w:t xml:space="preserve">Na terenie </w:t>
      </w:r>
      <w:r w:rsidR="009C33A1">
        <w:t>Gminy</w:t>
      </w:r>
      <w:r w:rsidR="00544DC1" w:rsidRPr="005D4093">
        <w:t xml:space="preserve"> Chodel czynnie funkcjonuje kilka organizacji pozarządowych – największy wpływ na rozwój </w:t>
      </w:r>
      <w:r w:rsidR="009C33A1">
        <w:t>Gminy</w:t>
      </w:r>
      <w:r w:rsidR="00544DC1" w:rsidRPr="005D4093">
        <w:t xml:space="preserve"> mają:</w:t>
      </w:r>
    </w:p>
    <w:p w14:paraId="330713EF" w14:textId="77777777" w:rsidR="00544DC1" w:rsidRPr="005D4093" w:rsidRDefault="00544DC1" w:rsidP="00907743">
      <w:pPr>
        <w:pStyle w:val="Akapitzlist"/>
        <w:numPr>
          <w:ilvl w:val="0"/>
          <w:numId w:val="13"/>
        </w:numPr>
        <w:spacing w:after="240" w:line="360" w:lineRule="auto"/>
        <w:rPr>
          <w:rFonts w:cs="Times New Roman"/>
        </w:rPr>
      </w:pPr>
      <w:r w:rsidRPr="005D4093">
        <w:rPr>
          <w:rFonts w:cs="Times New Roman"/>
        </w:rPr>
        <w:t>Ochotnicze Straże Pożarne.</w:t>
      </w:r>
    </w:p>
    <w:p w14:paraId="31949124" w14:textId="77777777" w:rsidR="0039147B" w:rsidRPr="005D4093" w:rsidRDefault="0039147B" w:rsidP="00907743">
      <w:pPr>
        <w:pStyle w:val="Akapitzlist"/>
        <w:numPr>
          <w:ilvl w:val="0"/>
          <w:numId w:val="13"/>
        </w:numPr>
        <w:spacing w:before="240" w:after="240" w:line="360" w:lineRule="auto"/>
        <w:rPr>
          <w:rFonts w:cs="Times New Roman"/>
        </w:rPr>
      </w:pPr>
      <w:r w:rsidRPr="005D4093">
        <w:rPr>
          <w:rFonts w:cs="Times New Roman"/>
        </w:rPr>
        <w:t>Koła Gospodyń Wiejskich.</w:t>
      </w:r>
    </w:p>
    <w:p w14:paraId="2B90D956" w14:textId="77777777" w:rsidR="00544DC1" w:rsidRPr="005D4093" w:rsidRDefault="00544DC1" w:rsidP="00907743">
      <w:pPr>
        <w:pStyle w:val="Akapitzlist"/>
        <w:numPr>
          <w:ilvl w:val="0"/>
          <w:numId w:val="14"/>
        </w:numPr>
        <w:spacing w:before="240" w:after="240" w:line="360" w:lineRule="auto"/>
        <w:rPr>
          <w:rFonts w:cs="Times New Roman"/>
        </w:rPr>
      </w:pPr>
      <w:r w:rsidRPr="005D4093">
        <w:rPr>
          <w:rFonts w:cs="Times New Roman"/>
        </w:rPr>
        <w:t xml:space="preserve">Wędkarski Klub Sportowy „Przyjaciele </w:t>
      </w:r>
      <w:proofErr w:type="spellStart"/>
      <w:r w:rsidRPr="005D4093">
        <w:rPr>
          <w:rFonts w:cs="Times New Roman"/>
        </w:rPr>
        <w:t>Chodelki</w:t>
      </w:r>
      <w:proofErr w:type="spellEnd"/>
      <w:r w:rsidRPr="005D4093">
        <w:rPr>
          <w:rFonts w:cs="Times New Roman"/>
        </w:rPr>
        <w:t xml:space="preserve">”. </w:t>
      </w:r>
    </w:p>
    <w:p w14:paraId="6EEE881D" w14:textId="77777777" w:rsidR="00544DC1" w:rsidRPr="005D4093" w:rsidRDefault="00544DC1" w:rsidP="00907743">
      <w:pPr>
        <w:pStyle w:val="Akapitzlist"/>
        <w:numPr>
          <w:ilvl w:val="0"/>
          <w:numId w:val="14"/>
        </w:numPr>
        <w:spacing w:before="240" w:after="240" w:line="360" w:lineRule="auto"/>
        <w:rPr>
          <w:rFonts w:cs="Times New Roman"/>
        </w:rPr>
      </w:pPr>
      <w:r w:rsidRPr="005D4093">
        <w:rPr>
          <w:rFonts w:cs="Times New Roman"/>
        </w:rPr>
        <w:t xml:space="preserve">Koło PZW „Rak”. </w:t>
      </w:r>
    </w:p>
    <w:p w14:paraId="4FE8B280" w14:textId="77777777" w:rsidR="00544DC1" w:rsidRPr="005D4093" w:rsidRDefault="00544DC1" w:rsidP="00907743">
      <w:pPr>
        <w:pStyle w:val="Akapitzlist"/>
        <w:numPr>
          <w:ilvl w:val="0"/>
          <w:numId w:val="14"/>
        </w:numPr>
        <w:spacing w:before="240" w:after="240" w:line="360" w:lineRule="auto"/>
        <w:rPr>
          <w:rFonts w:cs="Times New Roman"/>
        </w:rPr>
      </w:pPr>
      <w:r w:rsidRPr="005D4093">
        <w:rPr>
          <w:rFonts w:cs="Times New Roman"/>
        </w:rPr>
        <w:t xml:space="preserve">Koło Emerytów, Rencistów i Inwalidów – Koło Gminne w Chodlu. </w:t>
      </w:r>
    </w:p>
    <w:p w14:paraId="2D14BCFB" w14:textId="77777777" w:rsidR="00544DC1" w:rsidRPr="005D4093" w:rsidRDefault="00544DC1" w:rsidP="00907743">
      <w:pPr>
        <w:pStyle w:val="Akapitzlist"/>
        <w:numPr>
          <w:ilvl w:val="0"/>
          <w:numId w:val="14"/>
        </w:numPr>
        <w:spacing w:before="240" w:after="240" w:line="360" w:lineRule="auto"/>
        <w:rPr>
          <w:rFonts w:cs="Times New Roman"/>
        </w:rPr>
      </w:pPr>
      <w:r w:rsidRPr="005D4093">
        <w:rPr>
          <w:rFonts w:cs="Times New Roman"/>
        </w:rPr>
        <w:t>Związek Kombatantów RP i Byłych Więźniów Politycznych w Chodlu.</w:t>
      </w:r>
    </w:p>
    <w:p w14:paraId="0FA2B2EB" w14:textId="77777777" w:rsidR="001F25D2" w:rsidRPr="005D4093" w:rsidRDefault="00544DC1" w:rsidP="00907743">
      <w:pPr>
        <w:pStyle w:val="Akapitzlist"/>
        <w:numPr>
          <w:ilvl w:val="0"/>
          <w:numId w:val="14"/>
        </w:numPr>
        <w:spacing w:before="240" w:after="240" w:line="360" w:lineRule="auto"/>
        <w:rPr>
          <w:rFonts w:cs="Times New Roman"/>
        </w:rPr>
      </w:pPr>
      <w:r w:rsidRPr="005D4093">
        <w:rPr>
          <w:rFonts w:cs="Times New Roman"/>
        </w:rPr>
        <w:t>Koło Pszczelarzy.</w:t>
      </w:r>
    </w:p>
    <w:p w14:paraId="6FB68AA7" w14:textId="77777777" w:rsidR="00854C3C" w:rsidRPr="005D4093" w:rsidRDefault="001F25D2" w:rsidP="00854C3C">
      <w:pPr>
        <w:pStyle w:val="Legenda"/>
        <w:spacing w:after="0"/>
        <w:rPr>
          <w:b/>
          <w:bCs/>
          <w:i w:val="0"/>
          <w:iCs w:val="0"/>
          <w:color w:val="732117" w:themeColor="accent2" w:themeShade="BF"/>
          <w:sz w:val="22"/>
          <w:szCs w:val="22"/>
        </w:rPr>
      </w:pPr>
      <w:bookmarkStart w:id="43" w:name="_Toc481322353"/>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10</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Organizacje </w:t>
      </w:r>
      <w:r w:rsidR="00F0697C" w:rsidRPr="005D4093">
        <w:rPr>
          <w:b/>
          <w:bCs/>
          <w:i w:val="0"/>
          <w:iCs w:val="0"/>
          <w:color w:val="732117" w:themeColor="accent2" w:themeShade="BF"/>
          <w:sz w:val="22"/>
          <w:szCs w:val="22"/>
        </w:rPr>
        <w:t xml:space="preserve">pozarządowe </w:t>
      </w:r>
      <w:r w:rsidRPr="005D4093">
        <w:rPr>
          <w:b/>
          <w:bCs/>
          <w:i w:val="0"/>
          <w:iCs w:val="0"/>
          <w:color w:val="732117" w:themeColor="accent2" w:themeShade="BF"/>
          <w:sz w:val="22"/>
          <w:szCs w:val="22"/>
        </w:rPr>
        <w:t xml:space="preserve">działające na terenie </w:t>
      </w:r>
      <w:r w:rsidR="009C33A1">
        <w:rPr>
          <w:b/>
          <w:bCs/>
          <w:i w:val="0"/>
          <w:iCs w:val="0"/>
          <w:color w:val="732117" w:themeColor="accent2" w:themeShade="BF"/>
          <w:sz w:val="22"/>
          <w:szCs w:val="22"/>
        </w:rPr>
        <w:t>Gminy</w:t>
      </w:r>
      <w:r w:rsidR="00854C3C" w:rsidRPr="005D4093">
        <w:rPr>
          <w:b/>
          <w:bCs/>
          <w:i w:val="0"/>
          <w:iCs w:val="0"/>
          <w:color w:val="732117" w:themeColor="accent2" w:themeShade="BF"/>
          <w:sz w:val="22"/>
          <w:szCs w:val="22"/>
        </w:rPr>
        <w:t xml:space="preserve"> Chodel</w:t>
      </w:r>
      <w:bookmarkEnd w:id="43"/>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46"/>
        <w:gridCol w:w="1816"/>
        <w:gridCol w:w="6310"/>
      </w:tblGrid>
      <w:tr w:rsidR="00F0697C" w:rsidRPr="005D4093" w14:paraId="01018C76" w14:textId="77777777" w:rsidTr="00922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Borders>
              <w:right w:val="single" w:sz="4" w:space="0" w:color="FFFFFF" w:themeColor="background1"/>
            </w:tcBorders>
          </w:tcPr>
          <w:p w14:paraId="48F22C18" w14:textId="77777777" w:rsidR="00F0697C" w:rsidRPr="005D4093" w:rsidRDefault="00F0697C" w:rsidP="00F0697C">
            <w:pPr>
              <w:jc w:val="center"/>
              <w:rPr>
                <w:b w:val="0"/>
                <w:sz w:val="18"/>
                <w:szCs w:val="18"/>
              </w:rPr>
            </w:pPr>
            <w:r w:rsidRPr="005D4093">
              <w:rPr>
                <w:sz w:val="18"/>
                <w:szCs w:val="18"/>
              </w:rPr>
              <w:t>Lp.</w:t>
            </w:r>
          </w:p>
        </w:tc>
        <w:tc>
          <w:tcPr>
            <w:tcW w:w="1001" w:type="pct"/>
            <w:tcBorders>
              <w:left w:val="single" w:sz="4" w:space="0" w:color="FFFFFF" w:themeColor="background1"/>
              <w:right w:val="single" w:sz="4" w:space="0" w:color="FFFFFF" w:themeColor="background1"/>
            </w:tcBorders>
          </w:tcPr>
          <w:p w14:paraId="0D925F47" w14:textId="77777777" w:rsidR="00F0697C" w:rsidRPr="005D4093" w:rsidRDefault="00F0697C" w:rsidP="00F0697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D4093">
              <w:rPr>
                <w:sz w:val="18"/>
                <w:szCs w:val="18"/>
              </w:rPr>
              <w:t>Nazwa sołectwa</w:t>
            </w:r>
          </w:p>
        </w:tc>
        <w:tc>
          <w:tcPr>
            <w:tcW w:w="3479" w:type="pct"/>
            <w:tcBorders>
              <w:left w:val="single" w:sz="4" w:space="0" w:color="FFFFFF" w:themeColor="background1"/>
            </w:tcBorders>
          </w:tcPr>
          <w:p w14:paraId="435DD001" w14:textId="77777777" w:rsidR="00F0697C" w:rsidRPr="005D4093" w:rsidRDefault="00F0697C" w:rsidP="006C5F16">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D4093">
              <w:rPr>
                <w:sz w:val="18"/>
                <w:szCs w:val="18"/>
              </w:rPr>
              <w:t xml:space="preserve">Organizacje </w:t>
            </w:r>
            <w:r w:rsidR="006C5F16" w:rsidRPr="005D4093">
              <w:rPr>
                <w:sz w:val="18"/>
                <w:szCs w:val="18"/>
              </w:rPr>
              <w:t>pozarządowe</w:t>
            </w:r>
            <w:r w:rsidRPr="005D4093">
              <w:rPr>
                <w:sz w:val="18"/>
                <w:szCs w:val="18"/>
              </w:rPr>
              <w:t xml:space="preserve"> działające na terenie sołectwa</w:t>
            </w:r>
          </w:p>
        </w:tc>
      </w:tr>
      <w:tr w:rsidR="00F0697C" w:rsidRPr="005D4093" w14:paraId="4A6F20D0"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33763308"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1001" w:type="pct"/>
          </w:tcPr>
          <w:p w14:paraId="58907B2B"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3479" w:type="pct"/>
          </w:tcPr>
          <w:p w14:paraId="39D20DFB"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Ochotnicza Straż Pożarna w Adelinie</w:t>
            </w:r>
          </w:p>
        </w:tc>
      </w:tr>
      <w:tr w:rsidR="00F0697C" w:rsidRPr="005D4093" w14:paraId="73A225B0"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244AA21B"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1001" w:type="pct"/>
          </w:tcPr>
          <w:p w14:paraId="5E39B7C7"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3479" w:type="pct"/>
          </w:tcPr>
          <w:p w14:paraId="674C428E" w14:textId="77777777" w:rsidR="00F0697C" w:rsidRPr="005D4093" w:rsidRDefault="0039147B"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Koło Gospodyń Wiejskich w Godowie (grupa nieformalna)</w:t>
            </w:r>
          </w:p>
        </w:tc>
      </w:tr>
      <w:tr w:rsidR="00F0697C" w:rsidRPr="005D4093" w14:paraId="172F3922"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2E8CC48E" w14:textId="77777777" w:rsidR="00F0697C" w:rsidRPr="005D4093" w:rsidRDefault="00F0697C" w:rsidP="002B0944">
            <w:pPr>
              <w:jc w:val="center"/>
              <w:rPr>
                <w:sz w:val="18"/>
                <w:szCs w:val="18"/>
              </w:rPr>
            </w:pPr>
            <w:r w:rsidRPr="005D4093">
              <w:rPr>
                <w:sz w:val="18"/>
                <w:szCs w:val="18"/>
              </w:rPr>
              <w:t>3</w:t>
            </w:r>
          </w:p>
        </w:tc>
        <w:tc>
          <w:tcPr>
            <w:tcW w:w="1001" w:type="pct"/>
          </w:tcPr>
          <w:p w14:paraId="695D398D"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3479" w:type="pct"/>
          </w:tcPr>
          <w:p w14:paraId="3875B861"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r w:rsidR="00F0697C" w:rsidRPr="005D4093" w14:paraId="2ED2B66F"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09AF834E"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1001" w:type="pct"/>
          </w:tcPr>
          <w:p w14:paraId="2D4CF26C"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3479" w:type="pct"/>
          </w:tcPr>
          <w:p w14:paraId="7BFCDDB7"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5C68C589"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64AD8B07"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1001" w:type="pct"/>
          </w:tcPr>
          <w:p w14:paraId="70BB690D"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3479" w:type="pct"/>
          </w:tcPr>
          <w:p w14:paraId="60BA0BEF"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r w:rsidR="00F0697C" w:rsidRPr="005D4093" w14:paraId="0D65BD3A"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3A6F0052"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1001" w:type="pct"/>
          </w:tcPr>
          <w:p w14:paraId="4F6C24AD"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3479" w:type="pct"/>
          </w:tcPr>
          <w:p w14:paraId="02C7E75B"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Ochotnicza Straż Pożarna w Chodlu</w:t>
            </w:r>
          </w:p>
          <w:p w14:paraId="4A032DC1"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Młodzieżowy Klub Sportowy "Sygnał" Chodel</w:t>
            </w:r>
          </w:p>
          <w:p w14:paraId="76FF1895"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Sygnał Chodel Siatkówka </w:t>
            </w:r>
          </w:p>
          <w:p w14:paraId="335F0A4F"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Koło PZW „Rak”</w:t>
            </w:r>
          </w:p>
          <w:p w14:paraId="601B4E0A"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Koło PZW „Przyjaciół </w:t>
            </w:r>
            <w:proofErr w:type="spellStart"/>
            <w:r w:rsidRPr="005D4093">
              <w:rPr>
                <w:sz w:val="18"/>
                <w:szCs w:val="18"/>
              </w:rPr>
              <w:t>Chodelki</w:t>
            </w:r>
            <w:proofErr w:type="spellEnd"/>
            <w:r w:rsidRPr="005D4093">
              <w:rPr>
                <w:sz w:val="18"/>
                <w:szCs w:val="18"/>
              </w:rPr>
              <w:t>”</w:t>
            </w:r>
          </w:p>
          <w:p w14:paraId="128DD191"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Koło Emerytów, Rencistów i Inwalidów – Koło Gminne w Chodlu</w:t>
            </w:r>
          </w:p>
          <w:p w14:paraId="65AD6BC9"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Związek Kombatantów RP i Byłych Więźniów Politycznych w Chodlu</w:t>
            </w:r>
          </w:p>
          <w:p w14:paraId="490CDC21"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Sekcja karate </w:t>
            </w:r>
            <w:proofErr w:type="spellStart"/>
            <w:r w:rsidRPr="005D4093">
              <w:rPr>
                <w:sz w:val="18"/>
                <w:szCs w:val="18"/>
              </w:rPr>
              <w:t>Kyokushin</w:t>
            </w:r>
            <w:proofErr w:type="spellEnd"/>
          </w:p>
        </w:tc>
      </w:tr>
      <w:tr w:rsidR="00F0697C" w:rsidRPr="005D4093" w14:paraId="1F124159"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13190861" w14:textId="77777777" w:rsidR="00F0697C" w:rsidRPr="005D4093" w:rsidRDefault="00F0697C" w:rsidP="002B0944">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1001" w:type="pct"/>
          </w:tcPr>
          <w:p w14:paraId="42632E74"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3479" w:type="pct"/>
          </w:tcPr>
          <w:p w14:paraId="71FA0156" w14:textId="77777777" w:rsidR="00F0697C" w:rsidRPr="005D4093" w:rsidRDefault="0039147B" w:rsidP="0039147B">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Koło Gospodyń Wiejskich w Godowie (grupa nieformalna)</w:t>
            </w:r>
          </w:p>
        </w:tc>
      </w:tr>
      <w:tr w:rsidR="00F0697C" w:rsidRPr="005D4093" w14:paraId="69913823"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1A61A59D"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1001" w:type="pct"/>
          </w:tcPr>
          <w:p w14:paraId="2F1B26F1"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3479" w:type="pct"/>
          </w:tcPr>
          <w:p w14:paraId="3FB1BA27"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Ochotnicza Straż Pożarna w Granicach</w:t>
            </w:r>
          </w:p>
          <w:p w14:paraId="203F3267"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Gminne Koło Pszczelarzy w Granicach</w:t>
            </w:r>
          </w:p>
          <w:p w14:paraId="337D50CB" w14:textId="77777777" w:rsidR="0039147B" w:rsidRPr="005D4093" w:rsidRDefault="0039147B"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Koło Gospodyń Wiejskich w Granicach (grupa nieformalna)</w:t>
            </w:r>
          </w:p>
        </w:tc>
      </w:tr>
      <w:tr w:rsidR="00F0697C" w:rsidRPr="005D4093" w14:paraId="2A3FFF24"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03237FFE" w14:textId="77777777" w:rsidR="00F0697C" w:rsidRPr="005D4093" w:rsidRDefault="00F0697C" w:rsidP="002B0944">
            <w:pPr>
              <w:jc w:val="center"/>
              <w:rPr>
                <w:sz w:val="18"/>
                <w:szCs w:val="18"/>
              </w:rPr>
            </w:pPr>
            <w:r w:rsidRPr="005D4093">
              <w:rPr>
                <w:sz w:val="18"/>
                <w:szCs w:val="18"/>
              </w:rPr>
              <w:t>9</w:t>
            </w:r>
          </w:p>
        </w:tc>
        <w:tc>
          <w:tcPr>
            <w:tcW w:w="1001" w:type="pct"/>
          </w:tcPr>
          <w:p w14:paraId="03F1EE9F"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3479" w:type="pct"/>
          </w:tcPr>
          <w:p w14:paraId="735BF7D8"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r w:rsidR="00F0697C" w:rsidRPr="005D4093" w14:paraId="1B4F3EB4"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742BBEFF"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1001" w:type="pct"/>
          </w:tcPr>
          <w:p w14:paraId="4D4B424F"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3479" w:type="pct"/>
          </w:tcPr>
          <w:p w14:paraId="5B3BAC56"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62387484"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4A25429A" w14:textId="77777777" w:rsidR="00F0697C" w:rsidRPr="005D4093" w:rsidRDefault="00F0697C" w:rsidP="002B0944">
            <w:pPr>
              <w:jc w:val="center"/>
              <w:rPr>
                <w:sz w:val="18"/>
                <w:szCs w:val="18"/>
              </w:rPr>
            </w:pPr>
            <w:r w:rsidRPr="005D4093">
              <w:rPr>
                <w:sz w:val="18"/>
                <w:szCs w:val="18"/>
              </w:rPr>
              <w:lastRenderedPageBreak/>
              <w:t>11</w:t>
            </w:r>
          </w:p>
        </w:tc>
        <w:tc>
          <w:tcPr>
            <w:tcW w:w="1001" w:type="pct"/>
          </w:tcPr>
          <w:p w14:paraId="1278E52A"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3479" w:type="pct"/>
          </w:tcPr>
          <w:p w14:paraId="42FC4038"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r w:rsidR="00F0697C" w:rsidRPr="005D4093" w14:paraId="798BB577"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2ADAD36E"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1001" w:type="pct"/>
          </w:tcPr>
          <w:p w14:paraId="27EDF6E2"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3479" w:type="pct"/>
          </w:tcPr>
          <w:p w14:paraId="6F25005C"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1B72E63C"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7FBD93BB"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1001" w:type="pct"/>
          </w:tcPr>
          <w:p w14:paraId="26D976BB"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3479" w:type="pct"/>
          </w:tcPr>
          <w:p w14:paraId="7FAC98E8"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Ochotnicza Straż Pożarna w Lipinach</w:t>
            </w:r>
          </w:p>
        </w:tc>
      </w:tr>
      <w:tr w:rsidR="00F0697C" w:rsidRPr="005D4093" w14:paraId="104917C0"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21F73948"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1001" w:type="pct"/>
          </w:tcPr>
          <w:p w14:paraId="245D3C73"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3479" w:type="pct"/>
          </w:tcPr>
          <w:p w14:paraId="27E4D195"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443ACF9F"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5F20D353"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1001" w:type="pct"/>
          </w:tcPr>
          <w:p w14:paraId="0958084C"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 Osiny</w:t>
            </w:r>
          </w:p>
        </w:tc>
        <w:tc>
          <w:tcPr>
            <w:tcW w:w="3479" w:type="pct"/>
          </w:tcPr>
          <w:p w14:paraId="114309BA"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Ochotnicza Straż Pożarna w Osinach</w:t>
            </w:r>
          </w:p>
          <w:p w14:paraId="53D8EE4D"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STOWARZYSZENIE CENTRUM OPIEKI I WSPARCIA IM. ŚW. OJCA PIO Z PIETRELCINY</w:t>
            </w:r>
          </w:p>
        </w:tc>
      </w:tr>
      <w:tr w:rsidR="00F0697C" w:rsidRPr="005D4093" w14:paraId="1E906754"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1F3BE3D3" w14:textId="77777777" w:rsidR="00F0697C" w:rsidRPr="005D4093" w:rsidRDefault="00F0697C" w:rsidP="002B0944">
            <w:pPr>
              <w:jc w:val="center"/>
              <w:rPr>
                <w:sz w:val="18"/>
                <w:szCs w:val="18"/>
              </w:rPr>
            </w:pPr>
            <w:r w:rsidRPr="005D4093">
              <w:rPr>
                <w:sz w:val="18"/>
                <w:szCs w:val="18"/>
              </w:rPr>
              <w:t>16</w:t>
            </w:r>
          </w:p>
        </w:tc>
        <w:tc>
          <w:tcPr>
            <w:tcW w:w="1001" w:type="pct"/>
          </w:tcPr>
          <w:p w14:paraId="579FE00E"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3479" w:type="pct"/>
          </w:tcPr>
          <w:p w14:paraId="2B636117"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Ochotnicza Straż Pożarna w Radlinie</w:t>
            </w:r>
          </w:p>
        </w:tc>
      </w:tr>
      <w:tr w:rsidR="00F0697C" w:rsidRPr="005D4093" w14:paraId="6B598EA8"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24D8CF4B"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1001" w:type="pct"/>
          </w:tcPr>
          <w:p w14:paraId="2C95388E"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3479" w:type="pct"/>
          </w:tcPr>
          <w:p w14:paraId="73A75DEC"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Ochotnicza Straż Pożarna w Ratoszynie</w:t>
            </w:r>
          </w:p>
          <w:p w14:paraId="76CB2BBB" w14:textId="77777777" w:rsidR="0039147B" w:rsidRPr="005D4093" w:rsidRDefault="0039147B"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Koło Gospodyń Wiejskich w Ratoszynie (grupa nieformalna)</w:t>
            </w:r>
          </w:p>
        </w:tc>
      </w:tr>
      <w:tr w:rsidR="00F0697C" w:rsidRPr="005D4093" w14:paraId="00EB8CD2"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65C2A842" w14:textId="77777777" w:rsidR="00F0697C" w:rsidRPr="005D4093" w:rsidRDefault="00F0697C" w:rsidP="002B0944">
            <w:pPr>
              <w:jc w:val="center"/>
              <w:rPr>
                <w:sz w:val="18"/>
                <w:szCs w:val="18"/>
              </w:rPr>
            </w:pPr>
            <w:r w:rsidRPr="005D4093">
              <w:rPr>
                <w:sz w:val="18"/>
                <w:szCs w:val="18"/>
              </w:rPr>
              <w:t>18</w:t>
            </w:r>
          </w:p>
        </w:tc>
        <w:tc>
          <w:tcPr>
            <w:tcW w:w="1001" w:type="pct"/>
          </w:tcPr>
          <w:p w14:paraId="77BDD519"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3479" w:type="pct"/>
          </w:tcPr>
          <w:p w14:paraId="48A51A37"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032CC41F"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678609C9"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1001" w:type="pct"/>
          </w:tcPr>
          <w:p w14:paraId="1C325863"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3479" w:type="pct"/>
          </w:tcPr>
          <w:p w14:paraId="52759047"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Ochotnicza Straż Pożarna w Siewalce </w:t>
            </w:r>
          </w:p>
        </w:tc>
      </w:tr>
      <w:tr w:rsidR="00F0697C" w:rsidRPr="005D4093" w14:paraId="2D8BFE64"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676C81F2"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1001" w:type="pct"/>
          </w:tcPr>
          <w:p w14:paraId="48C212F5"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3479" w:type="pct"/>
          </w:tcPr>
          <w:p w14:paraId="585E1D04"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34AB55B6"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6EAB174B"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1001" w:type="pct"/>
          </w:tcPr>
          <w:p w14:paraId="34A997B3"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3479" w:type="pct"/>
          </w:tcPr>
          <w:p w14:paraId="692D86D1"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Ochotnicza Straż Pożarna w Świdnie</w:t>
            </w:r>
          </w:p>
          <w:p w14:paraId="1299E322"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STOWARZYSZENIE KOBIET "NOWOCZESNA GOSPODYNI"</w:t>
            </w:r>
          </w:p>
        </w:tc>
      </w:tr>
      <w:tr w:rsidR="00F0697C" w:rsidRPr="005D4093" w14:paraId="69BE5FC4"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2C03F019"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1001" w:type="pct"/>
          </w:tcPr>
          <w:p w14:paraId="2E1EC5C7"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3479" w:type="pct"/>
          </w:tcPr>
          <w:p w14:paraId="6D961CD6"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Ochotnicza Straż Pożarna w Trzcińcu</w:t>
            </w:r>
          </w:p>
          <w:p w14:paraId="32DD2AC4" w14:textId="77777777" w:rsidR="0039147B" w:rsidRPr="005D4093" w:rsidRDefault="0039147B"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Koło Gospodyń Wiejskich w Trzcińcu (grupa nieformalna)</w:t>
            </w:r>
          </w:p>
        </w:tc>
      </w:tr>
      <w:tr w:rsidR="00F0697C" w:rsidRPr="005D4093" w14:paraId="1A85F55E"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476CD5BE"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1001" w:type="pct"/>
          </w:tcPr>
          <w:p w14:paraId="3550B74F"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3479" w:type="pct"/>
          </w:tcPr>
          <w:p w14:paraId="74953101"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r w:rsidR="00F0697C" w:rsidRPr="005D4093" w14:paraId="21B00036" w14:textId="77777777" w:rsidTr="00F0697C">
        <w:tc>
          <w:tcPr>
            <w:cnfStyle w:val="001000000000" w:firstRow="0" w:lastRow="0" w:firstColumn="1" w:lastColumn="0" w:oddVBand="0" w:evenVBand="0" w:oddHBand="0" w:evenHBand="0" w:firstRowFirstColumn="0" w:firstRowLastColumn="0" w:lastRowFirstColumn="0" w:lastRowLastColumn="0"/>
            <w:tcW w:w="521" w:type="pct"/>
          </w:tcPr>
          <w:p w14:paraId="2022D052"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1001" w:type="pct"/>
          </w:tcPr>
          <w:p w14:paraId="729EA3F7" w14:textId="77777777" w:rsidR="00F0697C" w:rsidRPr="005D4093" w:rsidRDefault="00F0697C" w:rsidP="002B0944">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3479" w:type="pct"/>
          </w:tcPr>
          <w:p w14:paraId="4B053430" w14:textId="77777777" w:rsidR="00F0697C" w:rsidRPr="005D4093" w:rsidRDefault="00F0697C" w:rsidP="002B0944">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organizacji</w:t>
            </w:r>
          </w:p>
        </w:tc>
      </w:tr>
      <w:tr w:rsidR="00F0697C" w:rsidRPr="005D4093" w14:paraId="789D3A00" w14:textId="77777777" w:rsidTr="00F06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14:paraId="7804EB3C" w14:textId="77777777" w:rsidR="00F0697C" w:rsidRPr="005D4093" w:rsidRDefault="00F0697C" w:rsidP="002B0944">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1001" w:type="pct"/>
          </w:tcPr>
          <w:p w14:paraId="6FC151E8" w14:textId="77777777" w:rsidR="00F0697C" w:rsidRPr="005D4093" w:rsidRDefault="00F0697C" w:rsidP="002B0944">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3479" w:type="pct"/>
          </w:tcPr>
          <w:p w14:paraId="66702DE3" w14:textId="77777777" w:rsidR="00F0697C" w:rsidRPr="005D4093" w:rsidRDefault="00F0697C" w:rsidP="002B0944">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organizacji</w:t>
            </w:r>
          </w:p>
        </w:tc>
      </w:tr>
    </w:tbl>
    <w:p w14:paraId="42C6F85A" w14:textId="77777777" w:rsidR="00854C3C" w:rsidRPr="005D4093" w:rsidRDefault="00854C3C" w:rsidP="00854C3C">
      <w:pPr>
        <w:spacing w:line="360" w:lineRule="auto"/>
        <w:rPr>
          <w:b/>
          <w:color w:val="000000"/>
          <w:sz w:val="20"/>
          <w:szCs w:val="20"/>
        </w:rPr>
      </w:pPr>
      <w:r w:rsidRPr="005D4093">
        <w:rPr>
          <w:b/>
          <w:color w:val="000000"/>
          <w:sz w:val="20"/>
          <w:szCs w:val="20"/>
        </w:rPr>
        <w:t>Źródło: UG Chodel</w:t>
      </w:r>
    </w:p>
    <w:p w14:paraId="66327354" w14:textId="77777777" w:rsidR="003A21D9" w:rsidRPr="005D4093" w:rsidRDefault="00F0697C" w:rsidP="00907743">
      <w:pPr>
        <w:pStyle w:val="Akapitzlist"/>
        <w:numPr>
          <w:ilvl w:val="0"/>
          <w:numId w:val="12"/>
        </w:numPr>
        <w:spacing w:before="240" w:after="200" w:line="360" w:lineRule="auto"/>
        <w:jc w:val="both"/>
        <w:rPr>
          <w:b/>
        </w:rPr>
      </w:pPr>
      <w:r w:rsidRPr="005D4093">
        <w:rPr>
          <w:b/>
        </w:rPr>
        <w:t>AKTYWNOŚĆ WYBORCZA.</w:t>
      </w:r>
    </w:p>
    <w:p w14:paraId="387F472A" w14:textId="77777777" w:rsidR="00DE2FD1" w:rsidRPr="005D4093" w:rsidRDefault="00DE2FD1" w:rsidP="003F7B70">
      <w:pPr>
        <w:spacing w:line="360" w:lineRule="auto"/>
        <w:jc w:val="both"/>
      </w:pPr>
      <w:r w:rsidRPr="005D4093">
        <w:t xml:space="preserve">Aktywność społeczną można mierzyć aktywnością wyborczą. Analizie poddano ostatnie wybory </w:t>
      </w:r>
      <w:r w:rsidRPr="005D4093">
        <w:br/>
        <w:t xml:space="preserve">do Parlamentu Europejskiego, samorządowe, parlamentarne i prezydenckie. Aktywność wyborcza mieszkańców </w:t>
      </w:r>
      <w:r w:rsidR="009C33A1">
        <w:t>Gminy</w:t>
      </w:r>
      <w:r w:rsidRPr="005D4093">
        <w:t xml:space="preserve"> Chodel jest zbliżona do aktywności dla powiatu opolskiego. Najwyższą frekwencję w </w:t>
      </w:r>
      <w:r w:rsidR="009C33A1">
        <w:t>Gminie</w:t>
      </w:r>
      <w:r w:rsidRPr="005D4093">
        <w:t xml:space="preserve"> Chodel zanotowano przy wyborach samorządowych w 2014 roku (56,02%), zaś najniższą przy wyborach </w:t>
      </w:r>
      <w:r w:rsidR="003F7B70" w:rsidRPr="005D4093">
        <w:t>parlamentarnych w 2015 roku (17,59</w:t>
      </w:r>
      <w:r w:rsidRPr="005D4093">
        <w:t xml:space="preserve">%). Szczególna aktywności mieszkańców </w:t>
      </w:r>
      <w:r w:rsidR="009C33A1">
        <w:t>Gminy</w:t>
      </w:r>
      <w:r w:rsidRPr="005D4093">
        <w:t xml:space="preserve"> widoczna jest w wyborach prezydenckich i samorządowych, gdzie głosowanie odbywa się na konkretne lub znane osoby.</w:t>
      </w:r>
      <w:r w:rsidR="003F7B70" w:rsidRPr="005D4093">
        <w:t xml:space="preserve"> Mniejszym zainteresowaniem od wyborów samorządowych i prezydenckich cieszą się wybory do Parlamentu Europejskiego, w których w 2014 roku frekwencja na terenie </w:t>
      </w:r>
      <w:r w:rsidR="009C33A1">
        <w:t>Gminy</w:t>
      </w:r>
      <w:r w:rsidR="003F7B70" w:rsidRPr="005D4093">
        <w:t xml:space="preserve"> Chodel wynosiła 18,40%. </w:t>
      </w:r>
    </w:p>
    <w:p w14:paraId="05D9F472" w14:textId="77777777" w:rsidR="00F0697C" w:rsidRPr="005D4093" w:rsidRDefault="003A21D9" w:rsidP="00F0697C">
      <w:pPr>
        <w:pStyle w:val="Legenda"/>
        <w:spacing w:after="0"/>
        <w:rPr>
          <w:b/>
          <w:bCs/>
          <w:i w:val="0"/>
          <w:iCs w:val="0"/>
          <w:color w:val="732117" w:themeColor="accent2" w:themeShade="BF"/>
          <w:sz w:val="22"/>
          <w:szCs w:val="22"/>
        </w:rPr>
      </w:pPr>
      <w:bookmarkStart w:id="44" w:name="_Toc475444813"/>
      <w:bookmarkStart w:id="45" w:name="_Toc481322354"/>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83031A">
        <w:rPr>
          <w:b/>
          <w:bCs/>
          <w:i w:val="0"/>
          <w:iCs w:val="0"/>
          <w:noProof/>
          <w:color w:val="732117" w:themeColor="accent2" w:themeShade="BF"/>
          <w:sz w:val="22"/>
          <w:szCs w:val="22"/>
        </w:rPr>
        <w:t>11</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Frekwencja w wyborach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1F25D2" w:rsidRPr="005D4093">
        <w:rPr>
          <w:b/>
          <w:bCs/>
          <w:i w:val="0"/>
          <w:iCs w:val="0"/>
          <w:color w:val="732117" w:themeColor="accent2" w:themeShade="BF"/>
          <w:sz w:val="22"/>
          <w:szCs w:val="22"/>
        </w:rPr>
        <w:t xml:space="preserve">Chodel </w:t>
      </w:r>
      <w:r w:rsidRPr="005D4093">
        <w:rPr>
          <w:b/>
          <w:bCs/>
          <w:i w:val="0"/>
          <w:iCs w:val="0"/>
          <w:color w:val="732117" w:themeColor="accent2" w:themeShade="BF"/>
          <w:sz w:val="22"/>
          <w:szCs w:val="22"/>
        </w:rPr>
        <w:t xml:space="preserve">oraz powiecie </w:t>
      </w:r>
      <w:r w:rsidR="001F25D2" w:rsidRPr="005D4093">
        <w:rPr>
          <w:b/>
          <w:bCs/>
          <w:i w:val="0"/>
          <w:iCs w:val="0"/>
          <w:color w:val="732117" w:themeColor="accent2" w:themeShade="BF"/>
          <w:sz w:val="22"/>
          <w:szCs w:val="22"/>
        </w:rPr>
        <w:t>opolskim</w:t>
      </w:r>
      <w:r w:rsidRPr="005D4093">
        <w:rPr>
          <w:b/>
          <w:bCs/>
          <w:i w:val="0"/>
          <w:iCs w:val="0"/>
          <w:color w:val="732117" w:themeColor="accent2" w:themeShade="BF"/>
          <w:sz w:val="22"/>
          <w:szCs w:val="22"/>
        </w:rPr>
        <w:t xml:space="preserve"> (%)</w:t>
      </w:r>
      <w:bookmarkEnd w:id="44"/>
      <w:bookmarkEnd w:id="45"/>
      <w:r w:rsidRPr="005D4093">
        <w:rPr>
          <w:b/>
          <w:bCs/>
          <w:i w:val="0"/>
          <w:iCs w:val="0"/>
          <w:color w:val="732117" w:themeColor="accent2" w:themeShade="BF"/>
          <w:sz w:val="22"/>
          <w:szCs w:val="22"/>
        </w:rPr>
        <w:t xml:space="preserve"> </w:t>
      </w:r>
    </w:p>
    <w:tbl>
      <w:tblPr>
        <w:tblStyle w:val="Tabelasiatki4akcent211"/>
        <w:tblW w:w="5000" w:type="pct"/>
        <w:jc w:val="center"/>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1421"/>
        <w:gridCol w:w="1680"/>
        <w:gridCol w:w="2048"/>
        <w:gridCol w:w="2114"/>
        <w:gridCol w:w="1809"/>
      </w:tblGrid>
      <w:tr w:rsidR="00F0697C" w:rsidRPr="005D4093" w14:paraId="396D2794" w14:textId="77777777" w:rsidTr="00F069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tcBorders>
              <w:right w:val="single" w:sz="4" w:space="0" w:color="FFFFFF" w:themeColor="background1"/>
            </w:tcBorders>
            <w:vAlign w:val="center"/>
            <w:hideMark/>
          </w:tcPr>
          <w:p w14:paraId="15837942" w14:textId="77777777" w:rsidR="00F0697C" w:rsidRPr="005D4093" w:rsidRDefault="00F0697C">
            <w:pPr>
              <w:jc w:val="center"/>
              <w:rPr>
                <w:rFonts w:cs="Times New Roman"/>
                <w:b w:val="0"/>
                <w:sz w:val="18"/>
                <w:szCs w:val="18"/>
              </w:rPr>
            </w:pPr>
            <w:r w:rsidRPr="005D4093">
              <w:rPr>
                <w:rFonts w:cs="Times New Roman"/>
                <w:sz w:val="18"/>
                <w:szCs w:val="18"/>
              </w:rPr>
              <w:t>Rok wyborów</w:t>
            </w:r>
          </w:p>
        </w:tc>
        <w:tc>
          <w:tcPr>
            <w:tcW w:w="926" w:type="pct"/>
            <w:tcBorders>
              <w:left w:val="single" w:sz="4" w:space="0" w:color="FFFFFF" w:themeColor="background1"/>
              <w:right w:val="single" w:sz="4" w:space="0" w:color="FFFFFF" w:themeColor="background1"/>
            </w:tcBorders>
            <w:vAlign w:val="center"/>
            <w:hideMark/>
          </w:tcPr>
          <w:p w14:paraId="6FCF8329" w14:textId="77777777"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2014</w:t>
            </w:r>
          </w:p>
        </w:tc>
        <w:tc>
          <w:tcPr>
            <w:tcW w:w="1129" w:type="pct"/>
            <w:tcBorders>
              <w:left w:val="single" w:sz="4" w:space="0" w:color="FFFFFF" w:themeColor="background1"/>
              <w:right w:val="single" w:sz="4" w:space="0" w:color="FFFFFF" w:themeColor="background1"/>
            </w:tcBorders>
            <w:vAlign w:val="center"/>
            <w:hideMark/>
          </w:tcPr>
          <w:p w14:paraId="06E79FDA" w14:textId="77777777"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2014</w:t>
            </w:r>
          </w:p>
        </w:tc>
        <w:tc>
          <w:tcPr>
            <w:tcW w:w="1165" w:type="pct"/>
            <w:tcBorders>
              <w:left w:val="single" w:sz="4" w:space="0" w:color="FFFFFF" w:themeColor="background1"/>
              <w:right w:val="single" w:sz="4" w:space="0" w:color="FFFFFF" w:themeColor="background1"/>
            </w:tcBorders>
            <w:vAlign w:val="center"/>
            <w:hideMark/>
          </w:tcPr>
          <w:p w14:paraId="7EEC2DA8" w14:textId="77777777"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2015</w:t>
            </w:r>
          </w:p>
        </w:tc>
        <w:tc>
          <w:tcPr>
            <w:tcW w:w="997" w:type="pct"/>
            <w:tcBorders>
              <w:left w:val="single" w:sz="4" w:space="0" w:color="FFFFFF" w:themeColor="background1"/>
            </w:tcBorders>
            <w:vAlign w:val="center"/>
            <w:hideMark/>
          </w:tcPr>
          <w:p w14:paraId="45A08077" w14:textId="77777777"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2015</w:t>
            </w:r>
          </w:p>
        </w:tc>
      </w:tr>
      <w:tr w:rsidR="00F0697C" w:rsidRPr="005D4093" w14:paraId="35FA31B5" w14:textId="77777777" w:rsidTr="00F0697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83" w:type="pct"/>
            <w:tcBorders>
              <w:top w:val="single" w:sz="4" w:space="0" w:color="9B2D1F" w:themeColor="accent2"/>
            </w:tcBorders>
            <w:vAlign w:val="center"/>
            <w:hideMark/>
          </w:tcPr>
          <w:p w14:paraId="2B942425" w14:textId="77777777" w:rsidR="00F0697C" w:rsidRPr="005D4093" w:rsidRDefault="00F0697C">
            <w:pPr>
              <w:rPr>
                <w:rFonts w:cs="Times New Roman"/>
                <w:b w:val="0"/>
                <w:sz w:val="18"/>
                <w:szCs w:val="18"/>
              </w:rPr>
            </w:pPr>
            <w:r w:rsidRPr="005D4093">
              <w:rPr>
                <w:rFonts w:cs="Times New Roman"/>
                <w:sz w:val="18"/>
                <w:szCs w:val="18"/>
              </w:rPr>
              <w:t>Rodzaj wyborów</w:t>
            </w:r>
          </w:p>
        </w:tc>
        <w:tc>
          <w:tcPr>
            <w:tcW w:w="926" w:type="pct"/>
            <w:tcBorders>
              <w:top w:val="single" w:sz="4" w:space="0" w:color="9B2D1F" w:themeColor="accent2"/>
            </w:tcBorders>
            <w:vAlign w:val="center"/>
            <w:hideMark/>
          </w:tcPr>
          <w:p w14:paraId="6D3B6EF0"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Parlament Europejski</w:t>
            </w:r>
          </w:p>
        </w:tc>
        <w:tc>
          <w:tcPr>
            <w:tcW w:w="1129" w:type="pct"/>
            <w:tcBorders>
              <w:top w:val="single" w:sz="4" w:space="0" w:color="9B2D1F" w:themeColor="accent2"/>
            </w:tcBorders>
            <w:vAlign w:val="center"/>
            <w:hideMark/>
          </w:tcPr>
          <w:p w14:paraId="1C1BE2AD"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Samorządowe</w:t>
            </w:r>
          </w:p>
        </w:tc>
        <w:tc>
          <w:tcPr>
            <w:tcW w:w="1165" w:type="pct"/>
            <w:tcBorders>
              <w:top w:val="single" w:sz="4" w:space="0" w:color="9B2D1F" w:themeColor="accent2"/>
            </w:tcBorders>
            <w:vAlign w:val="center"/>
            <w:hideMark/>
          </w:tcPr>
          <w:p w14:paraId="74D3D97E"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Parlamentarne</w:t>
            </w:r>
          </w:p>
        </w:tc>
        <w:tc>
          <w:tcPr>
            <w:tcW w:w="997" w:type="pct"/>
            <w:tcBorders>
              <w:top w:val="single" w:sz="4" w:space="0" w:color="9B2D1F" w:themeColor="accent2"/>
            </w:tcBorders>
            <w:vAlign w:val="center"/>
            <w:hideMark/>
          </w:tcPr>
          <w:p w14:paraId="7E4B9E05"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Prezydenckie II tura</w:t>
            </w:r>
          </w:p>
        </w:tc>
      </w:tr>
      <w:tr w:rsidR="00F0697C" w:rsidRPr="005D4093" w14:paraId="35C929BD" w14:textId="77777777" w:rsidTr="00F0697C">
        <w:trPr>
          <w:jc w:val="center"/>
        </w:trPr>
        <w:tc>
          <w:tcPr>
            <w:cnfStyle w:val="001000000000" w:firstRow="0" w:lastRow="0" w:firstColumn="1" w:lastColumn="0" w:oddVBand="0" w:evenVBand="0" w:oddHBand="0" w:evenHBand="0" w:firstRowFirstColumn="0" w:firstRowLastColumn="0" w:lastRowFirstColumn="0" w:lastRowLastColumn="0"/>
            <w:tcW w:w="783" w:type="pct"/>
            <w:hideMark/>
          </w:tcPr>
          <w:p w14:paraId="5A51CB63" w14:textId="77777777" w:rsidR="00F0697C" w:rsidRPr="005D4093" w:rsidRDefault="00F0697C">
            <w:pPr>
              <w:rPr>
                <w:rFonts w:cs="Times New Roman"/>
                <w:b w:val="0"/>
                <w:sz w:val="18"/>
                <w:szCs w:val="18"/>
              </w:rPr>
            </w:pPr>
            <w:r w:rsidRPr="005D4093">
              <w:rPr>
                <w:rFonts w:cs="Times New Roman"/>
                <w:sz w:val="18"/>
                <w:szCs w:val="18"/>
              </w:rPr>
              <w:t>Powiat opolski</w:t>
            </w:r>
          </w:p>
        </w:tc>
        <w:tc>
          <w:tcPr>
            <w:tcW w:w="926" w:type="pct"/>
            <w:vAlign w:val="center"/>
            <w:hideMark/>
          </w:tcPr>
          <w:p w14:paraId="0EF47E9E" w14:textId="77777777" w:rsidR="00F0697C" w:rsidRPr="005D4093" w:rsidRDefault="00F0697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4093">
              <w:rPr>
                <w:rFonts w:cs="Times New Roman"/>
                <w:sz w:val="18"/>
                <w:szCs w:val="18"/>
              </w:rPr>
              <w:t>18,39</w:t>
            </w:r>
          </w:p>
        </w:tc>
        <w:tc>
          <w:tcPr>
            <w:tcW w:w="1129" w:type="pct"/>
            <w:vAlign w:val="center"/>
            <w:hideMark/>
          </w:tcPr>
          <w:p w14:paraId="54AA2B38" w14:textId="77777777" w:rsidR="00F0697C" w:rsidRPr="005D4093" w:rsidRDefault="00F0697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4093">
              <w:rPr>
                <w:rFonts w:cs="Times New Roman"/>
                <w:sz w:val="18"/>
                <w:szCs w:val="18"/>
              </w:rPr>
              <w:t>49,26</w:t>
            </w:r>
          </w:p>
        </w:tc>
        <w:tc>
          <w:tcPr>
            <w:tcW w:w="1165" w:type="pct"/>
            <w:vAlign w:val="center"/>
            <w:hideMark/>
          </w:tcPr>
          <w:p w14:paraId="1F48E98C" w14:textId="77777777" w:rsidR="00F0697C" w:rsidRPr="005D4093" w:rsidRDefault="00F0697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4093">
              <w:rPr>
                <w:rFonts w:cs="Times New Roman"/>
                <w:sz w:val="18"/>
                <w:szCs w:val="18"/>
              </w:rPr>
              <w:t>13,75</w:t>
            </w:r>
          </w:p>
        </w:tc>
        <w:tc>
          <w:tcPr>
            <w:tcW w:w="997" w:type="pct"/>
            <w:vAlign w:val="center"/>
            <w:hideMark/>
          </w:tcPr>
          <w:p w14:paraId="4B347068" w14:textId="77777777" w:rsidR="00F0697C" w:rsidRPr="005D4093" w:rsidRDefault="00F0697C">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D4093">
              <w:rPr>
                <w:rFonts w:cs="Times New Roman"/>
                <w:sz w:val="18"/>
                <w:szCs w:val="18"/>
              </w:rPr>
              <w:t>50,15</w:t>
            </w:r>
          </w:p>
        </w:tc>
      </w:tr>
      <w:tr w:rsidR="00F0697C" w:rsidRPr="005D4093" w14:paraId="47C9ECE5" w14:textId="77777777" w:rsidTr="00F06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hideMark/>
          </w:tcPr>
          <w:p w14:paraId="0152F6FB" w14:textId="77777777" w:rsidR="00F0697C" w:rsidRPr="005D4093" w:rsidRDefault="009C33A1">
            <w:pPr>
              <w:rPr>
                <w:rFonts w:cs="Times New Roman"/>
                <w:b w:val="0"/>
                <w:sz w:val="18"/>
                <w:szCs w:val="18"/>
              </w:rPr>
            </w:pPr>
            <w:r>
              <w:rPr>
                <w:rFonts w:cs="Times New Roman"/>
                <w:sz w:val="18"/>
                <w:szCs w:val="18"/>
              </w:rPr>
              <w:t>Gmina</w:t>
            </w:r>
            <w:r w:rsidR="00F0697C" w:rsidRPr="005D4093">
              <w:rPr>
                <w:rFonts w:cs="Times New Roman"/>
                <w:sz w:val="18"/>
                <w:szCs w:val="18"/>
              </w:rPr>
              <w:t xml:space="preserve"> Chodel</w:t>
            </w:r>
          </w:p>
        </w:tc>
        <w:tc>
          <w:tcPr>
            <w:tcW w:w="926" w:type="pct"/>
            <w:vAlign w:val="center"/>
            <w:hideMark/>
          </w:tcPr>
          <w:p w14:paraId="66D99AF3"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4093">
              <w:rPr>
                <w:rFonts w:cs="Times New Roman"/>
                <w:sz w:val="18"/>
                <w:szCs w:val="18"/>
              </w:rPr>
              <w:t>18,40</w:t>
            </w:r>
          </w:p>
        </w:tc>
        <w:tc>
          <w:tcPr>
            <w:tcW w:w="1129" w:type="pct"/>
            <w:vAlign w:val="center"/>
            <w:hideMark/>
          </w:tcPr>
          <w:p w14:paraId="451A5D15"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4093">
              <w:rPr>
                <w:rFonts w:cs="Times New Roman"/>
                <w:sz w:val="18"/>
                <w:szCs w:val="18"/>
              </w:rPr>
              <w:t>56,02</w:t>
            </w:r>
          </w:p>
        </w:tc>
        <w:tc>
          <w:tcPr>
            <w:tcW w:w="1165" w:type="pct"/>
            <w:vAlign w:val="center"/>
            <w:hideMark/>
          </w:tcPr>
          <w:p w14:paraId="1F71B6CA"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4093">
              <w:rPr>
                <w:rFonts w:cs="Times New Roman"/>
                <w:sz w:val="18"/>
                <w:szCs w:val="18"/>
              </w:rPr>
              <w:t>17,59</w:t>
            </w:r>
          </w:p>
        </w:tc>
        <w:tc>
          <w:tcPr>
            <w:tcW w:w="997" w:type="pct"/>
            <w:vAlign w:val="center"/>
            <w:hideMark/>
          </w:tcPr>
          <w:p w14:paraId="687E13C9" w14:textId="77777777"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5D4093">
              <w:rPr>
                <w:rFonts w:cs="Times New Roman"/>
                <w:sz w:val="18"/>
                <w:szCs w:val="18"/>
              </w:rPr>
              <w:t>51,56</w:t>
            </w:r>
          </w:p>
        </w:tc>
      </w:tr>
    </w:tbl>
    <w:p w14:paraId="2891F618" w14:textId="77777777" w:rsidR="003A21D9" w:rsidRPr="005D4093" w:rsidRDefault="003A21D9" w:rsidP="003A21D9">
      <w:pPr>
        <w:spacing w:line="360" w:lineRule="auto"/>
        <w:contextualSpacing/>
        <w:jc w:val="both"/>
        <w:rPr>
          <w:b/>
        </w:rPr>
      </w:pPr>
      <w:r w:rsidRPr="005D4093">
        <w:rPr>
          <w:b/>
          <w:color w:val="000000"/>
          <w:sz w:val="20"/>
          <w:szCs w:val="20"/>
        </w:rPr>
        <w:t>Źródło: Opracowanie własne na podstawie danych pkw.gov.pl</w:t>
      </w:r>
    </w:p>
    <w:p w14:paraId="029AB596" w14:textId="77777777" w:rsidR="003A21D9" w:rsidRPr="005D4093" w:rsidRDefault="003A21D9" w:rsidP="0039147B">
      <w:pPr>
        <w:spacing w:before="240" w:line="360" w:lineRule="auto"/>
        <w:jc w:val="both"/>
      </w:pPr>
      <w:r w:rsidRPr="005D4093">
        <w:t xml:space="preserve">Nie można ocenić frekwencji wyborczej w poszczególnych sołectwach na terenie </w:t>
      </w:r>
      <w:r w:rsidR="009C33A1">
        <w:t>Gminy</w:t>
      </w:r>
      <w:r w:rsidRPr="005D4093">
        <w:t xml:space="preserve"> </w:t>
      </w:r>
      <w:r w:rsidR="003F7B70" w:rsidRPr="005D4093">
        <w:t>Chodel</w:t>
      </w:r>
      <w:r w:rsidRPr="005D4093">
        <w:t xml:space="preserve">, gdyż okręgi wyborcze nie pokrywają się z granicami sołectw. </w:t>
      </w:r>
      <w:r w:rsidR="009C33A1">
        <w:t>Gmina</w:t>
      </w:r>
      <w:r w:rsidRPr="005D4093">
        <w:t xml:space="preserve"> podzielona jest na 5 obwodów wyborczych. </w:t>
      </w:r>
      <w:r w:rsidR="003F7B70" w:rsidRPr="005D4093">
        <w:t>Poniższa tabela przedstawia frekwencję w wyborach samorządowych w latach 2010 i</w:t>
      </w:r>
      <w:r w:rsidR="0083031A">
        <w:t> </w:t>
      </w:r>
      <w:r w:rsidR="003F7B70" w:rsidRPr="005D4093">
        <w:t xml:space="preserve">2014 w podziale na obwody w </w:t>
      </w:r>
      <w:r w:rsidR="009C33A1">
        <w:t>Gminie</w:t>
      </w:r>
      <w:r w:rsidR="003F7B70" w:rsidRPr="005D4093">
        <w:t xml:space="preserve"> Chodel.</w:t>
      </w:r>
    </w:p>
    <w:p w14:paraId="0434FE2F" w14:textId="77777777" w:rsidR="003F7B70" w:rsidRPr="005D4093" w:rsidRDefault="00B367C5" w:rsidP="001D2B56">
      <w:pPr>
        <w:spacing w:after="0" w:line="360" w:lineRule="auto"/>
        <w:jc w:val="both"/>
      </w:pPr>
      <w:r w:rsidRPr="005D4093">
        <w:lastRenderedPageBreak/>
        <w:t>Z analizy danych wynika, że w porównaniu z 2010 rokiem aktywność wyborcza w 2014</w:t>
      </w:r>
      <w:r w:rsidR="003F7B70" w:rsidRPr="005D4093">
        <w:t xml:space="preserve"> </w:t>
      </w:r>
      <w:r w:rsidRPr="005D4093">
        <w:t>roku wzrosła w 4 obwodach</w:t>
      </w:r>
      <w:r w:rsidR="00FF0A5F" w:rsidRPr="005D4093">
        <w:t xml:space="preserve"> wyborczych</w:t>
      </w:r>
      <w:r w:rsidRPr="005D4093">
        <w:t xml:space="preserve">: </w:t>
      </w:r>
    </w:p>
    <w:p w14:paraId="0007F785" w14:textId="77777777" w:rsidR="00B367C5" w:rsidRPr="005D4093" w:rsidRDefault="00B367C5" w:rsidP="00907743">
      <w:pPr>
        <w:pStyle w:val="Akapitzlist"/>
        <w:numPr>
          <w:ilvl w:val="0"/>
          <w:numId w:val="15"/>
        </w:numPr>
        <w:spacing w:after="0" w:line="360" w:lineRule="auto"/>
        <w:jc w:val="both"/>
      </w:pPr>
      <w:r w:rsidRPr="005D4093">
        <w:t>1 – obejmującym miejscowości: Adelina, Huta Borowska, Książ , Osiny, Trzciniec – nastąpił wzrost frekwencji o 2,24%.</w:t>
      </w:r>
    </w:p>
    <w:p w14:paraId="4CAF5464" w14:textId="77777777" w:rsidR="00B367C5" w:rsidRPr="005D4093" w:rsidRDefault="00B367C5" w:rsidP="00907743">
      <w:pPr>
        <w:pStyle w:val="Akapitzlist"/>
        <w:numPr>
          <w:ilvl w:val="0"/>
          <w:numId w:val="15"/>
        </w:numPr>
        <w:spacing w:line="360" w:lineRule="auto"/>
        <w:jc w:val="both"/>
      </w:pPr>
      <w:r w:rsidRPr="005D4093">
        <w:t>2 – obejmującym miejscowości: Borów, Borów-Kolonia, Majdan Borowski, Jeżów, Zastawki, Kawęczyn, Lipiny, Przytyki, Budzyń, Siewalka – nastąpił wzrost frekwencji o 1%.</w:t>
      </w:r>
    </w:p>
    <w:p w14:paraId="7D455BEB" w14:textId="77777777" w:rsidR="00B367C5" w:rsidRPr="005D4093" w:rsidRDefault="00B367C5" w:rsidP="00907743">
      <w:pPr>
        <w:pStyle w:val="Akapitzlist"/>
        <w:numPr>
          <w:ilvl w:val="0"/>
          <w:numId w:val="15"/>
        </w:numPr>
        <w:spacing w:line="360" w:lineRule="auto"/>
        <w:jc w:val="both"/>
      </w:pPr>
      <w:r w:rsidRPr="005D4093">
        <w:t xml:space="preserve">3 – obejmującym miejscowości: Antonówka, Godów, Granice, Świdno – nastąpił wzrost frekwencji o </w:t>
      </w:r>
      <w:r w:rsidR="00DF7724" w:rsidRPr="005D4093">
        <w:t>3,04</w:t>
      </w:r>
      <w:r w:rsidRPr="005D4093">
        <w:t>%.</w:t>
      </w:r>
    </w:p>
    <w:p w14:paraId="68E433EA" w14:textId="77777777" w:rsidR="00B367C5" w:rsidRPr="005D4093" w:rsidRDefault="00DF7724" w:rsidP="00907743">
      <w:pPr>
        <w:pStyle w:val="Akapitzlist"/>
        <w:numPr>
          <w:ilvl w:val="0"/>
          <w:numId w:val="15"/>
        </w:numPr>
        <w:spacing w:line="360" w:lineRule="auto"/>
        <w:jc w:val="both"/>
      </w:pPr>
      <w:r w:rsidRPr="005D4093">
        <w:t>5</w:t>
      </w:r>
      <w:r w:rsidR="00B367C5" w:rsidRPr="005D4093">
        <w:t xml:space="preserve"> – obejmującym miejscowość: Chodel – nastąpił wzrost frekwencji o </w:t>
      </w:r>
      <w:r w:rsidRPr="005D4093">
        <w:t>1,49</w:t>
      </w:r>
      <w:r w:rsidR="00B367C5" w:rsidRPr="005D4093">
        <w:t>%.</w:t>
      </w:r>
    </w:p>
    <w:p w14:paraId="15A8876E" w14:textId="49BA8EE4" w:rsidR="003F7B70" w:rsidRPr="005D4093" w:rsidRDefault="003F7B70" w:rsidP="00DF7724">
      <w:pPr>
        <w:pStyle w:val="Legenda"/>
        <w:spacing w:before="240" w:after="0"/>
        <w:jc w:val="both"/>
        <w:rPr>
          <w:b/>
          <w:bCs/>
          <w:i w:val="0"/>
          <w:iCs w:val="0"/>
          <w:color w:val="732117" w:themeColor="accent2" w:themeShade="BF"/>
          <w:sz w:val="22"/>
          <w:szCs w:val="22"/>
        </w:rPr>
      </w:pPr>
      <w:bookmarkStart w:id="46" w:name="_Toc481322355"/>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12</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Frekwencja w wyborach samorządowych w latach 2010 i 2014 w podziale na obwody</w:t>
      </w:r>
      <w:r w:rsidR="00A825BA" w:rsidRPr="005D4093">
        <w:rPr>
          <w:b/>
          <w:bCs/>
          <w:i w:val="0"/>
          <w:iCs w:val="0"/>
          <w:color w:val="732117" w:themeColor="accent2" w:themeShade="BF"/>
          <w:sz w:val="22"/>
          <w:szCs w:val="22"/>
        </w:rPr>
        <w:t xml:space="preserve"> wyborcze</w:t>
      </w:r>
      <w:r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 (%)</w:t>
      </w:r>
      <w:bookmarkEnd w:id="46"/>
      <w:r w:rsidRPr="005D4093">
        <w:rPr>
          <w:b/>
          <w:bCs/>
          <w:i w:val="0"/>
          <w:iCs w:val="0"/>
          <w:color w:val="732117" w:themeColor="accent2" w:themeShade="BF"/>
          <w:sz w:val="22"/>
          <w:szCs w:val="22"/>
        </w:rPr>
        <w:t xml:space="preserve"> </w:t>
      </w:r>
    </w:p>
    <w:tbl>
      <w:tblPr>
        <w:tblStyle w:val="Tabelasiatki4akcent21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154"/>
        <w:gridCol w:w="3244"/>
        <w:gridCol w:w="2353"/>
        <w:gridCol w:w="2321"/>
      </w:tblGrid>
      <w:tr w:rsidR="003F7B70" w:rsidRPr="005D4093" w14:paraId="093CBA14" w14:textId="77777777" w:rsidTr="00922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gridSpan w:val="2"/>
            <w:tcBorders>
              <w:right w:val="single" w:sz="4" w:space="0" w:color="FFFFFF" w:themeColor="background1"/>
            </w:tcBorders>
            <w:vAlign w:val="center"/>
          </w:tcPr>
          <w:p w14:paraId="7D603E41" w14:textId="77777777" w:rsidR="003F7B70" w:rsidRPr="005D4093" w:rsidRDefault="003F7B70" w:rsidP="003F7B70">
            <w:pPr>
              <w:jc w:val="center"/>
              <w:rPr>
                <w:sz w:val="18"/>
                <w:szCs w:val="18"/>
              </w:rPr>
            </w:pPr>
            <w:r w:rsidRPr="005D4093">
              <w:rPr>
                <w:sz w:val="18"/>
                <w:szCs w:val="18"/>
              </w:rPr>
              <w:t>Rok wyborów</w:t>
            </w:r>
          </w:p>
        </w:tc>
        <w:tc>
          <w:tcPr>
            <w:tcW w:w="1297" w:type="pct"/>
            <w:tcBorders>
              <w:left w:val="single" w:sz="4" w:space="0" w:color="FFFFFF" w:themeColor="background1"/>
              <w:right w:val="single" w:sz="4" w:space="0" w:color="FFFFFF" w:themeColor="background1"/>
            </w:tcBorders>
            <w:vAlign w:val="center"/>
          </w:tcPr>
          <w:p w14:paraId="704145C3" w14:textId="77777777" w:rsidR="003F7B70" w:rsidRPr="005D4093" w:rsidRDefault="003F7B70" w:rsidP="003F7B70">
            <w:pPr>
              <w:tabs>
                <w:tab w:val="center" w:pos="65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2010</w:t>
            </w:r>
          </w:p>
        </w:tc>
        <w:tc>
          <w:tcPr>
            <w:tcW w:w="1279" w:type="pct"/>
            <w:tcBorders>
              <w:left w:val="single" w:sz="4" w:space="0" w:color="FFFFFF" w:themeColor="background1"/>
            </w:tcBorders>
            <w:vAlign w:val="center"/>
          </w:tcPr>
          <w:p w14:paraId="131E3750" w14:textId="77777777" w:rsidR="003F7B70" w:rsidRPr="005D4093" w:rsidRDefault="003F7B70" w:rsidP="003F7B7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2014</w:t>
            </w:r>
          </w:p>
        </w:tc>
      </w:tr>
      <w:tr w:rsidR="003F7B70" w:rsidRPr="005D4093" w14:paraId="4006F5D1" w14:textId="77777777" w:rsidTr="0092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gridSpan w:val="2"/>
            <w:vAlign w:val="center"/>
          </w:tcPr>
          <w:p w14:paraId="79BB45B6" w14:textId="77777777" w:rsidR="003F7B70" w:rsidRPr="005D4093" w:rsidRDefault="003F7B70" w:rsidP="003F7B70">
            <w:pPr>
              <w:jc w:val="center"/>
              <w:rPr>
                <w:b w:val="0"/>
                <w:sz w:val="18"/>
                <w:szCs w:val="18"/>
              </w:rPr>
            </w:pPr>
            <w:r w:rsidRPr="005D4093">
              <w:rPr>
                <w:b w:val="0"/>
                <w:sz w:val="18"/>
                <w:szCs w:val="18"/>
              </w:rPr>
              <w:t>Rodzaj wyborów</w:t>
            </w:r>
          </w:p>
        </w:tc>
        <w:tc>
          <w:tcPr>
            <w:tcW w:w="1297" w:type="pct"/>
            <w:vMerge w:val="restart"/>
            <w:vAlign w:val="center"/>
          </w:tcPr>
          <w:p w14:paraId="206E5D04" w14:textId="77777777"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D4093">
              <w:rPr>
                <w:b/>
                <w:sz w:val="18"/>
                <w:szCs w:val="18"/>
              </w:rPr>
              <w:t>Samorządowe</w:t>
            </w:r>
          </w:p>
        </w:tc>
        <w:tc>
          <w:tcPr>
            <w:tcW w:w="1279" w:type="pct"/>
            <w:vMerge w:val="restart"/>
            <w:vAlign w:val="center"/>
          </w:tcPr>
          <w:p w14:paraId="44F32CB5" w14:textId="77777777"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D4093">
              <w:rPr>
                <w:b/>
                <w:sz w:val="18"/>
                <w:szCs w:val="18"/>
              </w:rPr>
              <w:t>Samorządowe</w:t>
            </w:r>
          </w:p>
        </w:tc>
      </w:tr>
      <w:tr w:rsidR="003F7B70" w:rsidRPr="005D4093" w14:paraId="05B57DE7" w14:textId="77777777" w:rsidTr="009226EA">
        <w:tc>
          <w:tcPr>
            <w:cnfStyle w:val="001000000000" w:firstRow="0" w:lastRow="0" w:firstColumn="1" w:lastColumn="0" w:oddVBand="0" w:evenVBand="0" w:oddHBand="0" w:evenHBand="0" w:firstRowFirstColumn="0" w:firstRowLastColumn="0" w:lastRowFirstColumn="0" w:lastRowLastColumn="0"/>
            <w:tcW w:w="2424" w:type="pct"/>
            <w:gridSpan w:val="2"/>
            <w:vAlign w:val="center"/>
          </w:tcPr>
          <w:p w14:paraId="66113980" w14:textId="77777777" w:rsidR="003F7B70" w:rsidRPr="005D4093" w:rsidRDefault="003F7B70" w:rsidP="003F7B70">
            <w:pPr>
              <w:jc w:val="center"/>
              <w:rPr>
                <w:b w:val="0"/>
                <w:sz w:val="18"/>
                <w:szCs w:val="18"/>
              </w:rPr>
            </w:pPr>
            <w:r w:rsidRPr="005D4093">
              <w:rPr>
                <w:b w:val="0"/>
                <w:sz w:val="18"/>
                <w:szCs w:val="18"/>
              </w:rPr>
              <w:t>Wyszczególnienie (obwody)</w:t>
            </w:r>
          </w:p>
        </w:tc>
        <w:tc>
          <w:tcPr>
            <w:tcW w:w="1297" w:type="pct"/>
            <w:vMerge/>
            <w:vAlign w:val="center"/>
          </w:tcPr>
          <w:p w14:paraId="3DD7D6E4" w14:textId="77777777"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79" w:type="pct"/>
            <w:vMerge/>
            <w:vAlign w:val="center"/>
          </w:tcPr>
          <w:p w14:paraId="1C5BB82E" w14:textId="77777777"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F7B70" w:rsidRPr="005D4093" w14:paraId="1671E553" w14:textId="77777777" w:rsidTr="0092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EABBB72" w14:textId="77777777" w:rsidR="003F7B70" w:rsidRPr="005D4093" w:rsidRDefault="003F7B70" w:rsidP="003F7B7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1788" w:type="pct"/>
            <w:vAlign w:val="center"/>
          </w:tcPr>
          <w:p w14:paraId="3D42C48E" w14:textId="77777777" w:rsidR="003F7B70" w:rsidRPr="005D4093" w:rsidRDefault="00DF7724" w:rsidP="007579DD">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Adelina, Huta Borowska, Książ</w:t>
            </w:r>
            <w:r w:rsidR="003F7B70" w:rsidRPr="005D4093">
              <w:rPr>
                <w:rFonts w:asciiTheme="minorHAnsi" w:hAnsiTheme="minorHAnsi"/>
                <w:sz w:val="18"/>
                <w:szCs w:val="18"/>
              </w:rPr>
              <w:t>, Osiny, Trzciniec</w:t>
            </w:r>
          </w:p>
        </w:tc>
        <w:tc>
          <w:tcPr>
            <w:tcW w:w="1297" w:type="pct"/>
            <w:vAlign w:val="center"/>
          </w:tcPr>
          <w:p w14:paraId="457B41A5" w14:textId="6F58016F"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47,4</w:t>
            </w:r>
            <w:r w:rsidR="006A4B8A" w:rsidRPr="006A4B8A">
              <w:rPr>
                <w:sz w:val="18"/>
                <w:szCs w:val="18"/>
              </w:rPr>
              <w:t>%</w:t>
            </w:r>
          </w:p>
        </w:tc>
        <w:tc>
          <w:tcPr>
            <w:tcW w:w="1279" w:type="pct"/>
            <w:vAlign w:val="center"/>
          </w:tcPr>
          <w:p w14:paraId="24922A6A" w14:textId="47CEF376"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49,64</w:t>
            </w:r>
            <w:r w:rsidR="006A4B8A" w:rsidRPr="006A4B8A">
              <w:rPr>
                <w:sz w:val="18"/>
                <w:szCs w:val="18"/>
              </w:rPr>
              <w:t>%</w:t>
            </w:r>
          </w:p>
        </w:tc>
      </w:tr>
      <w:tr w:rsidR="003F7B70" w:rsidRPr="005D4093" w14:paraId="5FC07EA5" w14:textId="77777777" w:rsidTr="009226EA">
        <w:tc>
          <w:tcPr>
            <w:cnfStyle w:val="001000000000" w:firstRow="0" w:lastRow="0" w:firstColumn="1" w:lastColumn="0" w:oddVBand="0" w:evenVBand="0" w:oddHBand="0" w:evenHBand="0" w:firstRowFirstColumn="0" w:firstRowLastColumn="0" w:lastRowFirstColumn="0" w:lastRowLastColumn="0"/>
            <w:tcW w:w="636" w:type="pct"/>
            <w:vAlign w:val="center"/>
          </w:tcPr>
          <w:p w14:paraId="2A775933" w14:textId="77777777" w:rsidR="003F7B70" w:rsidRPr="005D4093" w:rsidRDefault="003F7B70" w:rsidP="003F7B7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1788" w:type="pct"/>
            <w:vAlign w:val="center"/>
          </w:tcPr>
          <w:p w14:paraId="3FA5CE46" w14:textId="77777777" w:rsidR="003F7B70" w:rsidRPr="005D4093" w:rsidRDefault="003F7B70" w:rsidP="007579DD">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 Borów-Koloni</w:t>
            </w:r>
            <w:r w:rsidR="00DF7724" w:rsidRPr="005D4093">
              <w:rPr>
                <w:rFonts w:asciiTheme="minorHAnsi" w:hAnsiTheme="minorHAnsi"/>
                <w:sz w:val="18"/>
                <w:szCs w:val="18"/>
              </w:rPr>
              <w:t>a, Majdan Borowski, Jeżów</w:t>
            </w:r>
            <w:r w:rsidRPr="005D4093">
              <w:rPr>
                <w:rFonts w:asciiTheme="minorHAnsi" w:hAnsiTheme="minorHAnsi"/>
                <w:sz w:val="18"/>
                <w:szCs w:val="18"/>
              </w:rPr>
              <w:t>, Zastawki, Kawęczyn, Lipiny, Przytyki, Budzyń, Siewalka</w:t>
            </w:r>
          </w:p>
        </w:tc>
        <w:tc>
          <w:tcPr>
            <w:tcW w:w="1297" w:type="pct"/>
            <w:vAlign w:val="center"/>
          </w:tcPr>
          <w:p w14:paraId="56E7179D" w14:textId="7623916D"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46,74</w:t>
            </w:r>
            <w:r w:rsidR="006A4B8A" w:rsidRPr="006A4B8A">
              <w:rPr>
                <w:sz w:val="18"/>
                <w:szCs w:val="18"/>
              </w:rPr>
              <w:t>%</w:t>
            </w:r>
          </w:p>
        </w:tc>
        <w:tc>
          <w:tcPr>
            <w:tcW w:w="1279" w:type="pct"/>
            <w:vAlign w:val="center"/>
          </w:tcPr>
          <w:p w14:paraId="7A81C71C" w14:textId="057395F8"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47,74</w:t>
            </w:r>
            <w:r w:rsidR="006A4B8A" w:rsidRPr="006A4B8A">
              <w:rPr>
                <w:sz w:val="18"/>
                <w:szCs w:val="18"/>
              </w:rPr>
              <w:t>%</w:t>
            </w:r>
          </w:p>
        </w:tc>
      </w:tr>
      <w:tr w:rsidR="003F7B70" w:rsidRPr="005D4093" w14:paraId="2139CC13" w14:textId="77777777" w:rsidTr="0092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6C77B58" w14:textId="77777777" w:rsidR="003F7B70" w:rsidRPr="005D4093" w:rsidRDefault="003F7B70" w:rsidP="003F7B70">
            <w:pPr>
              <w:jc w:val="center"/>
              <w:rPr>
                <w:sz w:val="18"/>
                <w:szCs w:val="18"/>
              </w:rPr>
            </w:pPr>
            <w:r w:rsidRPr="005D4093">
              <w:rPr>
                <w:sz w:val="18"/>
                <w:szCs w:val="18"/>
              </w:rPr>
              <w:t>3</w:t>
            </w:r>
          </w:p>
        </w:tc>
        <w:tc>
          <w:tcPr>
            <w:tcW w:w="1788" w:type="pct"/>
            <w:vAlign w:val="center"/>
          </w:tcPr>
          <w:p w14:paraId="5DD3E563" w14:textId="77777777" w:rsidR="003F7B70" w:rsidRPr="005D4093" w:rsidRDefault="003F7B70" w:rsidP="007579DD">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Antonówka, Godów, Granice, Świdno</w:t>
            </w:r>
          </w:p>
        </w:tc>
        <w:tc>
          <w:tcPr>
            <w:tcW w:w="1297" w:type="pct"/>
            <w:vAlign w:val="center"/>
          </w:tcPr>
          <w:p w14:paraId="25140213" w14:textId="7CA9C5AC" w:rsidR="003F7B70" w:rsidRPr="005D4093" w:rsidRDefault="003F7B70" w:rsidP="003F7B70">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56,52</w:t>
            </w:r>
            <w:r w:rsidR="006A4B8A" w:rsidRPr="006A4B8A">
              <w:rPr>
                <w:sz w:val="18"/>
                <w:szCs w:val="18"/>
              </w:rPr>
              <w:t>%</w:t>
            </w:r>
          </w:p>
        </w:tc>
        <w:tc>
          <w:tcPr>
            <w:tcW w:w="1279" w:type="pct"/>
            <w:vAlign w:val="center"/>
          </w:tcPr>
          <w:p w14:paraId="0BA05717" w14:textId="61DA9D0E" w:rsidR="003F7B70" w:rsidRPr="005D4093" w:rsidRDefault="003F7B70" w:rsidP="003F7B70">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59,56</w:t>
            </w:r>
            <w:r w:rsidR="006A4B8A" w:rsidRPr="006A4B8A">
              <w:rPr>
                <w:sz w:val="18"/>
                <w:szCs w:val="18"/>
              </w:rPr>
              <w:t>%</w:t>
            </w:r>
          </w:p>
        </w:tc>
      </w:tr>
      <w:tr w:rsidR="003F7B70" w:rsidRPr="005D4093" w14:paraId="1B211A3D" w14:textId="77777777" w:rsidTr="009226EA">
        <w:tc>
          <w:tcPr>
            <w:cnfStyle w:val="001000000000" w:firstRow="0" w:lastRow="0" w:firstColumn="1" w:lastColumn="0" w:oddVBand="0" w:evenVBand="0" w:oddHBand="0" w:evenHBand="0" w:firstRowFirstColumn="0" w:firstRowLastColumn="0" w:lastRowFirstColumn="0" w:lastRowLastColumn="0"/>
            <w:tcW w:w="636" w:type="pct"/>
            <w:vAlign w:val="center"/>
          </w:tcPr>
          <w:p w14:paraId="4156A9A7" w14:textId="77777777" w:rsidR="003F7B70" w:rsidRPr="005D4093" w:rsidRDefault="003F7B70" w:rsidP="003F7B7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1788" w:type="pct"/>
            <w:vAlign w:val="center"/>
          </w:tcPr>
          <w:p w14:paraId="34B740B6" w14:textId="77777777" w:rsidR="003F7B70" w:rsidRPr="005D4093" w:rsidRDefault="003F7B70" w:rsidP="007579DD">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 Ratoszyn Drugi, Radlin, Stasin , Grądy, Zosinek</w:t>
            </w:r>
          </w:p>
        </w:tc>
        <w:tc>
          <w:tcPr>
            <w:tcW w:w="1297" w:type="pct"/>
            <w:vAlign w:val="center"/>
          </w:tcPr>
          <w:p w14:paraId="753A662C" w14:textId="54EC06E5"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62,16</w:t>
            </w:r>
            <w:r w:rsidR="006A4B8A" w:rsidRPr="006A4B8A">
              <w:rPr>
                <w:sz w:val="18"/>
                <w:szCs w:val="18"/>
              </w:rPr>
              <w:t>%</w:t>
            </w:r>
          </w:p>
        </w:tc>
        <w:tc>
          <w:tcPr>
            <w:tcW w:w="1279" w:type="pct"/>
            <w:vAlign w:val="center"/>
          </w:tcPr>
          <w:p w14:paraId="5C6EA0F1" w14:textId="01CEE74A" w:rsidR="003F7B70" w:rsidRPr="005D4093" w:rsidRDefault="003F7B70" w:rsidP="003F7B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60,66</w:t>
            </w:r>
            <w:r w:rsidR="006A4B8A" w:rsidRPr="006A4B8A">
              <w:rPr>
                <w:sz w:val="18"/>
                <w:szCs w:val="18"/>
              </w:rPr>
              <w:t>%</w:t>
            </w:r>
          </w:p>
        </w:tc>
      </w:tr>
      <w:tr w:rsidR="003F7B70" w:rsidRPr="005D4093" w14:paraId="5151FB07" w14:textId="77777777" w:rsidTr="0092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FF86415" w14:textId="77777777" w:rsidR="003F7B70" w:rsidRPr="005D4093" w:rsidRDefault="003F7B70" w:rsidP="003F7B7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1788" w:type="pct"/>
            <w:vAlign w:val="center"/>
          </w:tcPr>
          <w:p w14:paraId="5724763C" w14:textId="77777777" w:rsidR="003F7B70" w:rsidRPr="005D4093" w:rsidRDefault="003F7B70" w:rsidP="003F7B7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1297" w:type="pct"/>
            <w:vAlign w:val="center"/>
          </w:tcPr>
          <w:p w14:paraId="2CD8B843" w14:textId="6AB5EC26"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55,83</w:t>
            </w:r>
            <w:r w:rsidR="006A4B8A" w:rsidRPr="006A4B8A">
              <w:rPr>
                <w:sz w:val="18"/>
                <w:szCs w:val="18"/>
              </w:rPr>
              <w:t>%</w:t>
            </w:r>
          </w:p>
        </w:tc>
        <w:tc>
          <w:tcPr>
            <w:tcW w:w="1279" w:type="pct"/>
            <w:vAlign w:val="center"/>
          </w:tcPr>
          <w:p w14:paraId="11219B5D" w14:textId="0126C7CB" w:rsidR="003F7B70" w:rsidRPr="005D4093" w:rsidRDefault="003F7B70" w:rsidP="003F7B7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57,32</w:t>
            </w:r>
            <w:r w:rsidR="006A4B8A" w:rsidRPr="006A4B8A">
              <w:rPr>
                <w:sz w:val="18"/>
                <w:szCs w:val="18"/>
              </w:rPr>
              <w:t>%</w:t>
            </w:r>
          </w:p>
        </w:tc>
      </w:tr>
    </w:tbl>
    <w:p w14:paraId="511816E1" w14:textId="77777777" w:rsidR="003A21D9" w:rsidRPr="005D4093" w:rsidRDefault="003F7B70" w:rsidP="00DF7724">
      <w:pPr>
        <w:rPr>
          <w:b/>
          <w:sz w:val="18"/>
          <w:szCs w:val="18"/>
        </w:rPr>
      </w:pPr>
      <w:r w:rsidRPr="005D4093">
        <w:rPr>
          <w:b/>
          <w:sz w:val="18"/>
          <w:szCs w:val="18"/>
        </w:rPr>
        <w:t>Źródło: UG Chodel</w:t>
      </w:r>
    </w:p>
    <w:p w14:paraId="24329FB0" w14:textId="77777777" w:rsidR="003A21D9" w:rsidRPr="005D4093" w:rsidRDefault="003A21D9" w:rsidP="0039147B">
      <w:pPr>
        <w:spacing w:before="240" w:line="360" w:lineRule="auto"/>
        <w:jc w:val="both"/>
      </w:pPr>
      <w:r w:rsidRPr="005D4093">
        <w:t>W poniższej tabeli zaprezentowano analizę wielokryterialną dla kryterium „aktywność społeczna</w:t>
      </w:r>
      <w:r w:rsidR="0039147B" w:rsidRPr="005D4093">
        <w:t xml:space="preserve"> – liczba organizacji </w:t>
      </w:r>
      <w:r w:rsidR="001D2B56" w:rsidRPr="005D4093">
        <w:t>pozarządowych</w:t>
      </w:r>
      <w:r w:rsidRPr="005D4093">
        <w:t xml:space="preserve">”. </w:t>
      </w:r>
    </w:p>
    <w:p w14:paraId="4524F6A2" w14:textId="77777777" w:rsidR="00154E01" w:rsidRDefault="007579DD" w:rsidP="0039147B">
      <w:pPr>
        <w:spacing w:line="360" w:lineRule="auto"/>
        <w:jc w:val="both"/>
      </w:pPr>
      <w:r>
        <w:t>Największą liczbę punktów</w:t>
      </w:r>
      <w:r w:rsidR="003A21D9" w:rsidRPr="005D4093">
        <w:t xml:space="preserve"> (3) przyznano w sołectwach:</w:t>
      </w:r>
      <w:r w:rsidR="0039147B" w:rsidRPr="005D4093">
        <w:t xml:space="preserve"> Borów, Borów-Kolonia, Budzyń, Grądy, Huta Borowska, Jeżów, Książ, Majdan Borowski, Ratoszyn Drugi, Stasin, Zastawki, Zosinek, Przytyki</w:t>
      </w:r>
      <w:r w:rsidR="003A21D9" w:rsidRPr="005D4093">
        <w:t>. W tych sołectwach nie działają organizacje pozarządowe i aktywność społeczna jest na najniższym pozi</w:t>
      </w:r>
      <w:r w:rsidR="00154E01">
        <w:t>omie.</w:t>
      </w:r>
    </w:p>
    <w:p w14:paraId="36167A92" w14:textId="77777777" w:rsidR="00154E01" w:rsidRDefault="007579DD" w:rsidP="0039147B">
      <w:pPr>
        <w:spacing w:line="360" w:lineRule="auto"/>
        <w:jc w:val="both"/>
      </w:pPr>
      <w:r>
        <w:t xml:space="preserve">Średnią liczbę punktów (2) </w:t>
      </w:r>
      <w:r w:rsidR="003A21D9" w:rsidRPr="005D4093">
        <w:t>przyznano sołectwom:</w:t>
      </w:r>
      <w:r w:rsidR="0039147B" w:rsidRPr="005D4093">
        <w:t xml:space="preserve"> Adelina, Antonówka, Godów, Lipiny, Osiny, Radlin, Ratoszyn Pierwszy, Siewalka, Świdno, Trzciniec</w:t>
      </w:r>
      <w:r w:rsidR="003A21D9" w:rsidRPr="005D4093">
        <w:t xml:space="preserve">. W tych sołectwach funkcjonuje </w:t>
      </w:r>
      <w:r w:rsidR="00067A77" w:rsidRPr="005D4093">
        <w:t>od 1 do 2</w:t>
      </w:r>
      <w:r w:rsidR="00154E01">
        <w:t xml:space="preserve"> organizacji.</w:t>
      </w:r>
    </w:p>
    <w:p w14:paraId="17690517" w14:textId="77777777" w:rsidR="00B07F9C" w:rsidRPr="005D4093" w:rsidRDefault="00154E01" w:rsidP="0039147B">
      <w:pPr>
        <w:spacing w:line="360" w:lineRule="auto"/>
        <w:jc w:val="both"/>
      </w:pPr>
      <w:r>
        <w:t xml:space="preserve">Najmniejszą liczbę punktów (1) </w:t>
      </w:r>
      <w:r w:rsidR="003A21D9" w:rsidRPr="005D4093">
        <w:t xml:space="preserve">przyznano </w:t>
      </w:r>
      <w:r w:rsidR="0039147B" w:rsidRPr="005D4093">
        <w:t>w sołectw</w:t>
      </w:r>
      <w:r w:rsidR="00067A77" w:rsidRPr="005D4093">
        <w:t xml:space="preserve">ach </w:t>
      </w:r>
      <w:r w:rsidR="0039147B" w:rsidRPr="005D4093">
        <w:t>Chodel</w:t>
      </w:r>
      <w:r w:rsidR="00067A77" w:rsidRPr="005D4093">
        <w:t xml:space="preserve"> i Granice</w:t>
      </w:r>
      <w:r w:rsidR="003A21D9" w:rsidRPr="005D4093">
        <w:t xml:space="preserve">, </w:t>
      </w:r>
      <w:r w:rsidR="00067A77" w:rsidRPr="005D4093">
        <w:t>na terenie których</w:t>
      </w:r>
      <w:r w:rsidR="003A21D9" w:rsidRPr="005D4093">
        <w:t xml:space="preserve"> działa najwięcej organizacji pozarządowych i aktywność społeczna jest najwyższa. </w:t>
      </w:r>
    </w:p>
    <w:p w14:paraId="32F4F2DC" w14:textId="3848BEF9" w:rsidR="0039147B" w:rsidRPr="005D4093" w:rsidRDefault="0039147B" w:rsidP="0039147B">
      <w:pPr>
        <w:spacing w:line="360" w:lineRule="auto"/>
        <w:jc w:val="both"/>
      </w:pPr>
      <w:r w:rsidRPr="005D4093">
        <w:t xml:space="preserve">Z analizy danych w sferze społecznej w zakresie </w:t>
      </w:r>
      <w:r w:rsidR="00820C0E">
        <w:t>aktywności</w:t>
      </w:r>
      <w:r w:rsidRPr="005D4093">
        <w:t xml:space="preserve"> społeczn</w:t>
      </w:r>
      <w:r w:rsidR="00820C0E">
        <w:t>ej wyrażonej w liczbie</w:t>
      </w:r>
      <w:r w:rsidRPr="005D4093">
        <w:t xml:space="preserve"> organizacji pozarządowych</w:t>
      </w:r>
      <w:r w:rsidRPr="005D4093">
        <w:rPr>
          <w:rFonts w:eastAsia="Times New Roman"/>
          <w:lang w:eastAsia="pl-PL"/>
        </w:rPr>
        <w:t>,</w:t>
      </w:r>
      <w:r w:rsidRPr="005D4093">
        <w:t xml:space="preserve"> wynika, że największe natężenie zidentyfikowanych problemów występuje w</w:t>
      </w:r>
      <w:r w:rsidR="00A47C1D">
        <w:t> </w:t>
      </w:r>
      <w:r w:rsidRPr="005D4093">
        <w:t>sołectwach:</w:t>
      </w:r>
      <w:r w:rsidR="000F1AD7" w:rsidRPr="005D4093">
        <w:t xml:space="preserve"> Borów, Borów-Kolonia, Budzyń, Grądy, Huta Borowska, Jeżów, Książ, Majdan Borowski, Ratoszyn Drugi, Stasin, Zastawki, Zosinek, Przytyki.</w:t>
      </w:r>
    </w:p>
    <w:p w14:paraId="7A15C1E7" w14:textId="77777777" w:rsidR="00B07F9C" w:rsidRPr="005D4093" w:rsidRDefault="00B07F9C" w:rsidP="00625066">
      <w:pPr>
        <w:spacing w:after="200" w:line="360" w:lineRule="auto"/>
        <w:sectPr w:rsidR="00B07F9C" w:rsidRPr="005D4093" w:rsidSect="00285F44">
          <w:pgSz w:w="11906" w:h="16838"/>
          <w:pgMar w:top="1417" w:right="1417" w:bottom="1417" w:left="1417" w:header="708" w:footer="209" w:gutter="0"/>
          <w:cols w:space="708"/>
          <w:docGrid w:linePitch="360"/>
        </w:sectPr>
      </w:pPr>
    </w:p>
    <w:p w14:paraId="2FBCAEE9" w14:textId="3516CA25" w:rsidR="000F1AD7" w:rsidRPr="005D4093" w:rsidRDefault="00D050A5" w:rsidP="000F1AD7">
      <w:pPr>
        <w:pStyle w:val="Legenda"/>
        <w:spacing w:after="0"/>
        <w:rPr>
          <w:b/>
          <w:bCs/>
          <w:i w:val="0"/>
          <w:iCs w:val="0"/>
          <w:color w:val="732117" w:themeColor="accent2" w:themeShade="BF"/>
          <w:sz w:val="22"/>
          <w:szCs w:val="22"/>
        </w:rPr>
      </w:pPr>
      <w:bookmarkStart w:id="47" w:name="_Toc481322356"/>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13</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aktywność </w:t>
      </w:r>
      <w:r w:rsidR="000F1AD7" w:rsidRPr="005D4093">
        <w:rPr>
          <w:b/>
          <w:bCs/>
          <w:i w:val="0"/>
          <w:iCs w:val="0"/>
          <w:color w:val="732117" w:themeColor="accent2" w:themeShade="BF"/>
          <w:sz w:val="22"/>
          <w:szCs w:val="22"/>
        </w:rPr>
        <w:t>społeczna – liczba organizacji pozarządowych</w:t>
      </w:r>
      <w:bookmarkEnd w:id="47"/>
    </w:p>
    <w:tbl>
      <w:tblPr>
        <w:tblStyle w:val="Tabelasiatki4akcent21"/>
        <w:tblW w:w="0" w:type="auto"/>
        <w:tblLook w:val="04A0" w:firstRow="1" w:lastRow="0" w:firstColumn="1" w:lastColumn="0" w:noHBand="0" w:noVBand="1"/>
      </w:tblPr>
      <w:tblGrid>
        <w:gridCol w:w="881"/>
        <w:gridCol w:w="1630"/>
        <w:gridCol w:w="453"/>
        <w:gridCol w:w="899"/>
        <w:gridCol w:w="481"/>
        <w:gridCol w:w="899"/>
        <w:gridCol w:w="481"/>
        <w:gridCol w:w="899"/>
        <w:gridCol w:w="481"/>
        <w:gridCol w:w="899"/>
        <w:gridCol w:w="481"/>
        <w:gridCol w:w="899"/>
        <w:gridCol w:w="481"/>
        <w:gridCol w:w="899"/>
        <w:gridCol w:w="481"/>
        <w:gridCol w:w="899"/>
        <w:gridCol w:w="481"/>
        <w:gridCol w:w="899"/>
        <w:gridCol w:w="481"/>
      </w:tblGrid>
      <w:tr w:rsidR="000F1AD7" w:rsidRPr="005D4093" w14:paraId="0381AB0D" w14:textId="77777777" w:rsidTr="002B094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748EDB03" w14:textId="77777777" w:rsidR="000F1AD7" w:rsidRPr="005D4093" w:rsidRDefault="000F1AD7" w:rsidP="002B0944">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774EF0A"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4C030A4E"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BAF2A9A"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7A022EBB"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40C7C581"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4AF0AC38"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0E0BCFB1"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762B69A0"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7A802565"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212780B7"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0F1AD7" w:rsidRPr="005D4093" w14:paraId="700B0296" w14:textId="77777777" w:rsidTr="002B094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208BB88A" w14:textId="77777777" w:rsidR="000F1AD7" w:rsidRPr="005D4093" w:rsidRDefault="000F1AD7" w:rsidP="002B0944">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2B333D0F"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7BA216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A9FFB54"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679A4FA"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3BACE08"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07EE020"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E68EF9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ABC1DAA"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DCAEA3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C88D3C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831DDF9"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C1D816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2F9640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347FD2DD"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6C92C19"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EAD9453"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41FF471"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48F1670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2B0944" w:rsidRPr="005D4093" w14:paraId="28172D83" w14:textId="77777777" w:rsidTr="002B094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716F1C6A" w14:textId="77777777" w:rsidR="002B0944" w:rsidRPr="005D4093" w:rsidRDefault="002B0944" w:rsidP="002B094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FFFFFF" w:themeColor="background1"/>
              <w:bottom w:val="nil"/>
            </w:tcBorders>
            <w:noWrap/>
            <w:vAlign w:val="center"/>
            <w:hideMark/>
          </w:tcPr>
          <w:p w14:paraId="4EA20C50" w14:textId="77777777" w:rsidR="002B0944" w:rsidRPr="005D4093" w:rsidRDefault="002B0944" w:rsidP="000F1A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14:paraId="39BF3201" w14:textId="77777777" w:rsidR="002B0944" w:rsidRPr="005D4093" w:rsidRDefault="002B0944" w:rsidP="000F1A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liczba organizacji pozarządowych</w:t>
            </w:r>
          </w:p>
        </w:tc>
        <w:tc>
          <w:tcPr>
            <w:tcW w:w="0" w:type="auto"/>
            <w:tcBorders>
              <w:top w:val="single" w:sz="4" w:space="0" w:color="FFFFFF" w:themeColor="background1"/>
              <w:bottom w:val="nil"/>
            </w:tcBorders>
            <w:noWrap/>
            <w:vAlign w:val="center"/>
            <w:hideMark/>
          </w:tcPr>
          <w:p w14:paraId="76EE1B24"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2794188F"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777EEFC0"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5BC095BB"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63CFFE1"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6D30FF2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BB95FA6"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61972D1B"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FAA61C9"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46765B53"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59A4A01"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4B15F3CF"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2437382C"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572C001"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E3CE644"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115A9AF1" w14:textId="77777777" w:rsidR="002B0944" w:rsidRPr="005D4093" w:rsidRDefault="00067A77"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5BF6DA07" w14:textId="77777777" w:rsidR="002B0944" w:rsidRPr="005D4093" w:rsidRDefault="00067A77"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r>
    </w:tbl>
    <w:p w14:paraId="1C39D4CE" w14:textId="77777777" w:rsidR="000F1AD7" w:rsidRPr="005D4093" w:rsidRDefault="000F1AD7" w:rsidP="000F1AD7">
      <w:pPr>
        <w:spacing w:after="200" w:line="360" w:lineRule="auto"/>
      </w:pPr>
    </w:p>
    <w:tbl>
      <w:tblPr>
        <w:tblStyle w:val="Tabelasiatki4akcent21"/>
        <w:tblW w:w="0" w:type="auto"/>
        <w:tblLook w:val="04A0" w:firstRow="1" w:lastRow="0" w:firstColumn="1" w:lastColumn="0" w:noHBand="0" w:noVBand="1"/>
      </w:tblPr>
      <w:tblGrid>
        <w:gridCol w:w="881"/>
        <w:gridCol w:w="1630"/>
        <w:gridCol w:w="453"/>
        <w:gridCol w:w="899"/>
        <w:gridCol w:w="481"/>
        <w:gridCol w:w="899"/>
        <w:gridCol w:w="481"/>
        <w:gridCol w:w="899"/>
        <w:gridCol w:w="481"/>
        <w:gridCol w:w="899"/>
        <w:gridCol w:w="481"/>
        <w:gridCol w:w="899"/>
        <w:gridCol w:w="481"/>
        <w:gridCol w:w="899"/>
        <w:gridCol w:w="481"/>
        <w:gridCol w:w="899"/>
        <w:gridCol w:w="481"/>
        <w:gridCol w:w="899"/>
        <w:gridCol w:w="481"/>
      </w:tblGrid>
      <w:tr w:rsidR="000F1AD7" w:rsidRPr="005D4093" w14:paraId="44FF109C" w14:textId="77777777" w:rsidTr="002B094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1A5B0FC" w14:textId="77777777" w:rsidR="000F1AD7" w:rsidRPr="005D4093" w:rsidRDefault="000F1AD7" w:rsidP="002B0944">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7C839EB1"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06BE2E9"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5ECF32A"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0E396907"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4B7EF20E"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6018EBFC"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372207C7"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2F911FFB"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6D84ACFC"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15ED205B"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0F1AD7" w:rsidRPr="005D4093" w14:paraId="07776AD1" w14:textId="77777777" w:rsidTr="002B094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082D0A71" w14:textId="77777777" w:rsidR="000F1AD7" w:rsidRPr="005D4093" w:rsidRDefault="000F1AD7" w:rsidP="002B0944">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2F63564"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A6B1AD6"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79F177F4"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F93C15A"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26D8153"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E0708A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EE3845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9582A97"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6668C7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7269D9E"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F79BD0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C563893"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2C5104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D0D77F0"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8BF025D"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72CA6AE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A73CD79"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279E859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2B0944" w:rsidRPr="005D4093" w14:paraId="32E6A0FD" w14:textId="77777777" w:rsidTr="002B094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B49848F" w14:textId="77777777" w:rsidR="002B0944" w:rsidRPr="005D4093" w:rsidRDefault="002B0944" w:rsidP="002B094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0" w:type="auto"/>
            <w:tcBorders>
              <w:top w:val="single" w:sz="4" w:space="0" w:color="9B2D1F" w:themeColor="accent2"/>
              <w:bottom w:val="nil"/>
            </w:tcBorders>
            <w:noWrap/>
            <w:vAlign w:val="center"/>
            <w:hideMark/>
          </w:tcPr>
          <w:p w14:paraId="1E6F110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14:paraId="25EC2FE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14:paraId="70F670E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395652C4"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3FB204FE"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2B764B4F"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433D0AA"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02D9081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B18176C"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46476580"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3C0DB31F"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749D7B0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884F84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0034D1A0"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55A8BD8"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7DB39118"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6CD233B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571635F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0A2119C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r>
    </w:tbl>
    <w:p w14:paraId="54BADE81" w14:textId="77777777" w:rsidR="000F1AD7" w:rsidRPr="005D4093" w:rsidRDefault="000F1AD7" w:rsidP="000F1AD7">
      <w:pPr>
        <w:spacing w:after="200" w:line="360" w:lineRule="auto"/>
      </w:pPr>
    </w:p>
    <w:tbl>
      <w:tblPr>
        <w:tblStyle w:val="Tabelasiatki4akcent21"/>
        <w:tblW w:w="0" w:type="auto"/>
        <w:tblLook w:val="04A0" w:firstRow="1" w:lastRow="0" w:firstColumn="1" w:lastColumn="0" w:noHBand="0" w:noVBand="1"/>
      </w:tblPr>
      <w:tblGrid>
        <w:gridCol w:w="761"/>
        <w:gridCol w:w="1629"/>
        <w:gridCol w:w="430"/>
        <w:gridCol w:w="788"/>
        <w:gridCol w:w="454"/>
        <w:gridCol w:w="788"/>
        <w:gridCol w:w="454"/>
        <w:gridCol w:w="788"/>
        <w:gridCol w:w="454"/>
        <w:gridCol w:w="789"/>
        <w:gridCol w:w="454"/>
        <w:gridCol w:w="789"/>
        <w:gridCol w:w="454"/>
        <w:gridCol w:w="789"/>
        <w:gridCol w:w="454"/>
        <w:gridCol w:w="789"/>
        <w:gridCol w:w="454"/>
        <w:gridCol w:w="789"/>
        <w:gridCol w:w="454"/>
        <w:gridCol w:w="789"/>
        <w:gridCol w:w="454"/>
      </w:tblGrid>
      <w:tr w:rsidR="000F1AD7" w:rsidRPr="005D4093" w14:paraId="63979F36" w14:textId="77777777" w:rsidTr="002B094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1FF6D77A" w14:textId="77777777" w:rsidR="000F1AD7" w:rsidRPr="005D4093" w:rsidRDefault="000F1AD7" w:rsidP="002B0944">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BB52A47"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023C028"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068F9A9F"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4E2B824E"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7632BB2E"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1343D38B"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2C172A7A"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0FC55FE4"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21FC71F1"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6CABE24C"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19155CD9" w14:textId="77777777" w:rsidR="000F1AD7" w:rsidRPr="005D4093" w:rsidRDefault="000F1AD7" w:rsidP="002B09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0F1AD7" w:rsidRPr="005D4093" w14:paraId="1E1C7A5E" w14:textId="77777777" w:rsidTr="002B094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4AC3C52A" w14:textId="77777777" w:rsidR="000F1AD7" w:rsidRPr="005D4093" w:rsidRDefault="000F1AD7" w:rsidP="002B0944">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36FC156"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0158DB5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48E4071A"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EF15081"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AAA44EC"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122E67B"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2F0C0DF"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923E9BB"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1CA5FAF"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BC5919F"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5703A75"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D7F6F19" w14:textId="77777777" w:rsidR="000F1AD7" w:rsidRPr="005D4093" w:rsidRDefault="00F30546"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CD5EEB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0632E9A0"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6A39531F"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3436CEB7"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5A4FF06"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5D85A08"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28029802"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068E59ED" w14:textId="77777777" w:rsidR="000F1AD7" w:rsidRPr="005D4093" w:rsidRDefault="000F1AD7" w:rsidP="002B09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2B0944" w:rsidRPr="005D4093" w14:paraId="06F7C0AB" w14:textId="77777777" w:rsidTr="002B094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458F3480" w14:textId="77777777" w:rsidR="002B0944" w:rsidRPr="005D4093" w:rsidRDefault="002B0944" w:rsidP="002B0944">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społeczne</w:t>
            </w:r>
          </w:p>
        </w:tc>
        <w:tc>
          <w:tcPr>
            <w:tcW w:w="0" w:type="auto"/>
            <w:tcBorders>
              <w:top w:val="single" w:sz="4" w:space="0" w:color="9B2D1F" w:themeColor="accent2"/>
              <w:bottom w:val="nil"/>
            </w:tcBorders>
            <w:noWrap/>
            <w:vAlign w:val="center"/>
            <w:hideMark/>
          </w:tcPr>
          <w:p w14:paraId="21DDEFDD"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14:paraId="5A47B133"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14:paraId="0B65C90C"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8</w:t>
            </w:r>
          </w:p>
        </w:tc>
        <w:tc>
          <w:tcPr>
            <w:tcW w:w="0" w:type="auto"/>
            <w:tcBorders>
              <w:bottom w:val="nil"/>
            </w:tcBorders>
            <w:noWrap/>
            <w:vAlign w:val="center"/>
            <w:hideMark/>
          </w:tcPr>
          <w:p w14:paraId="5ADE8AD4"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680CD1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3647EE27"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0881401"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7F7428ED"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652FFA4"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5925F90A"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0CFD2E5"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5FDA61FF"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7EE666D"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6FDC47ED"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70C03140"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182E62A8"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68B8AFE"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72600272"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684AB6E3"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right w:val="nil"/>
            </w:tcBorders>
            <w:vAlign w:val="center"/>
          </w:tcPr>
          <w:p w14:paraId="15571CD3"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49F995E1" w14:textId="77777777" w:rsidR="002B0944" w:rsidRPr="005D4093" w:rsidRDefault="002B0944" w:rsidP="002B09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r>
    </w:tbl>
    <w:p w14:paraId="69A7111F" w14:textId="77777777" w:rsidR="000F1AD7" w:rsidRPr="005D4093" w:rsidRDefault="000F1AD7" w:rsidP="000F1AD7">
      <w:pPr>
        <w:spacing w:after="200" w:line="360" w:lineRule="auto"/>
      </w:pPr>
      <w:r w:rsidRPr="005D4093">
        <w:rPr>
          <w:b/>
          <w:sz w:val="20"/>
          <w:szCs w:val="20"/>
        </w:rPr>
        <w:t>Źródło: Opracowanie własne</w:t>
      </w:r>
    </w:p>
    <w:p w14:paraId="4948CA85" w14:textId="77777777" w:rsidR="00D050A5" w:rsidRPr="005D4093" w:rsidRDefault="00D050A5" w:rsidP="00D050A5">
      <w:pPr>
        <w:spacing w:after="200" w:line="360" w:lineRule="auto"/>
      </w:pPr>
    </w:p>
    <w:p w14:paraId="088E3E9D" w14:textId="77777777" w:rsidR="00D050A5" w:rsidRPr="005D4093" w:rsidRDefault="00D050A5" w:rsidP="00D050A5">
      <w:pPr>
        <w:spacing w:after="200" w:line="360" w:lineRule="auto"/>
      </w:pPr>
    </w:p>
    <w:p w14:paraId="5404CEE5" w14:textId="77777777" w:rsidR="00B07F9C" w:rsidRPr="005D4093" w:rsidRDefault="00B07F9C" w:rsidP="00625066">
      <w:pPr>
        <w:spacing w:after="200" w:line="360" w:lineRule="auto"/>
      </w:pPr>
    </w:p>
    <w:p w14:paraId="57821A6E" w14:textId="77777777" w:rsidR="00B07F9C" w:rsidRPr="005D4093" w:rsidRDefault="00B07F9C" w:rsidP="00625066">
      <w:pPr>
        <w:spacing w:after="200" w:line="360" w:lineRule="auto"/>
        <w:sectPr w:rsidR="00B07F9C" w:rsidRPr="005D4093" w:rsidSect="00285F44">
          <w:pgSz w:w="16838" w:h="11906" w:orient="landscape"/>
          <w:pgMar w:top="1417" w:right="1417" w:bottom="1417" w:left="1417" w:header="708" w:footer="235" w:gutter="0"/>
          <w:cols w:space="708"/>
          <w:docGrid w:linePitch="360"/>
        </w:sectPr>
      </w:pPr>
    </w:p>
    <w:p w14:paraId="353CD5BD" w14:textId="77777777" w:rsidR="00B07F9C" w:rsidRPr="005D4093" w:rsidRDefault="00346588" w:rsidP="00625066">
      <w:pPr>
        <w:spacing w:after="200" w:line="360" w:lineRule="auto"/>
        <w:rPr>
          <w:b/>
        </w:rPr>
      </w:pPr>
      <w:r w:rsidRPr="005D4093">
        <w:rPr>
          <w:b/>
        </w:rPr>
        <w:lastRenderedPageBreak/>
        <w:t>PODSUMOWANIE PROBLEMÓW W SFERZE SPOŁECZNEJ</w:t>
      </w:r>
      <w:r w:rsidR="00FF0A5F" w:rsidRPr="005D4093">
        <w:rPr>
          <w:b/>
        </w:rPr>
        <w:t>.</w:t>
      </w:r>
    </w:p>
    <w:p w14:paraId="79E07D16" w14:textId="77777777" w:rsidR="00346588" w:rsidRPr="005D4093" w:rsidRDefault="00346588" w:rsidP="00346588">
      <w:pPr>
        <w:spacing w:after="200" w:line="360" w:lineRule="auto"/>
        <w:jc w:val="both"/>
      </w:pPr>
      <w:r w:rsidRPr="005D4093">
        <w:t xml:space="preserve">Ustalono, że wysokie natężenie negatywnych zjawisk społecznych występuje w obszarach, które osiągnęły </w:t>
      </w:r>
      <w:r w:rsidR="0078295B" w:rsidRPr="005D4093">
        <w:t>powyżej 75</w:t>
      </w:r>
      <w:r w:rsidRPr="005D4093">
        <w:t xml:space="preserve"> punktów, średnie natężenie negatywnych zjawisk społecznych występuje </w:t>
      </w:r>
      <w:r w:rsidR="001522E0" w:rsidRPr="005D4093">
        <w:br/>
      </w:r>
      <w:r w:rsidRPr="005D4093">
        <w:t>w obszarach, które osiągnęły 5</w:t>
      </w:r>
      <w:r w:rsidR="0078295B" w:rsidRPr="005D4093">
        <w:t>6</w:t>
      </w:r>
      <w:r w:rsidRPr="005D4093">
        <w:t>-</w:t>
      </w:r>
      <w:r w:rsidR="0078295B" w:rsidRPr="005D4093">
        <w:t>75</w:t>
      </w:r>
      <w:r w:rsidRPr="005D4093">
        <w:t xml:space="preserve"> punktów, zaś niskie natężenie negatywnych zjawisk społecznych występuje w obszarach, które osiągnęły </w:t>
      </w:r>
      <w:r w:rsidR="0078295B" w:rsidRPr="005D4093">
        <w:t>poniżej 55</w:t>
      </w:r>
      <w:r w:rsidR="001522E0" w:rsidRPr="005D4093">
        <w:t xml:space="preserve"> punktów</w:t>
      </w:r>
      <w:r w:rsidRPr="005D4093">
        <w:t>.</w:t>
      </w:r>
    </w:p>
    <w:p w14:paraId="342BB57F" w14:textId="77777777" w:rsidR="00154E01" w:rsidRDefault="00346588" w:rsidP="00346588">
      <w:pPr>
        <w:spacing w:after="200" w:line="360" w:lineRule="auto"/>
        <w:jc w:val="both"/>
      </w:pPr>
      <w:r w:rsidRPr="005D4093">
        <w:t>Z analizy danych w sferze społecznej oraz zgodnie z sumą otrzymanych punk</w:t>
      </w:r>
      <w:r w:rsidR="00A46C86">
        <w:t>t</w:t>
      </w:r>
      <w:r w:rsidRPr="005D4093">
        <w:t>ów wynika, że największe natężenie zidentyfikowanych problemów społecznych występuje w sołectwach:</w:t>
      </w:r>
      <w:r w:rsidR="00881D39" w:rsidRPr="005D4093">
        <w:t xml:space="preserve"> Godów, Ratoszyn Pierwszy, Grądy, Chodel, Ratoszyn Drugi</w:t>
      </w:r>
      <w:r w:rsidRPr="005D4093">
        <w:t xml:space="preserve">. </w:t>
      </w:r>
    </w:p>
    <w:p w14:paraId="0BDE9066" w14:textId="77777777" w:rsidR="00154E01" w:rsidRDefault="00346588" w:rsidP="00346588">
      <w:pPr>
        <w:spacing w:after="200" w:line="360" w:lineRule="auto"/>
        <w:jc w:val="both"/>
      </w:pPr>
      <w:r w:rsidRPr="005D4093">
        <w:t>Średnie natężenie negatywnych zjawisk społecznych występuje w sołectwach:</w:t>
      </w:r>
      <w:r w:rsidR="00545E06" w:rsidRPr="005D4093">
        <w:t xml:space="preserve"> Borów-Kolonia, Jeżów, Radlin</w:t>
      </w:r>
      <w:r w:rsidRPr="005D4093">
        <w:t xml:space="preserve">. </w:t>
      </w:r>
    </w:p>
    <w:p w14:paraId="74564290" w14:textId="77777777" w:rsidR="00154E01" w:rsidRDefault="00346588" w:rsidP="00346588">
      <w:pPr>
        <w:spacing w:after="200" w:line="360" w:lineRule="auto"/>
        <w:jc w:val="both"/>
      </w:pPr>
      <w:r w:rsidRPr="005D4093">
        <w:t>Natomiast najniższe natężenie negatywnych zjawisk społecznych występuje w sołectwach:</w:t>
      </w:r>
      <w:r w:rsidR="00545E06" w:rsidRPr="005D4093">
        <w:t xml:space="preserve"> Adelina, Antonówka, Lipiny, Siewalka, Świdno, Trzciniec, Granice, Osiny, Stasin, Zosinek, Przytyki, Borów, Budzyń, Huta Borowska, Zastawki, Książ, Majdan Borowski</w:t>
      </w:r>
      <w:r w:rsidRPr="005D4093">
        <w:t xml:space="preserve">. </w:t>
      </w:r>
    </w:p>
    <w:p w14:paraId="2C448048" w14:textId="77777777" w:rsidR="00346588" w:rsidRPr="005D4093" w:rsidRDefault="00346588" w:rsidP="00346588">
      <w:pPr>
        <w:spacing w:after="200" w:line="360" w:lineRule="auto"/>
        <w:jc w:val="both"/>
      </w:pPr>
      <w:r w:rsidRPr="005D4093">
        <w:t>Obszary o najwyższym i średnim natężeniu zidentyfikowanych problemów społecznych wymagają podjęcia działań naprawczych</w:t>
      </w:r>
      <w:r w:rsidR="008D52C3" w:rsidRPr="005D4093">
        <w:t>.</w:t>
      </w:r>
    </w:p>
    <w:p w14:paraId="5AFA0845" w14:textId="77777777" w:rsidR="00346588" w:rsidRPr="005D4093" w:rsidRDefault="00346588" w:rsidP="00625066">
      <w:pPr>
        <w:spacing w:after="200" w:line="360" w:lineRule="auto"/>
      </w:pPr>
    </w:p>
    <w:p w14:paraId="451C2F29" w14:textId="77777777" w:rsidR="00346588" w:rsidRPr="005D4093" w:rsidRDefault="00346588" w:rsidP="00625066">
      <w:pPr>
        <w:spacing w:after="200" w:line="360" w:lineRule="auto"/>
      </w:pPr>
    </w:p>
    <w:p w14:paraId="654A078B" w14:textId="77777777" w:rsidR="008D52C3" w:rsidRPr="005D4093" w:rsidRDefault="008D52C3" w:rsidP="00625066">
      <w:pPr>
        <w:spacing w:after="200" w:line="360" w:lineRule="auto"/>
      </w:pPr>
    </w:p>
    <w:p w14:paraId="64103C8E" w14:textId="77777777" w:rsidR="008D52C3" w:rsidRPr="005D4093" w:rsidRDefault="008D52C3" w:rsidP="00625066">
      <w:pPr>
        <w:spacing w:after="200" w:line="360" w:lineRule="auto"/>
      </w:pPr>
    </w:p>
    <w:p w14:paraId="5DF0045A" w14:textId="77777777" w:rsidR="008D52C3" w:rsidRPr="005D4093" w:rsidRDefault="008D52C3" w:rsidP="00625066">
      <w:pPr>
        <w:spacing w:after="200" w:line="360" w:lineRule="auto"/>
        <w:sectPr w:rsidR="008D52C3" w:rsidRPr="005D4093" w:rsidSect="00285F44">
          <w:pgSz w:w="11906" w:h="16838"/>
          <w:pgMar w:top="1417" w:right="1417" w:bottom="1417" w:left="1417" w:header="708" w:footer="213" w:gutter="0"/>
          <w:cols w:space="708"/>
          <w:docGrid w:linePitch="360"/>
        </w:sectPr>
      </w:pPr>
    </w:p>
    <w:p w14:paraId="5BE3D8B2" w14:textId="407864A4" w:rsidR="008D52C3" w:rsidRPr="005D4093" w:rsidRDefault="008D52C3" w:rsidP="005E1255">
      <w:pPr>
        <w:pStyle w:val="Legenda"/>
        <w:spacing w:after="0"/>
        <w:rPr>
          <w:b/>
          <w:bCs/>
          <w:i w:val="0"/>
          <w:iCs w:val="0"/>
          <w:color w:val="732117" w:themeColor="accent2" w:themeShade="BF"/>
          <w:sz w:val="22"/>
          <w:szCs w:val="22"/>
        </w:rPr>
      </w:pPr>
      <w:bookmarkStart w:id="48" w:name="_Toc475444816"/>
      <w:bookmarkStart w:id="49" w:name="_Toc481322357"/>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14</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dane uwzględniające analizowane kryteria</w:t>
      </w:r>
      <w:bookmarkEnd w:id="48"/>
      <w:bookmarkEnd w:id="49"/>
    </w:p>
    <w:tbl>
      <w:tblPr>
        <w:tblStyle w:val="Tabelasiatki4akcent21"/>
        <w:tblW w:w="14004" w:type="dxa"/>
        <w:tblInd w:w="-5" w:type="dxa"/>
        <w:tblBorders>
          <w:left w:val="none" w:sz="0" w:space="0" w:color="auto"/>
          <w:bottom w:val="none" w:sz="0" w:space="0" w:color="auto"/>
          <w:right w:val="none" w:sz="0" w:space="0" w:color="auto"/>
        </w:tblBorders>
        <w:tblLook w:val="04A0" w:firstRow="1" w:lastRow="0" w:firstColumn="1" w:lastColumn="0" w:noHBand="0" w:noVBand="1"/>
      </w:tblPr>
      <w:tblGrid>
        <w:gridCol w:w="545"/>
        <w:gridCol w:w="1869"/>
        <w:gridCol w:w="382"/>
        <w:gridCol w:w="590"/>
        <w:gridCol w:w="401"/>
        <w:gridCol w:w="410"/>
        <w:gridCol w:w="590"/>
        <w:gridCol w:w="401"/>
        <w:gridCol w:w="410"/>
        <w:gridCol w:w="590"/>
        <w:gridCol w:w="401"/>
        <w:gridCol w:w="410"/>
        <w:gridCol w:w="590"/>
        <w:gridCol w:w="401"/>
        <w:gridCol w:w="410"/>
        <w:gridCol w:w="590"/>
        <w:gridCol w:w="401"/>
        <w:gridCol w:w="410"/>
        <w:gridCol w:w="590"/>
        <w:gridCol w:w="401"/>
        <w:gridCol w:w="410"/>
        <w:gridCol w:w="590"/>
        <w:gridCol w:w="401"/>
        <w:gridCol w:w="410"/>
        <w:gridCol w:w="590"/>
        <w:gridCol w:w="401"/>
        <w:gridCol w:w="410"/>
      </w:tblGrid>
      <w:tr w:rsidR="005E1255" w:rsidRPr="005D4093" w14:paraId="07480567" w14:textId="77777777" w:rsidTr="00803BE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4EFD0300" w14:textId="77777777" w:rsidR="005E1255" w:rsidRPr="005D4093" w:rsidRDefault="005E1255" w:rsidP="00803BE0">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B68E4C6"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21D6E99"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1E28C84A"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1D987728"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7D1FFCD0"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4F32BC1C"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68676472"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6185674B"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55D88814"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Godów</w:t>
            </w:r>
          </w:p>
        </w:tc>
        <w:tc>
          <w:tcPr>
            <w:tcW w:w="0" w:type="auto"/>
            <w:gridSpan w:val="3"/>
            <w:tcBorders>
              <w:left w:val="single" w:sz="4" w:space="0" w:color="FFFFFF" w:themeColor="background1"/>
            </w:tcBorders>
            <w:vAlign w:val="center"/>
            <w:hideMark/>
          </w:tcPr>
          <w:p w14:paraId="6EE94D51"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Granice</w:t>
            </w:r>
          </w:p>
        </w:tc>
      </w:tr>
      <w:tr w:rsidR="005E1255" w:rsidRPr="005D4093" w14:paraId="3B5D1627" w14:textId="77777777" w:rsidTr="00803BE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71040653" w14:textId="77777777" w:rsidR="005E1255" w:rsidRPr="005D4093" w:rsidRDefault="005E1255" w:rsidP="00803BE0">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738A0D"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83DDC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0EDFF8F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15E846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620B36F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3498F9A"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817054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63231B6"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EA9E07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6143A46"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10C667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3C4F28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598D72C"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3837A5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5F84C4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192BA8C"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50B71A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13135FD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94FBA7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2B0D2B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448FFFB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351A50F"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E36164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C0175D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F13717C"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7F55F7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803BE0" w:rsidRPr="005D4093" w14:paraId="6B498414"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D27A48A" w14:textId="77777777" w:rsidR="00803BE0" w:rsidRPr="005D4093" w:rsidRDefault="00803BE0" w:rsidP="00803BE0">
            <w:pPr>
              <w:jc w:val="center"/>
              <w:rPr>
                <w:rFonts w:eastAsia="Times New Roman" w:cs="Times New Roman"/>
                <w:b w:val="0"/>
                <w:color w:val="000000"/>
                <w:sz w:val="7"/>
                <w:szCs w:val="7"/>
                <w:lang w:eastAsia="pl-PL"/>
              </w:rPr>
            </w:pPr>
            <w:r w:rsidRPr="005D4093">
              <w:rPr>
                <w:rFonts w:eastAsia="Times New Roman" w:cs="Times New Roman"/>
                <w:b w:val="0"/>
                <w:color w:val="000000"/>
                <w:sz w:val="7"/>
                <w:szCs w:val="7"/>
                <w:lang w:eastAsia="pl-PL"/>
              </w:rPr>
              <w:t>negatywne zjawiska społeczne</w:t>
            </w:r>
          </w:p>
        </w:tc>
        <w:tc>
          <w:tcPr>
            <w:tcW w:w="0" w:type="auto"/>
            <w:tcBorders>
              <w:top w:val="single" w:sz="4" w:space="0" w:color="FFFFFF" w:themeColor="background1"/>
            </w:tcBorders>
            <w:noWrap/>
            <w:vAlign w:val="center"/>
            <w:hideMark/>
          </w:tcPr>
          <w:p w14:paraId="74E0422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bezrobocia</w:t>
            </w:r>
          </w:p>
        </w:tc>
        <w:tc>
          <w:tcPr>
            <w:tcW w:w="0" w:type="auto"/>
            <w:tcBorders>
              <w:top w:val="single" w:sz="4" w:space="0" w:color="FFFFFF" w:themeColor="background1"/>
            </w:tcBorders>
            <w:noWrap/>
            <w:vAlign w:val="center"/>
            <w:hideMark/>
          </w:tcPr>
          <w:p w14:paraId="5A57EF3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7A822C8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6EF460A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302C1C4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2745287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32DDC7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1703B9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39A9FE3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498999C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3EDE654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4E02EC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576F8E4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6DB197D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11B552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209F3DD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restart"/>
            <w:noWrap/>
            <w:vAlign w:val="center"/>
            <w:hideMark/>
          </w:tcPr>
          <w:p w14:paraId="18145E8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71</w:t>
            </w:r>
          </w:p>
          <w:p w14:paraId="607B8A2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E6FF8F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8AE42A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403F689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5B9D437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3B325D2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162BDBF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2BA13FF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89</w:t>
            </w:r>
          </w:p>
          <w:p w14:paraId="641F759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5EE142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39887CF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442E737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80</w:t>
            </w:r>
          </w:p>
          <w:p w14:paraId="4511238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3D8CD6D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F1A1BE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07ACDF5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49</w:t>
            </w:r>
          </w:p>
          <w:p w14:paraId="0E01849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33E8664C"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E5CD591" w14:textId="77777777" w:rsidR="00803BE0" w:rsidRPr="005D4093" w:rsidRDefault="00803BE0" w:rsidP="00803BE0">
            <w:pPr>
              <w:jc w:val="center"/>
              <w:rPr>
                <w:rFonts w:eastAsia="Times New Roman" w:cs="Times New Roman"/>
                <w:b w:val="0"/>
                <w:color w:val="000000"/>
                <w:sz w:val="7"/>
                <w:szCs w:val="7"/>
                <w:lang w:eastAsia="pl-PL"/>
              </w:rPr>
            </w:pPr>
          </w:p>
        </w:tc>
        <w:tc>
          <w:tcPr>
            <w:tcW w:w="0" w:type="auto"/>
            <w:noWrap/>
            <w:vAlign w:val="center"/>
            <w:hideMark/>
          </w:tcPr>
          <w:p w14:paraId="4A7A27D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ubóstwa</w:t>
            </w:r>
          </w:p>
        </w:tc>
        <w:tc>
          <w:tcPr>
            <w:tcW w:w="0" w:type="auto"/>
            <w:noWrap/>
            <w:vAlign w:val="center"/>
            <w:hideMark/>
          </w:tcPr>
          <w:p w14:paraId="4B5843C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142D9BE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4C3195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3BAF83A2"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759A8B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5A9ECD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02EFB9B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1B4718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2733B6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59BAD19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F0721E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7FADC1B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ign w:val="center"/>
            <w:hideMark/>
          </w:tcPr>
          <w:p w14:paraId="47EE498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B86854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12B2A23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6A0714F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CBD206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E90D7D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ign w:val="center"/>
            <w:hideMark/>
          </w:tcPr>
          <w:p w14:paraId="45B678A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43F753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11806A9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ign w:val="center"/>
            <w:hideMark/>
          </w:tcPr>
          <w:p w14:paraId="0685F1C2"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B985D3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F3CFA9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61667D7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7B5964EB"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5A93531" w14:textId="77777777" w:rsidR="00803BE0" w:rsidRPr="005D4093" w:rsidRDefault="00803BE0" w:rsidP="00803BE0">
            <w:pPr>
              <w:jc w:val="center"/>
              <w:rPr>
                <w:rFonts w:eastAsia="Times New Roman" w:cs="Times New Roman"/>
                <w:b w:val="0"/>
                <w:color w:val="000000"/>
                <w:sz w:val="7"/>
                <w:szCs w:val="7"/>
                <w:lang w:eastAsia="pl-PL"/>
              </w:rPr>
            </w:pPr>
          </w:p>
        </w:tc>
        <w:tc>
          <w:tcPr>
            <w:tcW w:w="0" w:type="auto"/>
            <w:noWrap/>
            <w:vAlign w:val="center"/>
          </w:tcPr>
          <w:p w14:paraId="776A92D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przestępstw i wykroczeń</w:t>
            </w:r>
          </w:p>
        </w:tc>
        <w:tc>
          <w:tcPr>
            <w:tcW w:w="0" w:type="auto"/>
            <w:noWrap/>
            <w:vAlign w:val="center"/>
          </w:tcPr>
          <w:p w14:paraId="4E90D7B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noWrap/>
            <w:vAlign w:val="center"/>
          </w:tcPr>
          <w:p w14:paraId="25B0609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7A7599C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0C985D5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C42104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1D7636D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B2212B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535F7E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42748D4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0C5C71E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18B4D1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681A3E5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1D612D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1C9D219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531E57C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4E1A306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DC0BC3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46012BB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35F641D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34826A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41FF96D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054A2BC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097DD58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3B74341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73FE3C3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66C676E2"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818249" w14:textId="77777777" w:rsidR="00803BE0" w:rsidRPr="005D4093" w:rsidRDefault="00803BE0" w:rsidP="00803BE0">
            <w:pPr>
              <w:jc w:val="center"/>
              <w:rPr>
                <w:rFonts w:eastAsia="Times New Roman" w:cs="Times New Roman"/>
                <w:b w:val="0"/>
                <w:color w:val="000000"/>
                <w:sz w:val="7"/>
                <w:szCs w:val="7"/>
                <w:lang w:eastAsia="pl-PL"/>
              </w:rPr>
            </w:pPr>
          </w:p>
        </w:tc>
        <w:tc>
          <w:tcPr>
            <w:tcW w:w="0" w:type="auto"/>
            <w:noWrap/>
            <w:vAlign w:val="center"/>
          </w:tcPr>
          <w:p w14:paraId="166FE83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Aktywność społeczna - liczba organizacji pozarządowych</w:t>
            </w:r>
          </w:p>
        </w:tc>
        <w:tc>
          <w:tcPr>
            <w:tcW w:w="0" w:type="auto"/>
            <w:noWrap/>
            <w:vAlign w:val="center"/>
          </w:tcPr>
          <w:p w14:paraId="5E2B3FB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w:t>
            </w:r>
          </w:p>
        </w:tc>
        <w:tc>
          <w:tcPr>
            <w:tcW w:w="0" w:type="auto"/>
            <w:noWrap/>
            <w:vAlign w:val="center"/>
          </w:tcPr>
          <w:p w14:paraId="3C385E3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5983652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20CC8F1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299495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2D9FFB2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6D72F1D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DB59E4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6B86C2E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2BF08E3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68C633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12C623C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565715A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5E6A6B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5C97C99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461EC99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62907E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0F21763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w:t>
            </w:r>
          </w:p>
        </w:tc>
        <w:tc>
          <w:tcPr>
            <w:tcW w:w="0" w:type="auto"/>
            <w:vMerge/>
            <w:vAlign w:val="center"/>
          </w:tcPr>
          <w:p w14:paraId="11C136D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C625AB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243EA1D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11D408B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0E5EB96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62FC9B3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w:t>
            </w:r>
          </w:p>
        </w:tc>
        <w:tc>
          <w:tcPr>
            <w:tcW w:w="0" w:type="auto"/>
            <w:vMerge/>
            <w:vAlign w:val="center"/>
          </w:tcPr>
          <w:p w14:paraId="0FDB2FD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66CBB602" w14:textId="77777777" w:rsidR="005E1255" w:rsidRPr="005D4093" w:rsidRDefault="005E1255" w:rsidP="00803BE0">
      <w:pPr>
        <w:spacing w:after="0" w:line="240" w:lineRule="auto"/>
        <w:jc w:val="center"/>
        <w:rPr>
          <w:rFonts w:eastAsia="Times New Roman" w:cs="Times New Roman"/>
          <w:b/>
          <w:color w:val="000000"/>
          <w:sz w:val="7"/>
          <w:szCs w:val="7"/>
          <w:lang w:eastAsia="pl-PL"/>
        </w:rPr>
      </w:pPr>
    </w:p>
    <w:p w14:paraId="301258DF" w14:textId="77777777" w:rsidR="00803BE0" w:rsidRPr="005D4093" w:rsidRDefault="00803BE0" w:rsidP="00803BE0">
      <w:pPr>
        <w:spacing w:after="0" w:line="240" w:lineRule="auto"/>
        <w:jc w:val="center"/>
        <w:rPr>
          <w:rFonts w:eastAsia="Times New Roman" w:cs="Times New Roman"/>
          <w:b/>
          <w:color w:val="000000"/>
          <w:sz w:val="7"/>
          <w:szCs w:val="7"/>
          <w:lang w:eastAsia="pl-PL"/>
        </w:rPr>
      </w:pPr>
    </w:p>
    <w:p w14:paraId="4AE83D4D" w14:textId="77777777" w:rsidR="00803BE0" w:rsidRPr="005D4093" w:rsidRDefault="00803BE0" w:rsidP="00803BE0">
      <w:pPr>
        <w:spacing w:after="0" w:line="240" w:lineRule="auto"/>
        <w:jc w:val="center"/>
        <w:rPr>
          <w:rFonts w:eastAsia="Times New Roman" w:cs="Times New Roman"/>
          <w:b/>
          <w:color w:val="000000"/>
          <w:sz w:val="7"/>
          <w:szCs w:val="7"/>
          <w:lang w:eastAsia="pl-PL"/>
        </w:rPr>
      </w:pPr>
    </w:p>
    <w:p w14:paraId="4A848817" w14:textId="77777777" w:rsidR="00803BE0" w:rsidRPr="005D4093" w:rsidRDefault="00803BE0" w:rsidP="00803BE0">
      <w:pPr>
        <w:spacing w:after="0" w:line="240" w:lineRule="auto"/>
        <w:jc w:val="center"/>
        <w:rPr>
          <w:rFonts w:eastAsia="Times New Roman" w:cs="Times New Roman"/>
          <w:b/>
          <w:color w:val="000000"/>
          <w:sz w:val="7"/>
          <w:szCs w:val="7"/>
          <w:lang w:eastAsia="pl-PL"/>
        </w:rPr>
      </w:pPr>
    </w:p>
    <w:p w14:paraId="5965C161" w14:textId="77777777" w:rsidR="00803BE0" w:rsidRPr="005D4093" w:rsidRDefault="00803BE0" w:rsidP="00803BE0">
      <w:pPr>
        <w:spacing w:after="0" w:line="240" w:lineRule="auto"/>
        <w:jc w:val="center"/>
        <w:rPr>
          <w:rFonts w:eastAsia="Times New Roman" w:cs="Times New Roman"/>
          <w:b/>
          <w:color w:val="000000"/>
          <w:sz w:val="7"/>
          <w:szCs w:val="7"/>
          <w:lang w:eastAsia="pl-PL"/>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553"/>
        <w:gridCol w:w="1869"/>
        <w:gridCol w:w="382"/>
        <w:gridCol w:w="589"/>
        <w:gridCol w:w="401"/>
        <w:gridCol w:w="410"/>
        <w:gridCol w:w="589"/>
        <w:gridCol w:w="401"/>
        <w:gridCol w:w="410"/>
        <w:gridCol w:w="589"/>
        <w:gridCol w:w="401"/>
        <w:gridCol w:w="410"/>
        <w:gridCol w:w="589"/>
        <w:gridCol w:w="401"/>
        <w:gridCol w:w="410"/>
        <w:gridCol w:w="589"/>
        <w:gridCol w:w="401"/>
        <w:gridCol w:w="410"/>
        <w:gridCol w:w="589"/>
        <w:gridCol w:w="401"/>
        <w:gridCol w:w="410"/>
        <w:gridCol w:w="589"/>
        <w:gridCol w:w="401"/>
        <w:gridCol w:w="410"/>
        <w:gridCol w:w="589"/>
        <w:gridCol w:w="401"/>
        <w:gridCol w:w="410"/>
      </w:tblGrid>
      <w:tr w:rsidR="005E1255" w:rsidRPr="005D4093" w14:paraId="77804005" w14:textId="77777777" w:rsidTr="00803BE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2FB89D13" w14:textId="77777777" w:rsidR="005E1255" w:rsidRPr="005D4093" w:rsidRDefault="005E1255" w:rsidP="00803BE0">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86EBEE3"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B9DF444"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65B09A76"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Grądy</w:t>
            </w:r>
          </w:p>
        </w:tc>
        <w:tc>
          <w:tcPr>
            <w:tcW w:w="0" w:type="auto"/>
            <w:gridSpan w:val="3"/>
            <w:tcBorders>
              <w:left w:val="single" w:sz="4" w:space="0" w:color="FFFFFF" w:themeColor="background1"/>
              <w:right w:val="single" w:sz="4" w:space="0" w:color="FFFFFF" w:themeColor="background1"/>
            </w:tcBorders>
            <w:vAlign w:val="center"/>
            <w:hideMark/>
          </w:tcPr>
          <w:p w14:paraId="43227ED4"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Huta Borowska</w:t>
            </w:r>
          </w:p>
        </w:tc>
        <w:tc>
          <w:tcPr>
            <w:tcW w:w="0" w:type="auto"/>
            <w:gridSpan w:val="3"/>
            <w:tcBorders>
              <w:left w:val="single" w:sz="4" w:space="0" w:color="FFFFFF" w:themeColor="background1"/>
              <w:right w:val="single" w:sz="4" w:space="0" w:color="FFFFFF" w:themeColor="background1"/>
            </w:tcBorders>
            <w:vAlign w:val="center"/>
            <w:hideMark/>
          </w:tcPr>
          <w:p w14:paraId="1D685C51"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Jeżów</w:t>
            </w:r>
          </w:p>
        </w:tc>
        <w:tc>
          <w:tcPr>
            <w:tcW w:w="0" w:type="auto"/>
            <w:gridSpan w:val="3"/>
            <w:tcBorders>
              <w:left w:val="single" w:sz="4" w:space="0" w:color="FFFFFF" w:themeColor="background1"/>
              <w:right w:val="single" w:sz="4" w:space="0" w:color="FFFFFF" w:themeColor="background1"/>
            </w:tcBorders>
            <w:vAlign w:val="center"/>
            <w:hideMark/>
          </w:tcPr>
          <w:p w14:paraId="47AA45F9"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Zastawki</w:t>
            </w:r>
          </w:p>
        </w:tc>
        <w:tc>
          <w:tcPr>
            <w:tcW w:w="0" w:type="auto"/>
            <w:gridSpan w:val="3"/>
            <w:tcBorders>
              <w:left w:val="single" w:sz="4" w:space="0" w:color="FFFFFF" w:themeColor="background1"/>
              <w:right w:val="single" w:sz="4" w:space="0" w:color="FFFFFF" w:themeColor="background1"/>
            </w:tcBorders>
            <w:vAlign w:val="center"/>
            <w:hideMark/>
          </w:tcPr>
          <w:p w14:paraId="6A4B4449"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Książ</w:t>
            </w:r>
          </w:p>
        </w:tc>
        <w:tc>
          <w:tcPr>
            <w:tcW w:w="0" w:type="auto"/>
            <w:gridSpan w:val="3"/>
            <w:tcBorders>
              <w:left w:val="single" w:sz="4" w:space="0" w:color="FFFFFF" w:themeColor="background1"/>
              <w:right w:val="single" w:sz="4" w:space="0" w:color="FFFFFF" w:themeColor="background1"/>
            </w:tcBorders>
            <w:vAlign w:val="center"/>
            <w:hideMark/>
          </w:tcPr>
          <w:p w14:paraId="648794C3"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Lipiny</w:t>
            </w:r>
          </w:p>
        </w:tc>
        <w:tc>
          <w:tcPr>
            <w:tcW w:w="0" w:type="auto"/>
            <w:gridSpan w:val="3"/>
            <w:tcBorders>
              <w:left w:val="single" w:sz="4" w:space="0" w:color="FFFFFF" w:themeColor="background1"/>
              <w:right w:val="single" w:sz="4" w:space="0" w:color="FFFFFF" w:themeColor="background1"/>
            </w:tcBorders>
            <w:vAlign w:val="center"/>
            <w:hideMark/>
          </w:tcPr>
          <w:p w14:paraId="4062DA6D"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Majdan Borowski</w:t>
            </w:r>
          </w:p>
        </w:tc>
        <w:tc>
          <w:tcPr>
            <w:tcW w:w="0" w:type="auto"/>
            <w:gridSpan w:val="3"/>
            <w:tcBorders>
              <w:left w:val="single" w:sz="4" w:space="0" w:color="FFFFFF" w:themeColor="background1"/>
            </w:tcBorders>
            <w:vAlign w:val="center"/>
            <w:hideMark/>
          </w:tcPr>
          <w:p w14:paraId="2B625C6B"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Osiny</w:t>
            </w:r>
          </w:p>
        </w:tc>
      </w:tr>
      <w:tr w:rsidR="00803BE0" w:rsidRPr="005D4093" w14:paraId="39EC31C4" w14:textId="77777777" w:rsidTr="00803BE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0E250724" w14:textId="77777777" w:rsidR="005E1255" w:rsidRPr="005D4093" w:rsidRDefault="005E1255" w:rsidP="00803BE0">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8FA55A"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C74D2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5AE7BAB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6F3E23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53B287C"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98CED38"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E7564D3"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8A9A03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E73FBE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292AC6C"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FED823A"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15A9C07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C4A57F3"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B1CC54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9C8A030"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0B62D2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67EEF13B"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4A949E3"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D846C8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C44091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91DFBB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E4F84EF"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BABA7A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34BA1E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78F453A"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E5FBD40"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803BE0" w:rsidRPr="005D4093" w14:paraId="0DF72BC4"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53E0D3C" w14:textId="77777777" w:rsidR="00803BE0" w:rsidRPr="005D4093" w:rsidRDefault="00803BE0" w:rsidP="00803BE0">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społeczne</w:t>
            </w:r>
          </w:p>
        </w:tc>
        <w:tc>
          <w:tcPr>
            <w:tcW w:w="0" w:type="auto"/>
            <w:tcBorders>
              <w:top w:val="single" w:sz="4" w:space="0" w:color="FFFFFF" w:themeColor="background1"/>
            </w:tcBorders>
            <w:noWrap/>
            <w:vAlign w:val="center"/>
            <w:hideMark/>
          </w:tcPr>
          <w:p w14:paraId="288E994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bezrobocia</w:t>
            </w:r>
          </w:p>
        </w:tc>
        <w:tc>
          <w:tcPr>
            <w:tcW w:w="0" w:type="auto"/>
            <w:tcBorders>
              <w:top w:val="single" w:sz="4" w:space="0" w:color="FFFFFF" w:themeColor="background1"/>
            </w:tcBorders>
            <w:noWrap/>
            <w:vAlign w:val="center"/>
            <w:hideMark/>
          </w:tcPr>
          <w:p w14:paraId="019A200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10CB054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57966E1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410AC3B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81</w:t>
            </w:r>
          </w:p>
          <w:p w14:paraId="5502DA4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97BF83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3EDE81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68EE78B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1F9A496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CFE68A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701BB0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2870551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71</w:t>
            </w:r>
          </w:p>
          <w:p w14:paraId="787DBFA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B2F4C0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0839B7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43EF89D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578872C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8A8C69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6DD7577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7943241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1FCC07C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153488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311C70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7C0CE75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16144E0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40300F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249F9E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0B05B0E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74610D9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A5290F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C8F9E4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0CB902F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50</w:t>
            </w:r>
          </w:p>
          <w:p w14:paraId="30B43F8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2F770AE8"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E56B75F"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hideMark/>
          </w:tcPr>
          <w:p w14:paraId="3FC5A80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ubóstwa</w:t>
            </w:r>
          </w:p>
        </w:tc>
        <w:tc>
          <w:tcPr>
            <w:tcW w:w="0" w:type="auto"/>
            <w:noWrap/>
            <w:vAlign w:val="center"/>
            <w:hideMark/>
          </w:tcPr>
          <w:p w14:paraId="1CCCF42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7DC0736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5B184FC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ign w:val="center"/>
            <w:hideMark/>
          </w:tcPr>
          <w:p w14:paraId="4EBA180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439ADD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3CF32B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7ED9DBB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6CDF22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5CF04A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11F24FA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7E5F94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6C99FE0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6AB414F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994EBE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12B8C5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7EB288C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236A24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4FC243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7806CC3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37D6341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F9896B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0BDBC8B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9AF2E0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0869D5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674DD1D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7E43CC15"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EA20CE"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tcPr>
          <w:p w14:paraId="24F92CF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przestępstw i wykroczeń</w:t>
            </w:r>
          </w:p>
        </w:tc>
        <w:tc>
          <w:tcPr>
            <w:tcW w:w="0" w:type="auto"/>
            <w:noWrap/>
            <w:vAlign w:val="center"/>
          </w:tcPr>
          <w:p w14:paraId="063FE1E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noWrap/>
            <w:vAlign w:val="center"/>
          </w:tcPr>
          <w:p w14:paraId="5BCABF7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0C1F78C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2E68D6D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0705BAB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01D8A71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6F8F086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D432D1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7525C70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4552866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09FA21D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5BF1E0F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6950611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BA95E6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3B97BEA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477AFF9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4AB15C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42700ED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FF574B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68B75E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0F38296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7899AE4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AC0EEA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68F7FE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1A2AFD4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29A8074B"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9F9376B"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tcPr>
          <w:p w14:paraId="38CFCC0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Aktywność społeczna - liczba organizacji pozarządowych</w:t>
            </w:r>
          </w:p>
        </w:tc>
        <w:tc>
          <w:tcPr>
            <w:tcW w:w="0" w:type="auto"/>
            <w:noWrap/>
            <w:vAlign w:val="center"/>
          </w:tcPr>
          <w:p w14:paraId="16D2FF5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w:t>
            </w:r>
          </w:p>
        </w:tc>
        <w:tc>
          <w:tcPr>
            <w:tcW w:w="0" w:type="auto"/>
            <w:noWrap/>
            <w:vAlign w:val="center"/>
          </w:tcPr>
          <w:p w14:paraId="3799609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121AD04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29B5FF3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60C309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5CB06A9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76F51D7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478EB9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1DF3266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1415CEE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3AF73A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1CF55BB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0BCC20E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115D6F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2DE588C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59BDA84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BED0E5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304C376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76F6912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C2AA4F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3B07428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208F910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EBA9F0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8742E02"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3C15C15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2E2CA16A" w14:textId="77777777" w:rsidR="005E1255" w:rsidRPr="005D4093" w:rsidRDefault="005E1255" w:rsidP="005E1255">
      <w:pPr>
        <w:rPr>
          <w:rFonts w:eastAsia="Calibri" w:cs="Times New Roman"/>
          <w:b/>
          <w:sz w:val="20"/>
          <w:szCs w:val="20"/>
        </w:rPr>
      </w:pPr>
    </w:p>
    <w:tbl>
      <w:tblPr>
        <w:tblStyle w:val="Tabelasiatki4akcent21"/>
        <w:tblW w:w="14323" w:type="dxa"/>
        <w:tblInd w:w="-5" w:type="dxa"/>
        <w:tblBorders>
          <w:left w:val="none" w:sz="0" w:space="0" w:color="auto"/>
          <w:bottom w:val="none" w:sz="0" w:space="0" w:color="auto"/>
          <w:right w:val="none" w:sz="0" w:space="0" w:color="auto"/>
        </w:tblBorders>
        <w:tblLook w:val="04A0" w:firstRow="1" w:lastRow="0" w:firstColumn="1" w:lastColumn="0" w:noHBand="0" w:noVBand="1"/>
      </w:tblPr>
      <w:tblGrid>
        <w:gridCol w:w="539"/>
        <w:gridCol w:w="1869"/>
        <w:gridCol w:w="359"/>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tblGrid>
      <w:tr w:rsidR="005E1255" w:rsidRPr="005D4093" w14:paraId="2BF5F02F" w14:textId="77777777" w:rsidTr="00803BE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013918D5" w14:textId="77777777" w:rsidR="005E1255" w:rsidRPr="005D4093" w:rsidRDefault="005E1255" w:rsidP="00803BE0">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67A5523"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E20C435"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6"/>
                <w:szCs w:val="6"/>
                <w:lang w:eastAsia="pl-PL"/>
              </w:rPr>
            </w:pPr>
            <w:r w:rsidRPr="005D4093">
              <w:rPr>
                <w:rFonts w:eastAsia="Times New Roman" w:cs="Times New Roman"/>
                <w:sz w:val="6"/>
                <w:szCs w:val="6"/>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6A13F5D5"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Radlin</w:t>
            </w:r>
          </w:p>
        </w:tc>
        <w:tc>
          <w:tcPr>
            <w:tcW w:w="0" w:type="auto"/>
            <w:gridSpan w:val="3"/>
            <w:tcBorders>
              <w:left w:val="single" w:sz="4" w:space="0" w:color="FFFFFF" w:themeColor="background1"/>
              <w:right w:val="single" w:sz="4" w:space="0" w:color="FFFFFF" w:themeColor="background1"/>
            </w:tcBorders>
            <w:vAlign w:val="center"/>
            <w:hideMark/>
          </w:tcPr>
          <w:p w14:paraId="1ACADF5C"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Drugi</w:t>
            </w:r>
          </w:p>
        </w:tc>
        <w:tc>
          <w:tcPr>
            <w:tcW w:w="0" w:type="auto"/>
            <w:gridSpan w:val="3"/>
            <w:tcBorders>
              <w:left w:val="single" w:sz="4" w:space="0" w:color="FFFFFF" w:themeColor="background1"/>
              <w:right w:val="single" w:sz="4" w:space="0" w:color="FFFFFF" w:themeColor="background1"/>
            </w:tcBorders>
            <w:vAlign w:val="center"/>
            <w:hideMark/>
          </w:tcPr>
          <w:p w14:paraId="73E788A9"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Pierwszy</w:t>
            </w:r>
          </w:p>
        </w:tc>
        <w:tc>
          <w:tcPr>
            <w:tcW w:w="0" w:type="auto"/>
            <w:gridSpan w:val="3"/>
            <w:tcBorders>
              <w:left w:val="single" w:sz="4" w:space="0" w:color="FFFFFF" w:themeColor="background1"/>
              <w:right w:val="single" w:sz="4" w:space="0" w:color="FFFFFF" w:themeColor="background1"/>
            </w:tcBorders>
            <w:vAlign w:val="center"/>
            <w:hideMark/>
          </w:tcPr>
          <w:p w14:paraId="1472BD19"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Siewalka</w:t>
            </w:r>
          </w:p>
        </w:tc>
        <w:tc>
          <w:tcPr>
            <w:tcW w:w="0" w:type="auto"/>
            <w:gridSpan w:val="3"/>
            <w:tcBorders>
              <w:left w:val="single" w:sz="4" w:space="0" w:color="FFFFFF" w:themeColor="background1"/>
              <w:right w:val="single" w:sz="4" w:space="0" w:color="FFFFFF" w:themeColor="background1"/>
            </w:tcBorders>
            <w:vAlign w:val="center"/>
            <w:hideMark/>
          </w:tcPr>
          <w:p w14:paraId="10CD2BBF"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Stasin</w:t>
            </w:r>
          </w:p>
        </w:tc>
        <w:tc>
          <w:tcPr>
            <w:tcW w:w="0" w:type="auto"/>
            <w:gridSpan w:val="3"/>
            <w:tcBorders>
              <w:left w:val="single" w:sz="4" w:space="0" w:color="FFFFFF" w:themeColor="background1"/>
              <w:right w:val="single" w:sz="4" w:space="0" w:color="FFFFFF" w:themeColor="background1"/>
            </w:tcBorders>
            <w:vAlign w:val="center"/>
            <w:hideMark/>
          </w:tcPr>
          <w:p w14:paraId="2A13F2B0"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Świdno</w:t>
            </w:r>
          </w:p>
        </w:tc>
        <w:tc>
          <w:tcPr>
            <w:tcW w:w="0" w:type="auto"/>
            <w:gridSpan w:val="3"/>
            <w:tcBorders>
              <w:left w:val="single" w:sz="4" w:space="0" w:color="FFFFFF" w:themeColor="background1"/>
              <w:right w:val="single" w:sz="4" w:space="0" w:color="FFFFFF" w:themeColor="background1"/>
            </w:tcBorders>
            <w:vAlign w:val="center"/>
            <w:hideMark/>
          </w:tcPr>
          <w:p w14:paraId="5A521B88"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Trzciniec</w:t>
            </w:r>
          </w:p>
        </w:tc>
        <w:tc>
          <w:tcPr>
            <w:tcW w:w="0" w:type="auto"/>
            <w:gridSpan w:val="3"/>
            <w:tcBorders>
              <w:left w:val="single" w:sz="4" w:space="0" w:color="FFFFFF" w:themeColor="background1"/>
            </w:tcBorders>
            <w:vAlign w:val="center"/>
            <w:hideMark/>
          </w:tcPr>
          <w:p w14:paraId="1AF72931"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Zosinek</w:t>
            </w:r>
          </w:p>
        </w:tc>
        <w:tc>
          <w:tcPr>
            <w:tcW w:w="0" w:type="auto"/>
            <w:gridSpan w:val="3"/>
            <w:tcBorders>
              <w:left w:val="single" w:sz="4" w:space="0" w:color="FFFFFF" w:themeColor="background1"/>
            </w:tcBorders>
            <w:vAlign w:val="center"/>
          </w:tcPr>
          <w:p w14:paraId="16F40F26" w14:textId="77777777" w:rsidR="005E1255" w:rsidRPr="005D4093" w:rsidRDefault="005E1255"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Przytyki</w:t>
            </w:r>
          </w:p>
        </w:tc>
      </w:tr>
      <w:tr w:rsidR="005E1255" w:rsidRPr="005D4093" w14:paraId="0F3A7685" w14:textId="77777777" w:rsidTr="00803BE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150C0A93" w14:textId="77777777" w:rsidR="005E1255" w:rsidRPr="005D4093" w:rsidRDefault="005E1255" w:rsidP="00803BE0">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FE7888"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62A5B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p>
        </w:tc>
        <w:tc>
          <w:tcPr>
            <w:tcW w:w="0" w:type="auto"/>
            <w:tcBorders>
              <w:left w:val="single" w:sz="4" w:space="0" w:color="FFFFFF" w:themeColor="background1"/>
            </w:tcBorders>
            <w:vAlign w:val="center"/>
            <w:hideMark/>
          </w:tcPr>
          <w:p w14:paraId="1D7B383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1B276ED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52D32F8D"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0AD4161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55FDFA6"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A13A9BD"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6F63879B"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58563E3E"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F9EB0F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05F77815"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1C65F6D"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247890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D5FABE0"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5A51B047"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0AE4700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8AAAD6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46CA779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6059F653"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64BC9A2"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548332E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843B24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681B7E7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1CFCDA4"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1C10AC5A"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tcPr>
          <w:p w14:paraId="46B0ACC6"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tcPr>
          <w:p w14:paraId="02E0FBA1"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tcPr>
          <w:p w14:paraId="0C21FED9" w14:textId="77777777" w:rsidR="005E1255" w:rsidRPr="005D4093" w:rsidRDefault="005E1255"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r>
      <w:tr w:rsidR="00803BE0" w:rsidRPr="005D4093" w14:paraId="14E31953"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0E192D0" w14:textId="77777777" w:rsidR="00803BE0" w:rsidRPr="005D4093" w:rsidRDefault="00803BE0" w:rsidP="00803BE0">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społeczne</w:t>
            </w:r>
          </w:p>
        </w:tc>
        <w:tc>
          <w:tcPr>
            <w:tcW w:w="0" w:type="auto"/>
            <w:tcBorders>
              <w:top w:val="single" w:sz="4" w:space="0" w:color="FFFFFF" w:themeColor="background1"/>
            </w:tcBorders>
            <w:noWrap/>
            <w:vAlign w:val="center"/>
            <w:hideMark/>
          </w:tcPr>
          <w:p w14:paraId="78CA239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bezrobocia</w:t>
            </w:r>
          </w:p>
        </w:tc>
        <w:tc>
          <w:tcPr>
            <w:tcW w:w="0" w:type="auto"/>
            <w:tcBorders>
              <w:top w:val="single" w:sz="4" w:space="0" w:color="FFFFFF" w:themeColor="background1"/>
            </w:tcBorders>
            <w:noWrap/>
            <w:vAlign w:val="center"/>
            <w:hideMark/>
          </w:tcPr>
          <w:p w14:paraId="7DC4614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71D4995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040C640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6A65E88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73</w:t>
            </w:r>
          </w:p>
          <w:p w14:paraId="6297A07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DF50D3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D08D21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0670B7C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105</w:t>
            </w:r>
          </w:p>
          <w:p w14:paraId="2D4693F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7A7930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2BFFF4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restart"/>
            <w:noWrap/>
            <w:vAlign w:val="center"/>
            <w:hideMark/>
          </w:tcPr>
          <w:p w14:paraId="5AB2410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80</w:t>
            </w:r>
          </w:p>
          <w:p w14:paraId="0375A6C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38ADB3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11094B3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2C973C3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40EE15D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8C9EA9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538C5B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2E06062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3826C5A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278ABE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A684EE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7EA8E44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3049DC7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C9ACFD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A2531F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7FF9D08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43</w:t>
            </w:r>
          </w:p>
          <w:p w14:paraId="2DC1AD2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A1B759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A7C3C2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noWrap/>
            <w:vAlign w:val="center"/>
            <w:hideMark/>
          </w:tcPr>
          <w:p w14:paraId="5B1CE43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7E6BB3F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04E52950"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vAlign w:val="center"/>
          </w:tcPr>
          <w:p w14:paraId="666E964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restart"/>
            <w:vAlign w:val="center"/>
          </w:tcPr>
          <w:p w14:paraId="3B885F83"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79C4FB2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0E965AEC"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74F5433"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hideMark/>
          </w:tcPr>
          <w:p w14:paraId="695E1A9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osób korzystająca z zasiłków z powodu ubóstwa</w:t>
            </w:r>
          </w:p>
        </w:tc>
        <w:tc>
          <w:tcPr>
            <w:tcW w:w="0" w:type="auto"/>
            <w:noWrap/>
            <w:vAlign w:val="center"/>
            <w:hideMark/>
          </w:tcPr>
          <w:p w14:paraId="5A2E180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noWrap/>
            <w:vAlign w:val="center"/>
            <w:hideMark/>
          </w:tcPr>
          <w:p w14:paraId="355D695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5B9FE8EE"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ign w:val="center"/>
            <w:hideMark/>
          </w:tcPr>
          <w:p w14:paraId="20B7CBA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60B98C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5F2155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30</w:t>
            </w:r>
          </w:p>
        </w:tc>
        <w:tc>
          <w:tcPr>
            <w:tcW w:w="0" w:type="auto"/>
            <w:vMerge/>
            <w:vAlign w:val="center"/>
            <w:hideMark/>
          </w:tcPr>
          <w:p w14:paraId="73288F4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60D823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7F4A4A4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20</w:t>
            </w:r>
          </w:p>
        </w:tc>
        <w:tc>
          <w:tcPr>
            <w:tcW w:w="0" w:type="auto"/>
            <w:vMerge/>
            <w:vAlign w:val="center"/>
            <w:hideMark/>
          </w:tcPr>
          <w:p w14:paraId="60108A3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592522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9660ED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2B5406F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19C797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AED93F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07533A1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EE91EE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053A93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548F4AE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839EC2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125FC7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29527E8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CCDB89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B2F8E9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vAlign w:val="center"/>
            <w:hideMark/>
          </w:tcPr>
          <w:p w14:paraId="4A7E70F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6FC1082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vAlign w:val="center"/>
          </w:tcPr>
          <w:p w14:paraId="5B629822"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10</w:t>
            </w:r>
          </w:p>
        </w:tc>
        <w:tc>
          <w:tcPr>
            <w:tcW w:w="0" w:type="auto"/>
            <w:vMerge/>
          </w:tcPr>
          <w:p w14:paraId="707333C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182567E8" w14:textId="77777777" w:rsidTr="00803BE0">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92ACC81"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tcPr>
          <w:p w14:paraId="39F4304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Liczba przestępstw i wykroczeń</w:t>
            </w:r>
          </w:p>
        </w:tc>
        <w:tc>
          <w:tcPr>
            <w:tcW w:w="0" w:type="auto"/>
            <w:noWrap/>
            <w:vAlign w:val="center"/>
          </w:tcPr>
          <w:p w14:paraId="67EBFAB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noWrap/>
            <w:vAlign w:val="center"/>
          </w:tcPr>
          <w:p w14:paraId="62FE14CC"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4870B98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278ABE6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10B70BA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59479D4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2B6A685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C30C0F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6568BAB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7DD10F7E"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84C5A5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0433C34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0D67F2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4FD92CF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599F2792"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49BDE115"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1470C2B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44E9AE88"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3D97404"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844AAC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5D58484B"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1EDA4156"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6093CC9"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tcPr>
          <w:p w14:paraId="1B6DBBDF"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vAlign w:val="center"/>
          </w:tcPr>
          <w:p w14:paraId="5BCD0D1D"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647CE6BA"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vAlign w:val="center"/>
          </w:tcPr>
          <w:p w14:paraId="26AC5B91"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Pr>
          <w:p w14:paraId="3D419607" w14:textId="77777777" w:rsidR="00803BE0" w:rsidRPr="005D4093" w:rsidRDefault="00803BE0"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803BE0" w:rsidRPr="005D4093" w14:paraId="34D2B8C3" w14:textId="77777777" w:rsidTr="00803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E0FEF31" w14:textId="77777777" w:rsidR="00803BE0" w:rsidRPr="005D4093" w:rsidRDefault="00803BE0" w:rsidP="00803BE0">
            <w:pPr>
              <w:jc w:val="center"/>
              <w:rPr>
                <w:rFonts w:eastAsia="Times New Roman" w:cs="Times New Roman"/>
                <w:color w:val="000000"/>
                <w:sz w:val="7"/>
                <w:szCs w:val="7"/>
                <w:lang w:eastAsia="pl-PL"/>
              </w:rPr>
            </w:pPr>
          </w:p>
        </w:tc>
        <w:tc>
          <w:tcPr>
            <w:tcW w:w="0" w:type="auto"/>
            <w:noWrap/>
            <w:vAlign w:val="center"/>
          </w:tcPr>
          <w:p w14:paraId="745828AD"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Aktywność społeczna - liczba organizacji pozarządowych</w:t>
            </w:r>
          </w:p>
        </w:tc>
        <w:tc>
          <w:tcPr>
            <w:tcW w:w="0" w:type="auto"/>
            <w:noWrap/>
            <w:vAlign w:val="center"/>
          </w:tcPr>
          <w:p w14:paraId="751D7B0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8</w:t>
            </w:r>
          </w:p>
        </w:tc>
        <w:tc>
          <w:tcPr>
            <w:tcW w:w="0" w:type="auto"/>
            <w:noWrap/>
            <w:vAlign w:val="center"/>
          </w:tcPr>
          <w:p w14:paraId="07063B2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517044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2F0C06D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7B6F20E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714EEE2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7C122D2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05AD77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808767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17B4F68B"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1462E10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305F9BAA"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5EE3A598"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E54941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6DC1B7A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3BAE78B3"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F59435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0E7A4CE9"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04E53F5F"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9BCBFE1"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091A0690"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16</w:t>
            </w:r>
          </w:p>
        </w:tc>
        <w:tc>
          <w:tcPr>
            <w:tcW w:w="0" w:type="auto"/>
            <w:vMerge/>
            <w:vAlign w:val="center"/>
          </w:tcPr>
          <w:p w14:paraId="467A846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5361ED6"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6849D327"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vAlign w:val="center"/>
          </w:tcPr>
          <w:p w14:paraId="73367015"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0A76CB92"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Align w:val="center"/>
          </w:tcPr>
          <w:p w14:paraId="0A6C4FEC"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24</w:t>
            </w:r>
          </w:p>
        </w:tc>
        <w:tc>
          <w:tcPr>
            <w:tcW w:w="0" w:type="auto"/>
            <w:vMerge/>
          </w:tcPr>
          <w:p w14:paraId="7842C6D4" w14:textId="77777777" w:rsidR="00803BE0" w:rsidRPr="005D4093" w:rsidRDefault="00803BE0"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1306F386" w14:textId="77777777" w:rsidR="005E1255" w:rsidRPr="005D4093" w:rsidRDefault="005E1255" w:rsidP="005E1255">
      <w:pPr>
        <w:rPr>
          <w:rFonts w:eastAsia="Calibri" w:cs="Times New Roman"/>
          <w:b/>
          <w:sz w:val="20"/>
          <w:szCs w:val="20"/>
        </w:rPr>
      </w:pPr>
      <w:r w:rsidRPr="005D4093">
        <w:rPr>
          <w:rFonts w:eastAsia="Calibri" w:cs="Times New Roman"/>
          <w:b/>
          <w:sz w:val="20"/>
          <w:szCs w:val="20"/>
        </w:rPr>
        <w:t>Źródło: Opracowanie własne</w:t>
      </w:r>
    </w:p>
    <w:p w14:paraId="0CB917A0" w14:textId="77777777" w:rsidR="008D52C3" w:rsidRPr="005D4093" w:rsidRDefault="008D52C3" w:rsidP="008D52C3">
      <w:pPr>
        <w:rPr>
          <w:rFonts w:eastAsia="Calibri" w:cs="Times New Roman"/>
          <w:b/>
          <w:sz w:val="20"/>
          <w:szCs w:val="20"/>
        </w:rPr>
      </w:pPr>
    </w:p>
    <w:p w14:paraId="33CC1497" w14:textId="77777777" w:rsidR="008D52C3" w:rsidRPr="005D4093" w:rsidRDefault="008D52C3" w:rsidP="00625066">
      <w:pPr>
        <w:spacing w:after="200" w:line="360" w:lineRule="auto"/>
      </w:pPr>
    </w:p>
    <w:p w14:paraId="373EB8ED" w14:textId="77777777" w:rsidR="008D52C3" w:rsidRPr="005D4093" w:rsidRDefault="008D52C3" w:rsidP="00625066">
      <w:pPr>
        <w:spacing w:after="200" w:line="360" w:lineRule="auto"/>
      </w:pPr>
    </w:p>
    <w:p w14:paraId="7C492E4A" w14:textId="77777777" w:rsidR="008D52C3" w:rsidRPr="005D4093" w:rsidRDefault="008D52C3" w:rsidP="00625066">
      <w:pPr>
        <w:spacing w:after="200" w:line="360" w:lineRule="auto"/>
        <w:sectPr w:rsidR="008D52C3" w:rsidRPr="005D4093" w:rsidSect="00285F44">
          <w:pgSz w:w="16838" w:h="11906" w:orient="landscape"/>
          <w:pgMar w:top="1417" w:right="1417" w:bottom="1417" w:left="1417" w:header="708" w:footer="222" w:gutter="0"/>
          <w:cols w:space="708"/>
          <w:docGrid w:linePitch="360"/>
        </w:sectPr>
      </w:pPr>
    </w:p>
    <w:p w14:paraId="1E81D70E" w14:textId="60F23F6E" w:rsidR="008D52C3" w:rsidRPr="005D4093" w:rsidRDefault="002E0F6E" w:rsidP="002E0F6E">
      <w:pPr>
        <w:pStyle w:val="Legenda"/>
        <w:spacing w:after="0"/>
        <w:jc w:val="both"/>
        <w:rPr>
          <w:b/>
          <w:bCs/>
          <w:i w:val="0"/>
          <w:iCs w:val="0"/>
          <w:color w:val="732117" w:themeColor="accent2" w:themeShade="BF"/>
          <w:sz w:val="22"/>
          <w:szCs w:val="22"/>
        </w:rPr>
      </w:pPr>
      <w:bookmarkStart w:id="50" w:name="_Toc481322388"/>
      <w:r w:rsidRPr="005D4093">
        <w:rPr>
          <w:b/>
          <w:bCs/>
          <w:i w:val="0"/>
          <w:iCs w:val="0"/>
          <w:color w:val="732117" w:themeColor="accent2" w:themeShade="BF"/>
          <w:sz w:val="22"/>
          <w:szCs w:val="22"/>
        </w:rPr>
        <w:lastRenderedPageBreak/>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2</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społecznej w poszczególnych jednostkach referencyjnych na terenie </w:t>
      </w:r>
      <w:r w:rsidR="009C33A1">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50"/>
    </w:p>
    <w:p w14:paraId="33E81868" w14:textId="2F4929FC" w:rsidR="00A47C1D" w:rsidRDefault="00154E01" w:rsidP="00A47C1D">
      <w:pPr>
        <w:spacing w:after="200" w:line="360" w:lineRule="auto"/>
      </w:pPr>
      <w:r>
        <w:rPr>
          <w:noProof/>
          <w:lang w:eastAsia="pl-PL"/>
        </w:rPr>
        <w:drawing>
          <wp:inline distT="0" distB="0" distL="0" distR="0" wp14:anchorId="6F170627" wp14:editId="6153E8EC">
            <wp:extent cx="5760720" cy="4073029"/>
            <wp:effectExtent l="19050" t="0" r="0" b="0"/>
            <wp:docPr id="3" name="Obraz 1" descr="C:\Users\CG\Desktop\CHODEL REWITALIZACJA\Chodel\Negatywne zjawiska spo+ée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CHODEL REWITALIZACJA\Chodel\Negatywne zjawiska spo+éeczne.jpg"/>
                    <pic:cNvPicPr>
                      <a:picLocks noChangeAspect="1" noChangeArrowheads="1"/>
                    </pic:cNvPicPr>
                  </pic:nvPicPr>
                  <pic:blipFill>
                    <a:blip r:embed="rId14"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r w:rsidR="00803BE0" w:rsidRPr="005D4093">
        <w:rPr>
          <w:rFonts w:eastAsia="Calibri" w:cs="Times New Roman"/>
          <w:b/>
          <w:sz w:val="20"/>
          <w:szCs w:val="20"/>
        </w:rPr>
        <w:t>Źródło: Opracowanie własne</w:t>
      </w:r>
    </w:p>
    <w:p w14:paraId="24DC767A" w14:textId="77777777" w:rsidR="00A47C1D" w:rsidRPr="005D4093" w:rsidRDefault="00A47C1D" w:rsidP="00A47C1D">
      <w:pPr>
        <w:spacing w:after="0" w:line="360" w:lineRule="auto"/>
      </w:pPr>
    </w:p>
    <w:p w14:paraId="1EB71826" w14:textId="77777777" w:rsidR="006A3FC6" w:rsidRPr="00A46C86" w:rsidRDefault="006A3FC6" w:rsidP="00907743">
      <w:pPr>
        <w:pStyle w:val="Nagwek3"/>
        <w:numPr>
          <w:ilvl w:val="2"/>
          <w:numId w:val="103"/>
        </w:numPr>
      </w:pPr>
      <w:bookmarkStart w:id="51" w:name="_Toc481322403"/>
      <w:r w:rsidRPr="00A46C86">
        <w:t xml:space="preserve">Analiza </w:t>
      </w:r>
      <w:r w:rsidR="009C33A1" w:rsidRPr="00A46C86">
        <w:t>Gminy</w:t>
      </w:r>
      <w:r w:rsidRPr="00A46C86">
        <w:t xml:space="preserve"> </w:t>
      </w:r>
      <w:r w:rsidR="00A024A5" w:rsidRPr="00A46C86">
        <w:t>Chodel</w:t>
      </w:r>
      <w:r w:rsidRPr="00A46C86">
        <w:t xml:space="preserve"> – sfera gospodarcza</w:t>
      </w:r>
      <w:bookmarkEnd w:id="51"/>
    </w:p>
    <w:p w14:paraId="71263B79" w14:textId="77777777" w:rsidR="006A3FC6" w:rsidRPr="005D4093" w:rsidRDefault="00D6441F" w:rsidP="00A46C86">
      <w:pPr>
        <w:spacing w:before="240" w:after="200" w:line="360" w:lineRule="auto"/>
        <w:jc w:val="both"/>
      </w:pPr>
      <w:r w:rsidRPr="005D4093">
        <w:t xml:space="preserve">Zgodnie z </w:t>
      </w:r>
      <w:r w:rsidRPr="005D4093">
        <w:rPr>
          <w:i/>
        </w:rPr>
        <w:t>Wytycznymi w zakresie rewitalizacji w programach operacyjnych na lata 2014–2020,</w:t>
      </w:r>
      <w:r w:rsidRPr="005D4093">
        <w:t xml:space="preserve"> stan kryzysowy danego obszaru </w:t>
      </w:r>
      <w:r w:rsidR="009C33A1">
        <w:t>Gminy</w:t>
      </w:r>
      <w:r w:rsidRPr="005D4093">
        <w:t xml:space="preserve"> spowodowany jest koncentracją negatywnych zjawisk gospodarczych, w szczególności niskiego stopnia przedsiębiorczości, słabej kondycji lokalnych przedsiębiorstw.</w:t>
      </w:r>
    </w:p>
    <w:p w14:paraId="62C490B5" w14:textId="77777777" w:rsidR="00154E01" w:rsidRPr="009226EA" w:rsidRDefault="00D6441F" w:rsidP="00D6441F">
      <w:pPr>
        <w:spacing w:after="200" w:line="360" w:lineRule="auto"/>
        <w:jc w:val="both"/>
        <w:rPr>
          <w:color w:val="000000"/>
        </w:rPr>
      </w:pPr>
      <w:r w:rsidRPr="005D4093">
        <w:rPr>
          <w:color w:val="000000"/>
        </w:rPr>
        <w:t xml:space="preserve">Analizując sferę gospodarczą wzięto pod uwagę negatywne zjawiska dotyczące niskiego stopnia przedsiębiorczości. Poddane analizie dane pochodzą przede wszystkim z Urzędu </w:t>
      </w:r>
      <w:r w:rsidR="009C33A1">
        <w:rPr>
          <w:color w:val="000000"/>
        </w:rPr>
        <w:t>Gminy</w:t>
      </w:r>
      <w:r w:rsidR="00B35D78" w:rsidRPr="005D4093">
        <w:rPr>
          <w:color w:val="000000"/>
        </w:rPr>
        <w:t xml:space="preserve"> Chodel </w:t>
      </w:r>
      <w:r w:rsidRPr="005D4093">
        <w:rPr>
          <w:color w:val="000000"/>
        </w:rPr>
        <w:t>oraz Głównego Urzędu Statystycznego</w:t>
      </w:r>
      <w:r w:rsidR="00B35D78" w:rsidRPr="005D4093">
        <w:rPr>
          <w:color w:val="000000"/>
        </w:rPr>
        <w:t>.</w:t>
      </w:r>
    </w:p>
    <w:p w14:paraId="29F0646B" w14:textId="77777777" w:rsidR="00DC1F13" w:rsidRPr="005D4093" w:rsidRDefault="00D6441F" w:rsidP="00DC1F13">
      <w:pPr>
        <w:spacing w:after="200" w:line="360" w:lineRule="auto"/>
      </w:pPr>
      <w:r w:rsidRPr="005D4093">
        <w:rPr>
          <w:b/>
          <w:color w:val="000000"/>
        </w:rPr>
        <w:t>LICZBA ZAREJESTROWANYCH PRZEDSIĘBIORSTW</w:t>
      </w:r>
      <w:r w:rsidR="00803BE0" w:rsidRPr="005D4093">
        <w:rPr>
          <w:b/>
          <w:color w:val="000000"/>
        </w:rPr>
        <w:t>.</w:t>
      </w:r>
    </w:p>
    <w:p w14:paraId="06492F99" w14:textId="77777777" w:rsidR="00B35D78" w:rsidRPr="005D4093" w:rsidRDefault="009C33A1" w:rsidP="005A764B">
      <w:pPr>
        <w:spacing w:after="200" w:line="360" w:lineRule="auto"/>
        <w:jc w:val="both"/>
        <w:rPr>
          <w:color w:val="000000"/>
        </w:rPr>
      </w:pPr>
      <w:r>
        <w:rPr>
          <w:color w:val="000000"/>
        </w:rPr>
        <w:t>Gmina</w:t>
      </w:r>
      <w:r w:rsidR="00B35D78" w:rsidRPr="005D4093">
        <w:rPr>
          <w:color w:val="000000"/>
        </w:rPr>
        <w:t xml:space="preserve"> Chodel jest typową gminą wiejską - podstawą lokalnej gospodarki jest mało efektywne rolnictwo. Coraz więcej mieszkańców zmuszonych jest do poszukiwania dodatkowych, pozarolniczych </w:t>
      </w:r>
      <w:r w:rsidR="00B35D78" w:rsidRPr="005D4093">
        <w:rPr>
          <w:color w:val="000000"/>
        </w:rPr>
        <w:lastRenderedPageBreak/>
        <w:t>źródeł dochodów. Szereg osób fizycznych decyduje się na prowadzenie jednoosobowej działalności gospodarczej, gdzie oprócz właściciela zatrudnienie znajdują również członkowie jego rodziny.</w:t>
      </w:r>
    </w:p>
    <w:p w14:paraId="40B3A213" w14:textId="77777777" w:rsidR="00B35D78" w:rsidRPr="005D4093" w:rsidRDefault="00B35D78" w:rsidP="005A764B">
      <w:pPr>
        <w:spacing w:after="200" w:line="360" w:lineRule="auto"/>
        <w:jc w:val="both"/>
        <w:rPr>
          <w:color w:val="000000"/>
        </w:rPr>
      </w:pPr>
      <w:r w:rsidRPr="005D4093">
        <w:rPr>
          <w:color w:val="000000"/>
        </w:rPr>
        <w:t xml:space="preserve">Rozwój przedsiębiorczości na terenie </w:t>
      </w:r>
      <w:r w:rsidR="009C33A1">
        <w:rPr>
          <w:color w:val="000000"/>
        </w:rPr>
        <w:t>Gminy</w:t>
      </w:r>
      <w:r w:rsidRPr="005D4093">
        <w:rPr>
          <w:color w:val="000000"/>
        </w:rPr>
        <w:t xml:space="preserve"> Chodel nie odbiega od tendencji charakterystycznych dla powiatu opolskiego i województwa lubelskiego. Wiele osób podejmuje próby prowadzenia działalności gospodarczej, niestety, trudne warunki ekonomiczne, brak rynków zbytu, wysoka konkurencja - zmuszają je do rezygnacji.</w:t>
      </w:r>
    </w:p>
    <w:p w14:paraId="465D9429" w14:textId="77777777" w:rsidR="005A764B" w:rsidRPr="005D4093" w:rsidRDefault="005A764B" w:rsidP="005A764B">
      <w:pPr>
        <w:spacing w:after="200" w:line="360" w:lineRule="auto"/>
        <w:jc w:val="both"/>
        <w:rPr>
          <w:color w:val="000000"/>
        </w:rPr>
      </w:pPr>
      <w:r w:rsidRPr="005D4093">
        <w:rPr>
          <w:color w:val="000000"/>
        </w:rPr>
        <w:t xml:space="preserve">Potencjał istniejących przedsiębiorstw jest pośrednim wskaźnikiem obrazującym lokalne szanse </w:t>
      </w:r>
      <w:r w:rsidRPr="005D4093">
        <w:rPr>
          <w:color w:val="000000"/>
        </w:rPr>
        <w:br/>
        <w:t>na znalezienie zatrudnienia.</w:t>
      </w:r>
      <w:r w:rsidR="00B35D78" w:rsidRPr="005D4093">
        <w:rPr>
          <w:color w:val="000000"/>
        </w:rPr>
        <w:t xml:space="preserve"> Łączna liczba przedsiębiorstw działających</w:t>
      </w:r>
      <w:r w:rsidRPr="005D4093">
        <w:rPr>
          <w:color w:val="000000"/>
        </w:rPr>
        <w:t xml:space="preserve"> na terenie </w:t>
      </w:r>
      <w:r w:rsidR="009C33A1">
        <w:rPr>
          <w:color w:val="000000"/>
        </w:rPr>
        <w:t>Gminy</w:t>
      </w:r>
      <w:r w:rsidRPr="005D4093">
        <w:rPr>
          <w:color w:val="000000"/>
        </w:rPr>
        <w:t xml:space="preserve"> </w:t>
      </w:r>
      <w:r w:rsidR="00B35D78" w:rsidRPr="005D4093">
        <w:rPr>
          <w:color w:val="000000"/>
        </w:rPr>
        <w:t xml:space="preserve">Chodel </w:t>
      </w:r>
      <w:r w:rsidR="001D2B56">
        <w:rPr>
          <w:color w:val="000000"/>
        </w:rPr>
        <w:t xml:space="preserve">          </w:t>
      </w:r>
      <w:r w:rsidR="00B35D78" w:rsidRPr="005D4093">
        <w:rPr>
          <w:color w:val="000000"/>
        </w:rPr>
        <w:t>w 2016</w:t>
      </w:r>
      <w:r w:rsidRPr="005D4093">
        <w:rPr>
          <w:color w:val="000000"/>
        </w:rPr>
        <w:t xml:space="preserve"> roku wynosiła</w:t>
      </w:r>
      <w:r w:rsidR="00B35D78" w:rsidRPr="005D4093">
        <w:rPr>
          <w:color w:val="000000"/>
        </w:rPr>
        <w:t xml:space="preserve"> </w:t>
      </w:r>
      <w:r w:rsidRPr="005D4093">
        <w:rPr>
          <w:color w:val="000000"/>
        </w:rPr>
        <w:t xml:space="preserve"> </w:t>
      </w:r>
      <w:r w:rsidR="00B35D78" w:rsidRPr="005D4093">
        <w:rPr>
          <w:color w:val="000000"/>
        </w:rPr>
        <w:t>248.</w:t>
      </w:r>
    </w:p>
    <w:p w14:paraId="0F09B9E5" w14:textId="006F47D7" w:rsidR="005A764B" w:rsidRPr="005D4093" w:rsidRDefault="00BA215B" w:rsidP="00BA215B">
      <w:pPr>
        <w:pStyle w:val="Legenda"/>
        <w:spacing w:after="0"/>
        <w:rPr>
          <w:b/>
          <w:bCs/>
          <w:i w:val="0"/>
          <w:iCs w:val="0"/>
          <w:color w:val="732117" w:themeColor="accent2" w:themeShade="BF"/>
          <w:sz w:val="22"/>
          <w:szCs w:val="22"/>
        </w:rPr>
      </w:pPr>
      <w:bookmarkStart w:id="52" w:name="_Toc481322358"/>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15</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zarejestrowany</w:t>
      </w:r>
      <w:r w:rsidR="00B35D78" w:rsidRPr="005D4093">
        <w:rPr>
          <w:b/>
          <w:bCs/>
          <w:i w:val="0"/>
          <w:iCs w:val="0"/>
          <w:color w:val="732117" w:themeColor="accent2" w:themeShade="BF"/>
          <w:sz w:val="22"/>
          <w:szCs w:val="22"/>
        </w:rPr>
        <w:t>ch przedsiębiorstw w latach 2012-2016</w:t>
      </w:r>
      <w:r w:rsidR="00312DFC"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00312DFC" w:rsidRPr="005D4093">
        <w:rPr>
          <w:b/>
          <w:bCs/>
          <w:i w:val="0"/>
          <w:iCs w:val="0"/>
          <w:color w:val="732117" w:themeColor="accent2" w:themeShade="BF"/>
          <w:sz w:val="22"/>
          <w:szCs w:val="22"/>
        </w:rPr>
        <w:t xml:space="preserve"> Chodel</w:t>
      </w:r>
      <w:bookmarkEnd w:id="52"/>
    </w:p>
    <w:tbl>
      <w:tblPr>
        <w:tblStyle w:val="Tabelasiatki4akcent2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99"/>
        <w:gridCol w:w="1347"/>
        <w:gridCol w:w="686"/>
        <w:gridCol w:w="779"/>
        <w:gridCol w:w="686"/>
        <w:gridCol w:w="779"/>
        <w:gridCol w:w="686"/>
        <w:gridCol w:w="779"/>
        <w:gridCol w:w="686"/>
        <w:gridCol w:w="779"/>
        <w:gridCol w:w="686"/>
        <w:gridCol w:w="780"/>
      </w:tblGrid>
      <w:tr w:rsidR="00312DFC" w:rsidRPr="005D4093" w14:paraId="716BF45A" w14:textId="77777777" w:rsidTr="00DC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gridSpan w:val="2"/>
            <w:vMerge w:val="restart"/>
            <w:tcBorders>
              <w:top w:val="none" w:sz="0" w:space="0" w:color="auto"/>
              <w:left w:val="none" w:sz="0" w:space="0" w:color="auto"/>
              <w:right w:val="single" w:sz="4" w:space="0" w:color="FFFFFF" w:themeColor="background1"/>
            </w:tcBorders>
            <w:vAlign w:val="center"/>
          </w:tcPr>
          <w:p w14:paraId="032D473C"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Wyszczególnienie (sołectwo)</w:t>
            </w:r>
          </w:p>
        </w:tc>
        <w:tc>
          <w:tcPr>
            <w:tcW w:w="823" w:type="pct"/>
            <w:gridSpan w:val="2"/>
            <w:tcBorders>
              <w:top w:val="none" w:sz="0" w:space="0" w:color="auto"/>
              <w:left w:val="single" w:sz="4" w:space="0" w:color="FFFFFF" w:themeColor="background1"/>
              <w:right w:val="single" w:sz="4" w:space="0" w:color="FFFFFF" w:themeColor="background1"/>
            </w:tcBorders>
            <w:vAlign w:val="center"/>
          </w:tcPr>
          <w:p w14:paraId="7B126F62" w14:textId="77777777" w:rsidR="00312DFC" w:rsidRPr="005D4093" w:rsidRDefault="00312DFC" w:rsidP="00312DF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2012</w:t>
            </w:r>
          </w:p>
        </w:tc>
        <w:tc>
          <w:tcPr>
            <w:tcW w:w="823" w:type="pct"/>
            <w:gridSpan w:val="2"/>
            <w:tcBorders>
              <w:top w:val="none" w:sz="0" w:space="0" w:color="auto"/>
              <w:left w:val="single" w:sz="4" w:space="0" w:color="FFFFFF" w:themeColor="background1"/>
              <w:right w:val="single" w:sz="4" w:space="0" w:color="FFFFFF" w:themeColor="background1"/>
            </w:tcBorders>
            <w:vAlign w:val="center"/>
          </w:tcPr>
          <w:p w14:paraId="0D47F15A" w14:textId="77777777" w:rsidR="00312DFC" w:rsidRPr="005D4093" w:rsidRDefault="00312DFC" w:rsidP="00312DF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2013</w:t>
            </w:r>
          </w:p>
        </w:tc>
        <w:tc>
          <w:tcPr>
            <w:tcW w:w="823" w:type="pct"/>
            <w:gridSpan w:val="2"/>
            <w:tcBorders>
              <w:top w:val="none" w:sz="0" w:space="0" w:color="auto"/>
              <w:left w:val="single" w:sz="4" w:space="0" w:color="FFFFFF" w:themeColor="background1"/>
              <w:right w:val="single" w:sz="4" w:space="0" w:color="FFFFFF" w:themeColor="background1"/>
            </w:tcBorders>
            <w:vAlign w:val="center"/>
          </w:tcPr>
          <w:p w14:paraId="1C02BFB9" w14:textId="77777777" w:rsidR="00312DFC" w:rsidRPr="005D4093" w:rsidRDefault="00312DFC" w:rsidP="00312DF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2014</w:t>
            </w:r>
          </w:p>
        </w:tc>
        <w:tc>
          <w:tcPr>
            <w:tcW w:w="823" w:type="pct"/>
            <w:gridSpan w:val="2"/>
            <w:tcBorders>
              <w:top w:val="none" w:sz="0" w:space="0" w:color="auto"/>
              <w:left w:val="single" w:sz="4" w:space="0" w:color="FFFFFF" w:themeColor="background1"/>
              <w:right w:val="single" w:sz="4" w:space="0" w:color="FFFFFF" w:themeColor="background1"/>
            </w:tcBorders>
            <w:vAlign w:val="center"/>
          </w:tcPr>
          <w:p w14:paraId="3081CE43" w14:textId="77777777" w:rsidR="00312DFC" w:rsidRPr="005D4093" w:rsidRDefault="00312DFC" w:rsidP="00312DF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2015</w:t>
            </w:r>
          </w:p>
        </w:tc>
        <w:tc>
          <w:tcPr>
            <w:tcW w:w="823" w:type="pct"/>
            <w:gridSpan w:val="2"/>
            <w:tcBorders>
              <w:top w:val="none" w:sz="0" w:space="0" w:color="auto"/>
              <w:left w:val="single" w:sz="4" w:space="0" w:color="FFFFFF" w:themeColor="background1"/>
              <w:right w:val="none" w:sz="0" w:space="0" w:color="auto"/>
            </w:tcBorders>
            <w:vAlign w:val="center"/>
          </w:tcPr>
          <w:p w14:paraId="7ED2A0B3" w14:textId="77777777" w:rsidR="00312DFC" w:rsidRPr="005D4093" w:rsidRDefault="00312DFC" w:rsidP="00312DF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2016</w:t>
            </w:r>
          </w:p>
        </w:tc>
      </w:tr>
      <w:tr w:rsidR="00312DFC" w:rsidRPr="005D4093" w14:paraId="2F4ED8EB"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gridSpan w:val="2"/>
            <w:vMerge/>
            <w:tcBorders>
              <w:top w:val="single" w:sz="4" w:space="0" w:color="9B2D1F" w:themeColor="accent2"/>
            </w:tcBorders>
            <w:vAlign w:val="center"/>
          </w:tcPr>
          <w:p w14:paraId="558A0E50" w14:textId="77777777" w:rsidR="00312DFC" w:rsidRPr="005D4093" w:rsidRDefault="00312DFC" w:rsidP="00312DFC">
            <w:pPr>
              <w:jc w:val="center"/>
              <w:rPr>
                <w:rFonts w:eastAsia="Times New Roman" w:cs="Arial"/>
                <w:sz w:val="18"/>
                <w:szCs w:val="18"/>
                <w:lang w:eastAsia="pl-PL"/>
              </w:rPr>
            </w:pPr>
          </w:p>
        </w:tc>
        <w:tc>
          <w:tcPr>
            <w:tcW w:w="386" w:type="pct"/>
            <w:tcBorders>
              <w:top w:val="single" w:sz="4" w:space="0" w:color="9B2D1F" w:themeColor="accent2"/>
            </w:tcBorders>
            <w:vAlign w:val="center"/>
          </w:tcPr>
          <w:p w14:paraId="2C54096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Liczba</w:t>
            </w:r>
          </w:p>
        </w:tc>
        <w:tc>
          <w:tcPr>
            <w:tcW w:w="437" w:type="pct"/>
            <w:tcBorders>
              <w:top w:val="single" w:sz="4" w:space="0" w:color="9B2D1F" w:themeColor="accent2"/>
            </w:tcBorders>
            <w:vAlign w:val="center"/>
          </w:tcPr>
          <w:p w14:paraId="2EF87A7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 do ogółu</w:t>
            </w:r>
          </w:p>
        </w:tc>
        <w:tc>
          <w:tcPr>
            <w:tcW w:w="386" w:type="pct"/>
            <w:tcBorders>
              <w:top w:val="single" w:sz="4" w:space="0" w:color="9B2D1F" w:themeColor="accent2"/>
            </w:tcBorders>
            <w:vAlign w:val="center"/>
          </w:tcPr>
          <w:p w14:paraId="0D7E47B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Liczba</w:t>
            </w:r>
          </w:p>
        </w:tc>
        <w:tc>
          <w:tcPr>
            <w:tcW w:w="437" w:type="pct"/>
            <w:tcBorders>
              <w:top w:val="single" w:sz="4" w:space="0" w:color="9B2D1F" w:themeColor="accent2"/>
            </w:tcBorders>
            <w:vAlign w:val="center"/>
          </w:tcPr>
          <w:p w14:paraId="4091612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 do ogółu</w:t>
            </w:r>
          </w:p>
        </w:tc>
        <w:tc>
          <w:tcPr>
            <w:tcW w:w="386" w:type="pct"/>
            <w:tcBorders>
              <w:top w:val="single" w:sz="4" w:space="0" w:color="9B2D1F" w:themeColor="accent2"/>
            </w:tcBorders>
            <w:vAlign w:val="center"/>
          </w:tcPr>
          <w:p w14:paraId="24495882"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Liczba</w:t>
            </w:r>
          </w:p>
        </w:tc>
        <w:tc>
          <w:tcPr>
            <w:tcW w:w="437" w:type="pct"/>
            <w:tcBorders>
              <w:top w:val="single" w:sz="4" w:space="0" w:color="9B2D1F" w:themeColor="accent2"/>
            </w:tcBorders>
            <w:vAlign w:val="center"/>
          </w:tcPr>
          <w:p w14:paraId="2CD53B4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 do ogółu</w:t>
            </w:r>
          </w:p>
        </w:tc>
        <w:tc>
          <w:tcPr>
            <w:tcW w:w="386" w:type="pct"/>
            <w:tcBorders>
              <w:top w:val="single" w:sz="4" w:space="0" w:color="9B2D1F" w:themeColor="accent2"/>
            </w:tcBorders>
            <w:vAlign w:val="center"/>
          </w:tcPr>
          <w:p w14:paraId="0B51158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Liczba</w:t>
            </w:r>
          </w:p>
        </w:tc>
        <w:tc>
          <w:tcPr>
            <w:tcW w:w="437" w:type="pct"/>
            <w:tcBorders>
              <w:top w:val="single" w:sz="4" w:space="0" w:color="9B2D1F" w:themeColor="accent2"/>
            </w:tcBorders>
            <w:vAlign w:val="center"/>
          </w:tcPr>
          <w:p w14:paraId="40B29422"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 do ogółu</w:t>
            </w:r>
          </w:p>
        </w:tc>
        <w:tc>
          <w:tcPr>
            <w:tcW w:w="386" w:type="pct"/>
            <w:tcBorders>
              <w:top w:val="single" w:sz="4" w:space="0" w:color="9B2D1F" w:themeColor="accent2"/>
            </w:tcBorders>
            <w:vAlign w:val="center"/>
          </w:tcPr>
          <w:p w14:paraId="1DE9C4E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Liczba</w:t>
            </w:r>
          </w:p>
        </w:tc>
        <w:tc>
          <w:tcPr>
            <w:tcW w:w="437" w:type="pct"/>
            <w:tcBorders>
              <w:top w:val="single" w:sz="4" w:space="0" w:color="9B2D1F" w:themeColor="accent2"/>
            </w:tcBorders>
            <w:vAlign w:val="center"/>
          </w:tcPr>
          <w:p w14:paraId="2C32AE2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5D4093">
              <w:rPr>
                <w:rFonts w:eastAsia="Times New Roman" w:cs="Times New Roman"/>
                <w:b/>
                <w:sz w:val="18"/>
                <w:szCs w:val="18"/>
                <w:lang w:eastAsia="pl-PL"/>
              </w:rPr>
              <w:t>% do ogółu</w:t>
            </w:r>
          </w:p>
        </w:tc>
      </w:tr>
      <w:tr w:rsidR="00312DFC" w:rsidRPr="005D4093" w14:paraId="78DD1DF6"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7EE47A4C"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w:t>
            </w:r>
          </w:p>
        </w:tc>
        <w:tc>
          <w:tcPr>
            <w:tcW w:w="750" w:type="pct"/>
            <w:vAlign w:val="center"/>
          </w:tcPr>
          <w:p w14:paraId="1E34A807" w14:textId="77777777" w:rsidR="00312DFC" w:rsidRPr="005D4093" w:rsidRDefault="00312DFC" w:rsidP="00541ABC">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Adelina</w:t>
            </w:r>
          </w:p>
        </w:tc>
        <w:tc>
          <w:tcPr>
            <w:tcW w:w="386" w:type="pct"/>
            <w:vAlign w:val="center"/>
          </w:tcPr>
          <w:p w14:paraId="651ED61A"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B08A12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1,02%</w:t>
            </w:r>
          </w:p>
        </w:tc>
        <w:tc>
          <w:tcPr>
            <w:tcW w:w="386" w:type="pct"/>
            <w:vAlign w:val="center"/>
          </w:tcPr>
          <w:p w14:paraId="451C0D3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034F1E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6A30A70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78459E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5B7B0DF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1AD3F5B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1,76%</w:t>
            </w:r>
          </w:p>
        </w:tc>
        <w:tc>
          <w:tcPr>
            <w:tcW w:w="386" w:type="pct"/>
            <w:vAlign w:val="center"/>
          </w:tcPr>
          <w:p w14:paraId="5086CC77"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5E5EE0A6"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1,61%</w:t>
            </w:r>
          </w:p>
        </w:tc>
      </w:tr>
      <w:tr w:rsidR="00312DFC" w:rsidRPr="005D4093" w14:paraId="332137D1"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55D36884"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w:t>
            </w:r>
          </w:p>
        </w:tc>
        <w:tc>
          <w:tcPr>
            <w:tcW w:w="750" w:type="pct"/>
            <w:vAlign w:val="center"/>
          </w:tcPr>
          <w:p w14:paraId="2A5D7D6D"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Antonówka</w:t>
            </w:r>
          </w:p>
        </w:tc>
        <w:tc>
          <w:tcPr>
            <w:tcW w:w="386" w:type="pct"/>
            <w:vAlign w:val="center"/>
          </w:tcPr>
          <w:p w14:paraId="5FA1808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51CCDB9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3B11F9B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3BA4C51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3B2A736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669AF58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61CA79E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2FB3C42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1E77C95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747477B4"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r>
      <w:tr w:rsidR="00312DFC" w:rsidRPr="005D4093" w14:paraId="7F2DDF32"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1C67177B"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3</w:t>
            </w:r>
          </w:p>
        </w:tc>
        <w:tc>
          <w:tcPr>
            <w:tcW w:w="750" w:type="pct"/>
            <w:vAlign w:val="center"/>
          </w:tcPr>
          <w:p w14:paraId="39FC9942"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Borów</w:t>
            </w:r>
          </w:p>
        </w:tc>
        <w:tc>
          <w:tcPr>
            <w:tcW w:w="386" w:type="pct"/>
            <w:vAlign w:val="center"/>
          </w:tcPr>
          <w:p w14:paraId="2A904F1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7D36340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1,53%</w:t>
            </w:r>
          </w:p>
        </w:tc>
        <w:tc>
          <w:tcPr>
            <w:tcW w:w="386" w:type="pct"/>
            <w:vAlign w:val="center"/>
          </w:tcPr>
          <w:p w14:paraId="23783171"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550D779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1,98%</w:t>
            </w:r>
          </w:p>
        </w:tc>
        <w:tc>
          <w:tcPr>
            <w:tcW w:w="386" w:type="pct"/>
            <w:vAlign w:val="center"/>
          </w:tcPr>
          <w:p w14:paraId="00B2D1C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6725750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1,98%</w:t>
            </w:r>
          </w:p>
        </w:tc>
        <w:tc>
          <w:tcPr>
            <w:tcW w:w="386" w:type="pct"/>
            <w:vAlign w:val="center"/>
          </w:tcPr>
          <w:p w14:paraId="2308B72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2066943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2,20%</w:t>
            </w:r>
          </w:p>
        </w:tc>
        <w:tc>
          <w:tcPr>
            <w:tcW w:w="386" w:type="pct"/>
            <w:vAlign w:val="center"/>
          </w:tcPr>
          <w:p w14:paraId="1A515F1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3EB9F66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2,42%</w:t>
            </w:r>
          </w:p>
        </w:tc>
      </w:tr>
      <w:tr w:rsidR="00312DFC" w:rsidRPr="005D4093" w14:paraId="46DA6AC7"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1DD879F3"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4</w:t>
            </w:r>
          </w:p>
        </w:tc>
        <w:tc>
          <w:tcPr>
            <w:tcW w:w="750" w:type="pct"/>
            <w:vAlign w:val="center"/>
          </w:tcPr>
          <w:p w14:paraId="14CB31A0"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Borów-Kolonia</w:t>
            </w:r>
          </w:p>
        </w:tc>
        <w:tc>
          <w:tcPr>
            <w:tcW w:w="386" w:type="pct"/>
            <w:vAlign w:val="center"/>
          </w:tcPr>
          <w:p w14:paraId="523B928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52702E5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1,53%</w:t>
            </w:r>
          </w:p>
        </w:tc>
        <w:tc>
          <w:tcPr>
            <w:tcW w:w="386" w:type="pct"/>
            <w:vAlign w:val="center"/>
          </w:tcPr>
          <w:p w14:paraId="34AF74E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4A24E14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2,97%</w:t>
            </w:r>
          </w:p>
        </w:tc>
        <w:tc>
          <w:tcPr>
            <w:tcW w:w="386" w:type="pct"/>
            <w:vAlign w:val="center"/>
          </w:tcPr>
          <w:p w14:paraId="03E3BB2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528EECB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2,97%</w:t>
            </w:r>
          </w:p>
        </w:tc>
        <w:tc>
          <w:tcPr>
            <w:tcW w:w="386" w:type="pct"/>
            <w:vAlign w:val="center"/>
          </w:tcPr>
          <w:p w14:paraId="501C928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w:t>
            </w:r>
          </w:p>
        </w:tc>
        <w:tc>
          <w:tcPr>
            <w:tcW w:w="437" w:type="pct"/>
            <w:vAlign w:val="center"/>
          </w:tcPr>
          <w:p w14:paraId="732F3C8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3,08%</w:t>
            </w:r>
          </w:p>
        </w:tc>
        <w:tc>
          <w:tcPr>
            <w:tcW w:w="386" w:type="pct"/>
            <w:vAlign w:val="center"/>
          </w:tcPr>
          <w:p w14:paraId="763128C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8</w:t>
            </w:r>
          </w:p>
        </w:tc>
        <w:tc>
          <w:tcPr>
            <w:tcW w:w="437" w:type="pct"/>
            <w:vAlign w:val="center"/>
          </w:tcPr>
          <w:p w14:paraId="56F66DA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3,23%</w:t>
            </w:r>
          </w:p>
        </w:tc>
      </w:tr>
      <w:tr w:rsidR="00312DFC" w:rsidRPr="005D4093" w14:paraId="29EDD834" w14:textId="77777777" w:rsidTr="00DC0971">
        <w:trPr>
          <w:trHeight w:val="179"/>
        </w:trPr>
        <w:tc>
          <w:tcPr>
            <w:cnfStyle w:val="001000000000" w:firstRow="0" w:lastRow="0" w:firstColumn="1" w:lastColumn="0" w:oddVBand="0" w:evenVBand="0" w:oddHBand="0" w:evenHBand="0" w:firstRowFirstColumn="0" w:firstRowLastColumn="0" w:lastRowFirstColumn="0" w:lastRowLastColumn="0"/>
            <w:tcW w:w="135" w:type="pct"/>
            <w:vAlign w:val="center"/>
          </w:tcPr>
          <w:p w14:paraId="443F2178"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5</w:t>
            </w:r>
          </w:p>
        </w:tc>
        <w:tc>
          <w:tcPr>
            <w:tcW w:w="750" w:type="pct"/>
            <w:vAlign w:val="center"/>
          </w:tcPr>
          <w:p w14:paraId="44F3D5E1"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Budzyń</w:t>
            </w:r>
          </w:p>
        </w:tc>
        <w:tc>
          <w:tcPr>
            <w:tcW w:w="386" w:type="pct"/>
            <w:vAlign w:val="center"/>
          </w:tcPr>
          <w:p w14:paraId="5960F80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7818BFF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688A791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2354777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7A770F3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448F1FF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41CA647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0C7C9D8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23B4AA7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64FBC62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r>
      <w:tr w:rsidR="00312DFC" w:rsidRPr="005D4093" w14:paraId="14D37F5F" w14:textId="77777777" w:rsidTr="00DC09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35" w:type="pct"/>
            <w:vAlign w:val="center"/>
          </w:tcPr>
          <w:p w14:paraId="248C1D68"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6</w:t>
            </w:r>
          </w:p>
        </w:tc>
        <w:tc>
          <w:tcPr>
            <w:tcW w:w="750" w:type="pct"/>
            <w:vAlign w:val="center"/>
          </w:tcPr>
          <w:p w14:paraId="2E50E271"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Chodel</w:t>
            </w:r>
          </w:p>
        </w:tc>
        <w:tc>
          <w:tcPr>
            <w:tcW w:w="386" w:type="pct"/>
            <w:vAlign w:val="center"/>
          </w:tcPr>
          <w:p w14:paraId="700BE3B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90</w:t>
            </w:r>
          </w:p>
        </w:tc>
        <w:tc>
          <w:tcPr>
            <w:tcW w:w="437" w:type="pct"/>
            <w:vAlign w:val="center"/>
          </w:tcPr>
          <w:p w14:paraId="132BB51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45,92%</w:t>
            </w:r>
          </w:p>
        </w:tc>
        <w:tc>
          <w:tcPr>
            <w:tcW w:w="386" w:type="pct"/>
            <w:vAlign w:val="center"/>
          </w:tcPr>
          <w:p w14:paraId="0ECE92C4"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89</w:t>
            </w:r>
          </w:p>
        </w:tc>
        <w:tc>
          <w:tcPr>
            <w:tcW w:w="437" w:type="pct"/>
            <w:vAlign w:val="center"/>
          </w:tcPr>
          <w:p w14:paraId="25E11C2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44,06%</w:t>
            </w:r>
          </w:p>
        </w:tc>
        <w:tc>
          <w:tcPr>
            <w:tcW w:w="386" w:type="pct"/>
            <w:vAlign w:val="center"/>
          </w:tcPr>
          <w:p w14:paraId="4801F1C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91</w:t>
            </w:r>
          </w:p>
        </w:tc>
        <w:tc>
          <w:tcPr>
            <w:tcW w:w="437" w:type="pct"/>
            <w:vAlign w:val="center"/>
          </w:tcPr>
          <w:p w14:paraId="0DA5A24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45,05%</w:t>
            </w:r>
          </w:p>
        </w:tc>
        <w:tc>
          <w:tcPr>
            <w:tcW w:w="386" w:type="pct"/>
            <w:vAlign w:val="center"/>
          </w:tcPr>
          <w:p w14:paraId="264E899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95</w:t>
            </w:r>
          </w:p>
        </w:tc>
        <w:tc>
          <w:tcPr>
            <w:tcW w:w="437" w:type="pct"/>
            <w:vAlign w:val="center"/>
          </w:tcPr>
          <w:p w14:paraId="2E00D72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41,85%</w:t>
            </w:r>
          </w:p>
        </w:tc>
        <w:tc>
          <w:tcPr>
            <w:tcW w:w="386" w:type="pct"/>
            <w:vAlign w:val="center"/>
          </w:tcPr>
          <w:p w14:paraId="714B75B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100</w:t>
            </w:r>
          </w:p>
        </w:tc>
        <w:tc>
          <w:tcPr>
            <w:tcW w:w="437" w:type="pct"/>
            <w:vAlign w:val="center"/>
          </w:tcPr>
          <w:p w14:paraId="76F0F42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40,32%</w:t>
            </w:r>
          </w:p>
        </w:tc>
      </w:tr>
      <w:tr w:rsidR="00312DFC" w:rsidRPr="005D4093" w14:paraId="4902588F"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10CA1517"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7</w:t>
            </w:r>
          </w:p>
        </w:tc>
        <w:tc>
          <w:tcPr>
            <w:tcW w:w="750" w:type="pct"/>
            <w:vAlign w:val="center"/>
          </w:tcPr>
          <w:p w14:paraId="3397C1F6"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Godów</w:t>
            </w:r>
          </w:p>
        </w:tc>
        <w:tc>
          <w:tcPr>
            <w:tcW w:w="386" w:type="pct"/>
            <w:vAlign w:val="center"/>
          </w:tcPr>
          <w:p w14:paraId="5FF8D37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w:t>
            </w:r>
          </w:p>
        </w:tc>
        <w:tc>
          <w:tcPr>
            <w:tcW w:w="437" w:type="pct"/>
            <w:vAlign w:val="center"/>
          </w:tcPr>
          <w:p w14:paraId="67D5083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7,65%</w:t>
            </w:r>
          </w:p>
        </w:tc>
        <w:tc>
          <w:tcPr>
            <w:tcW w:w="386" w:type="pct"/>
            <w:vAlign w:val="center"/>
          </w:tcPr>
          <w:p w14:paraId="72A9289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w:t>
            </w:r>
          </w:p>
        </w:tc>
        <w:tc>
          <w:tcPr>
            <w:tcW w:w="437" w:type="pct"/>
            <w:vAlign w:val="center"/>
          </w:tcPr>
          <w:p w14:paraId="5E86A69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7,43%</w:t>
            </w:r>
          </w:p>
        </w:tc>
        <w:tc>
          <w:tcPr>
            <w:tcW w:w="386" w:type="pct"/>
            <w:vAlign w:val="center"/>
          </w:tcPr>
          <w:p w14:paraId="6EB2776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w:t>
            </w:r>
          </w:p>
        </w:tc>
        <w:tc>
          <w:tcPr>
            <w:tcW w:w="437" w:type="pct"/>
            <w:vAlign w:val="center"/>
          </w:tcPr>
          <w:p w14:paraId="4F9C78B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7,43%</w:t>
            </w:r>
          </w:p>
        </w:tc>
        <w:tc>
          <w:tcPr>
            <w:tcW w:w="386" w:type="pct"/>
            <w:vAlign w:val="center"/>
          </w:tcPr>
          <w:p w14:paraId="40D123C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23</w:t>
            </w:r>
          </w:p>
        </w:tc>
        <w:tc>
          <w:tcPr>
            <w:tcW w:w="437" w:type="pct"/>
            <w:vAlign w:val="center"/>
          </w:tcPr>
          <w:p w14:paraId="32578FA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10,13%</w:t>
            </w:r>
          </w:p>
        </w:tc>
        <w:tc>
          <w:tcPr>
            <w:tcW w:w="386" w:type="pct"/>
            <w:vAlign w:val="center"/>
          </w:tcPr>
          <w:p w14:paraId="642F7A4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w:t>
            </w:r>
          </w:p>
        </w:tc>
        <w:tc>
          <w:tcPr>
            <w:tcW w:w="437" w:type="pct"/>
            <w:vAlign w:val="center"/>
          </w:tcPr>
          <w:p w14:paraId="0C739406"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9,68%</w:t>
            </w:r>
          </w:p>
        </w:tc>
      </w:tr>
      <w:tr w:rsidR="00312DFC" w:rsidRPr="005D4093" w14:paraId="61A63914"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7A0C507E"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8</w:t>
            </w:r>
          </w:p>
        </w:tc>
        <w:tc>
          <w:tcPr>
            <w:tcW w:w="750" w:type="pct"/>
            <w:vAlign w:val="center"/>
          </w:tcPr>
          <w:p w14:paraId="4578FD37"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Granice</w:t>
            </w:r>
          </w:p>
        </w:tc>
        <w:tc>
          <w:tcPr>
            <w:tcW w:w="386" w:type="pct"/>
            <w:vAlign w:val="center"/>
          </w:tcPr>
          <w:p w14:paraId="4D97022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w:t>
            </w:r>
          </w:p>
        </w:tc>
        <w:tc>
          <w:tcPr>
            <w:tcW w:w="437" w:type="pct"/>
            <w:vAlign w:val="center"/>
          </w:tcPr>
          <w:p w14:paraId="353B07A2"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5,10%</w:t>
            </w:r>
          </w:p>
        </w:tc>
        <w:tc>
          <w:tcPr>
            <w:tcW w:w="386" w:type="pct"/>
            <w:vAlign w:val="center"/>
          </w:tcPr>
          <w:p w14:paraId="34A0ADC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w:t>
            </w:r>
          </w:p>
        </w:tc>
        <w:tc>
          <w:tcPr>
            <w:tcW w:w="437" w:type="pct"/>
            <w:vAlign w:val="center"/>
          </w:tcPr>
          <w:p w14:paraId="1337F35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5,94%</w:t>
            </w:r>
          </w:p>
        </w:tc>
        <w:tc>
          <w:tcPr>
            <w:tcW w:w="386" w:type="pct"/>
            <w:vAlign w:val="center"/>
          </w:tcPr>
          <w:p w14:paraId="647F9CC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0EAEA3B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4,46%</w:t>
            </w:r>
          </w:p>
        </w:tc>
        <w:tc>
          <w:tcPr>
            <w:tcW w:w="386" w:type="pct"/>
            <w:vAlign w:val="center"/>
          </w:tcPr>
          <w:p w14:paraId="5CCC3F8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w:t>
            </w:r>
          </w:p>
        </w:tc>
        <w:tc>
          <w:tcPr>
            <w:tcW w:w="437" w:type="pct"/>
            <w:vAlign w:val="center"/>
          </w:tcPr>
          <w:p w14:paraId="22AE354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6,61%</w:t>
            </w:r>
          </w:p>
        </w:tc>
        <w:tc>
          <w:tcPr>
            <w:tcW w:w="386" w:type="pct"/>
            <w:vAlign w:val="center"/>
          </w:tcPr>
          <w:p w14:paraId="103DA0D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19</w:t>
            </w:r>
          </w:p>
        </w:tc>
        <w:tc>
          <w:tcPr>
            <w:tcW w:w="437" w:type="pct"/>
            <w:vAlign w:val="center"/>
          </w:tcPr>
          <w:p w14:paraId="2750CBC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7,66%</w:t>
            </w:r>
          </w:p>
        </w:tc>
      </w:tr>
      <w:tr w:rsidR="00312DFC" w:rsidRPr="005D4093" w14:paraId="7063C140"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40E89F6A"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9</w:t>
            </w:r>
          </w:p>
        </w:tc>
        <w:tc>
          <w:tcPr>
            <w:tcW w:w="750" w:type="pct"/>
            <w:vAlign w:val="center"/>
          </w:tcPr>
          <w:p w14:paraId="3738759B"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Grądy</w:t>
            </w:r>
          </w:p>
        </w:tc>
        <w:tc>
          <w:tcPr>
            <w:tcW w:w="386" w:type="pct"/>
            <w:vAlign w:val="center"/>
          </w:tcPr>
          <w:p w14:paraId="0C049BD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27DA78F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1,02%</w:t>
            </w:r>
          </w:p>
        </w:tc>
        <w:tc>
          <w:tcPr>
            <w:tcW w:w="386" w:type="pct"/>
            <w:vAlign w:val="center"/>
          </w:tcPr>
          <w:p w14:paraId="035F85F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02A3B76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5DBF3C8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0C8333D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20695DB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053CB9F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0,88%</w:t>
            </w:r>
          </w:p>
        </w:tc>
        <w:tc>
          <w:tcPr>
            <w:tcW w:w="386" w:type="pct"/>
            <w:vAlign w:val="center"/>
          </w:tcPr>
          <w:p w14:paraId="05B781C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BF9FCCA"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0,81%</w:t>
            </w:r>
          </w:p>
        </w:tc>
      </w:tr>
      <w:tr w:rsidR="00312DFC" w:rsidRPr="005D4093" w14:paraId="3C19D3CC"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3DF9956F"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10</w:t>
            </w:r>
          </w:p>
        </w:tc>
        <w:tc>
          <w:tcPr>
            <w:tcW w:w="750" w:type="pct"/>
            <w:vAlign w:val="center"/>
          </w:tcPr>
          <w:p w14:paraId="2AE68D6E"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Huta Borowska</w:t>
            </w:r>
          </w:p>
        </w:tc>
        <w:tc>
          <w:tcPr>
            <w:tcW w:w="386" w:type="pct"/>
            <w:vAlign w:val="center"/>
          </w:tcPr>
          <w:p w14:paraId="69CC811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58117C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1,02%</w:t>
            </w:r>
          </w:p>
        </w:tc>
        <w:tc>
          <w:tcPr>
            <w:tcW w:w="386" w:type="pct"/>
            <w:vAlign w:val="center"/>
          </w:tcPr>
          <w:p w14:paraId="247B52D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2A25D88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08EF6A8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3D6E0E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457F2E0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3B148A4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0,88%</w:t>
            </w:r>
          </w:p>
        </w:tc>
        <w:tc>
          <w:tcPr>
            <w:tcW w:w="386" w:type="pct"/>
            <w:vAlign w:val="center"/>
          </w:tcPr>
          <w:p w14:paraId="1E0A465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0B399BC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1,21%</w:t>
            </w:r>
          </w:p>
        </w:tc>
      </w:tr>
      <w:tr w:rsidR="00312DFC" w:rsidRPr="005D4093" w14:paraId="5A9301A8"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45DEFCEB"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11</w:t>
            </w:r>
          </w:p>
        </w:tc>
        <w:tc>
          <w:tcPr>
            <w:tcW w:w="750" w:type="pct"/>
            <w:vAlign w:val="center"/>
          </w:tcPr>
          <w:p w14:paraId="1699ABF9"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Jeżów</w:t>
            </w:r>
          </w:p>
        </w:tc>
        <w:tc>
          <w:tcPr>
            <w:tcW w:w="386" w:type="pct"/>
            <w:vAlign w:val="center"/>
          </w:tcPr>
          <w:p w14:paraId="206738D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32FB56B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6F3B359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4D841D7A"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606BA49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1C9520F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201DCEB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328F098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0,44%</w:t>
            </w:r>
          </w:p>
        </w:tc>
        <w:tc>
          <w:tcPr>
            <w:tcW w:w="386" w:type="pct"/>
            <w:vAlign w:val="center"/>
          </w:tcPr>
          <w:p w14:paraId="346E81B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0E72863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2,02%</w:t>
            </w:r>
          </w:p>
        </w:tc>
      </w:tr>
      <w:tr w:rsidR="00312DFC" w:rsidRPr="005D4093" w14:paraId="19E17FBD"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54B36D89"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12</w:t>
            </w:r>
          </w:p>
        </w:tc>
        <w:tc>
          <w:tcPr>
            <w:tcW w:w="750" w:type="pct"/>
            <w:vAlign w:val="center"/>
          </w:tcPr>
          <w:p w14:paraId="027E0301"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Książ</w:t>
            </w:r>
          </w:p>
        </w:tc>
        <w:tc>
          <w:tcPr>
            <w:tcW w:w="386" w:type="pct"/>
            <w:vAlign w:val="center"/>
          </w:tcPr>
          <w:p w14:paraId="3745F5D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11F5D11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0,51%</w:t>
            </w:r>
          </w:p>
        </w:tc>
        <w:tc>
          <w:tcPr>
            <w:tcW w:w="386" w:type="pct"/>
            <w:vAlign w:val="center"/>
          </w:tcPr>
          <w:p w14:paraId="1E642E5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04535DB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0D3DC96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1663810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0259CDE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4A3BC62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722E378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72148FE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r>
      <w:tr w:rsidR="00312DFC" w:rsidRPr="005D4093" w14:paraId="09CD3DAD"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7AEE4202"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13</w:t>
            </w:r>
          </w:p>
        </w:tc>
        <w:tc>
          <w:tcPr>
            <w:tcW w:w="750" w:type="pct"/>
            <w:vAlign w:val="center"/>
          </w:tcPr>
          <w:p w14:paraId="21674A74"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Lipiny</w:t>
            </w:r>
          </w:p>
        </w:tc>
        <w:tc>
          <w:tcPr>
            <w:tcW w:w="386" w:type="pct"/>
            <w:vAlign w:val="center"/>
          </w:tcPr>
          <w:p w14:paraId="12A0043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1FCE245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1,02%</w:t>
            </w:r>
          </w:p>
        </w:tc>
        <w:tc>
          <w:tcPr>
            <w:tcW w:w="386" w:type="pct"/>
            <w:vAlign w:val="center"/>
          </w:tcPr>
          <w:p w14:paraId="42551B8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560F23C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1DDB5EA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03CC229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0,99%</w:t>
            </w:r>
          </w:p>
        </w:tc>
        <w:tc>
          <w:tcPr>
            <w:tcW w:w="386" w:type="pct"/>
            <w:vAlign w:val="center"/>
          </w:tcPr>
          <w:p w14:paraId="4956B0A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1DC2BA7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0,88%</w:t>
            </w:r>
          </w:p>
        </w:tc>
        <w:tc>
          <w:tcPr>
            <w:tcW w:w="386" w:type="pct"/>
            <w:vAlign w:val="center"/>
          </w:tcPr>
          <w:p w14:paraId="52779CD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51C83CB1"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0,81%</w:t>
            </w:r>
          </w:p>
        </w:tc>
      </w:tr>
      <w:tr w:rsidR="00312DFC" w:rsidRPr="005D4093" w14:paraId="3CE8EE98"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21C3D47D"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14</w:t>
            </w:r>
          </w:p>
        </w:tc>
        <w:tc>
          <w:tcPr>
            <w:tcW w:w="750" w:type="pct"/>
            <w:vAlign w:val="center"/>
          </w:tcPr>
          <w:p w14:paraId="70BB938D"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Majdan Borowski</w:t>
            </w:r>
          </w:p>
        </w:tc>
        <w:tc>
          <w:tcPr>
            <w:tcW w:w="386" w:type="pct"/>
            <w:vAlign w:val="center"/>
          </w:tcPr>
          <w:p w14:paraId="671887C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331CB09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1,53%</w:t>
            </w:r>
          </w:p>
        </w:tc>
        <w:tc>
          <w:tcPr>
            <w:tcW w:w="386" w:type="pct"/>
            <w:vAlign w:val="center"/>
          </w:tcPr>
          <w:p w14:paraId="6EAF2A2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50F20FA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715098D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3C04825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140A193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275BD8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0,88%</w:t>
            </w:r>
          </w:p>
        </w:tc>
        <w:tc>
          <w:tcPr>
            <w:tcW w:w="386" w:type="pct"/>
            <w:vAlign w:val="center"/>
          </w:tcPr>
          <w:p w14:paraId="59F5A602"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3FEE881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0,81%</w:t>
            </w:r>
          </w:p>
        </w:tc>
      </w:tr>
      <w:tr w:rsidR="00312DFC" w:rsidRPr="005D4093" w14:paraId="053157F3"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4F16152F"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15</w:t>
            </w:r>
          </w:p>
        </w:tc>
        <w:tc>
          <w:tcPr>
            <w:tcW w:w="750" w:type="pct"/>
            <w:vAlign w:val="center"/>
          </w:tcPr>
          <w:p w14:paraId="1D378F5B"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Osiny</w:t>
            </w:r>
          </w:p>
        </w:tc>
        <w:tc>
          <w:tcPr>
            <w:tcW w:w="386" w:type="pct"/>
            <w:vAlign w:val="center"/>
          </w:tcPr>
          <w:p w14:paraId="7783636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8</w:t>
            </w:r>
          </w:p>
        </w:tc>
        <w:tc>
          <w:tcPr>
            <w:tcW w:w="437" w:type="pct"/>
            <w:vAlign w:val="center"/>
          </w:tcPr>
          <w:p w14:paraId="068891D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4,08%</w:t>
            </w:r>
          </w:p>
        </w:tc>
        <w:tc>
          <w:tcPr>
            <w:tcW w:w="386" w:type="pct"/>
            <w:vAlign w:val="center"/>
          </w:tcPr>
          <w:p w14:paraId="404F22C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36F6A91A"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4,46%</w:t>
            </w:r>
          </w:p>
        </w:tc>
        <w:tc>
          <w:tcPr>
            <w:tcW w:w="386" w:type="pct"/>
            <w:vAlign w:val="center"/>
          </w:tcPr>
          <w:p w14:paraId="2FC21EB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45221FC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4,46%</w:t>
            </w:r>
          </w:p>
        </w:tc>
        <w:tc>
          <w:tcPr>
            <w:tcW w:w="386" w:type="pct"/>
            <w:vAlign w:val="center"/>
          </w:tcPr>
          <w:p w14:paraId="4929534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516CCA0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3,96%</w:t>
            </w:r>
          </w:p>
        </w:tc>
        <w:tc>
          <w:tcPr>
            <w:tcW w:w="386" w:type="pct"/>
            <w:vAlign w:val="center"/>
          </w:tcPr>
          <w:p w14:paraId="558F0BF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6BCBD18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3,63%</w:t>
            </w:r>
          </w:p>
        </w:tc>
      </w:tr>
      <w:tr w:rsidR="00312DFC" w:rsidRPr="005D4093" w14:paraId="4C8FF559"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5107B229"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16</w:t>
            </w:r>
          </w:p>
        </w:tc>
        <w:tc>
          <w:tcPr>
            <w:tcW w:w="750" w:type="pct"/>
            <w:vAlign w:val="center"/>
          </w:tcPr>
          <w:p w14:paraId="2F4AA12B"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Radlin</w:t>
            </w:r>
          </w:p>
        </w:tc>
        <w:tc>
          <w:tcPr>
            <w:tcW w:w="386" w:type="pct"/>
            <w:vAlign w:val="center"/>
          </w:tcPr>
          <w:p w14:paraId="5D15B30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24820D8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2,55%</w:t>
            </w:r>
          </w:p>
        </w:tc>
        <w:tc>
          <w:tcPr>
            <w:tcW w:w="386" w:type="pct"/>
            <w:vAlign w:val="center"/>
          </w:tcPr>
          <w:p w14:paraId="2C4DC2C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3E36BBE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2,48%</w:t>
            </w:r>
          </w:p>
        </w:tc>
        <w:tc>
          <w:tcPr>
            <w:tcW w:w="386" w:type="pct"/>
            <w:vAlign w:val="center"/>
          </w:tcPr>
          <w:p w14:paraId="54D3D58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w:t>
            </w:r>
          </w:p>
        </w:tc>
        <w:tc>
          <w:tcPr>
            <w:tcW w:w="437" w:type="pct"/>
            <w:vAlign w:val="center"/>
          </w:tcPr>
          <w:p w14:paraId="5DB2730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3,47%</w:t>
            </w:r>
          </w:p>
        </w:tc>
        <w:tc>
          <w:tcPr>
            <w:tcW w:w="386" w:type="pct"/>
            <w:vAlign w:val="center"/>
          </w:tcPr>
          <w:p w14:paraId="21F2CF9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9</w:t>
            </w:r>
          </w:p>
        </w:tc>
        <w:tc>
          <w:tcPr>
            <w:tcW w:w="437" w:type="pct"/>
            <w:vAlign w:val="center"/>
          </w:tcPr>
          <w:p w14:paraId="7B12D91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3,96%</w:t>
            </w:r>
          </w:p>
        </w:tc>
        <w:tc>
          <w:tcPr>
            <w:tcW w:w="386" w:type="pct"/>
            <w:vAlign w:val="center"/>
          </w:tcPr>
          <w:p w14:paraId="1D1EAC7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8</w:t>
            </w:r>
          </w:p>
        </w:tc>
        <w:tc>
          <w:tcPr>
            <w:tcW w:w="437" w:type="pct"/>
            <w:vAlign w:val="center"/>
          </w:tcPr>
          <w:p w14:paraId="3CCAD667"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3,23%</w:t>
            </w:r>
          </w:p>
        </w:tc>
      </w:tr>
      <w:tr w:rsidR="00312DFC" w:rsidRPr="005D4093" w14:paraId="147D2CA9"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49C43F8F"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17</w:t>
            </w:r>
          </w:p>
        </w:tc>
        <w:tc>
          <w:tcPr>
            <w:tcW w:w="750" w:type="pct"/>
            <w:vAlign w:val="center"/>
          </w:tcPr>
          <w:p w14:paraId="08C71DD4"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Ratoszyn Pierwszy</w:t>
            </w:r>
          </w:p>
        </w:tc>
        <w:tc>
          <w:tcPr>
            <w:tcW w:w="386" w:type="pct"/>
            <w:vAlign w:val="center"/>
          </w:tcPr>
          <w:p w14:paraId="59D00F6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w:t>
            </w:r>
          </w:p>
        </w:tc>
        <w:tc>
          <w:tcPr>
            <w:tcW w:w="437" w:type="pct"/>
            <w:vAlign w:val="center"/>
          </w:tcPr>
          <w:p w14:paraId="1DECB86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6,12%</w:t>
            </w:r>
          </w:p>
        </w:tc>
        <w:tc>
          <w:tcPr>
            <w:tcW w:w="386" w:type="pct"/>
            <w:vAlign w:val="center"/>
          </w:tcPr>
          <w:p w14:paraId="1D6AAE7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13</w:t>
            </w:r>
          </w:p>
        </w:tc>
        <w:tc>
          <w:tcPr>
            <w:tcW w:w="437" w:type="pct"/>
            <w:vAlign w:val="center"/>
          </w:tcPr>
          <w:p w14:paraId="20B3F8C7"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6,44%</w:t>
            </w:r>
          </w:p>
        </w:tc>
        <w:tc>
          <w:tcPr>
            <w:tcW w:w="386" w:type="pct"/>
            <w:vAlign w:val="center"/>
          </w:tcPr>
          <w:p w14:paraId="335BB33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w:t>
            </w:r>
          </w:p>
        </w:tc>
        <w:tc>
          <w:tcPr>
            <w:tcW w:w="437" w:type="pct"/>
            <w:vAlign w:val="center"/>
          </w:tcPr>
          <w:p w14:paraId="5FF67B4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5,94%</w:t>
            </w:r>
          </w:p>
        </w:tc>
        <w:tc>
          <w:tcPr>
            <w:tcW w:w="386" w:type="pct"/>
            <w:vAlign w:val="center"/>
          </w:tcPr>
          <w:p w14:paraId="0DE32A4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16</w:t>
            </w:r>
          </w:p>
        </w:tc>
        <w:tc>
          <w:tcPr>
            <w:tcW w:w="437" w:type="pct"/>
            <w:vAlign w:val="center"/>
          </w:tcPr>
          <w:p w14:paraId="5ED9D27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7,05%</w:t>
            </w:r>
          </w:p>
        </w:tc>
        <w:tc>
          <w:tcPr>
            <w:tcW w:w="386" w:type="pct"/>
            <w:vAlign w:val="center"/>
          </w:tcPr>
          <w:p w14:paraId="656AFB1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17</w:t>
            </w:r>
          </w:p>
        </w:tc>
        <w:tc>
          <w:tcPr>
            <w:tcW w:w="437" w:type="pct"/>
            <w:vAlign w:val="center"/>
          </w:tcPr>
          <w:p w14:paraId="542E6FA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6,85%</w:t>
            </w:r>
          </w:p>
        </w:tc>
      </w:tr>
      <w:tr w:rsidR="00312DFC" w:rsidRPr="005D4093" w14:paraId="7B8FE855"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21271993"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18</w:t>
            </w:r>
          </w:p>
        </w:tc>
        <w:tc>
          <w:tcPr>
            <w:tcW w:w="750" w:type="pct"/>
            <w:vAlign w:val="center"/>
          </w:tcPr>
          <w:p w14:paraId="740CEF7F"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Ratoszyn Drugi</w:t>
            </w:r>
          </w:p>
        </w:tc>
        <w:tc>
          <w:tcPr>
            <w:tcW w:w="386" w:type="pct"/>
            <w:vAlign w:val="center"/>
          </w:tcPr>
          <w:p w14:paraId="2F4CC5D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w:t>
            </w:r>
          </w:p>
        </w:tc>
        <w:tc>
          <w:tcPr>
            <w:tcW w:w="437" w:type="pct"/>
            <w:vAlign w:val="center"/>
          </w:tcPr>
          <w:p w14:paraId="2F4E6F6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5,10%</w:t>
            </w:r>
          </w:p>
        </w:tc>
        <w:tc>
          <w:tcPr>
            <w:tcW w:w="386" w:type="pct"/>
            <w:vAlign w:val="center"/>
          </w:tcPr>
          <w:p w14:paraId="6F14488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w:t>
            </w:r>
          </w:p>
        </w:tc>
        <w:tc>
          <w:tcPr>
            <w:tcW w:w="437" w:type="pct"/>
            <w:vAlign w:val="center"/>
          </w:tcPr>
          <w:p w14:paraId="7830921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4,95%</w:t>
            </w:r>
          </w:p>
        </w:tc>
        <w:tc>
          <w:tcPr>
            <w:tcW w:w="386" w:type="pct"/>
            <w:vAlign w:val="center"/>
          </w:tcPr>
          <w:p w14:paraId="7A61EEE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11</w:t>
            </w:r>
          </w:p>
        </w:tc>
        <w:tc>
          <w:tcPr>
            <w:tcW w:w="437" w:type="pct"/>
            <w:vAlign w:val="center"/>
          </w:tcPr>
          <w:p w14:paraId="1A16C65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5,45%</w:t>
            </w:r>
          </w:p>
        </w:tc>
        <w:tc>
          <w:tcPr>
            <w:tcW w:w="386" w:type="pct"/>
            <w:vAlign w:val="center"/>
          </w:tcPr>
          <w:p w14:paraId="76C4013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10</w:t>
            </w:r>
          </w:p>
        </w:tc>
        <w:tc>
          <w:tcPr>
            <w:tcW w:w="437" w:type="pct"/>
            <w:vAlign w:val="center"/>
          </w:tcPr>
          <w:p w14:paraId="5870C19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4,41%</w:t>
            </w:r>
          </w:p>
        </w:tc>
        <w:tc>
          <w:tcPr>
            <w:tcW w:w="386" w:type="pct"/>
            <w:vAlign w:val="center"/>
          </w:tcPr>
          <w:p w14:paraId="78BF0F9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w:t>
            </w:r>
          </w:p>
        </w:tc>
        <w:tc>
          <w:tcPr>
            <w:tcW w:w="437" w:type="pct"/>
            <w:vAlign w:val="center"/>
          </w:tcPr>
          <w:p w14:paraId="54C7443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5,65%</w:t>
            </w:r>
          </w:p>
        </w:tc>
      </w:tr>
      <w:tr w:rsidR="00312DFC" w:rsidRPr="005D4093" w14:paraId="1C4642FB"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5AD11198"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19</w:t>
            </w:r>
          </w:p>
        </w:tc>
        <w:tc>
          <w:tcPr>
            <w:tcW w:w="750" w:type="pct"/>
            <w:vAlign w:val="center"/>
          </w:tcPr>
          <w:p w14:paraId="219CD2DB"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Siewalka</w:t>
            </w:r>
          </w:p>
        </w:tc>
        <w:tc>
          <w:tcPr>
            <w:tcW w:w="386" w:type="pct"/>
            <w:vAlign w:val="center"/>
          </w:tcPr>
          <w:p w14:paraId="1851DED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17DEE2A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3,06%</w:t>
            </w:r>
          </w:p>
        </w:tc>
        <w:tc>
          <w:tcPr>
            <w:tcW w:w="386" w:type="pct"/>
            <w:vAlign w:val="center"/>
          </w:tcPr>
          <w:p w14:paraId="5CAA06D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w:t>
            </w:r>
          </w:p>
        </w:tc>
        <w:tc>
          <w:tcPr>
            <w:tcW w:w="437" w:type="pct"/>
            <w:vAlign w:val="center"/>
          </w:tcPr>
          <w:p w14:paraId="01D6699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3,47%</w:t>
            </w:r>
          </w:p>
        </w:tc>
        <w:tc>
          <w:tcPr>
            <w:tcW w:w="386" w:type="pct"/>
            <w:vAlign w:val="center"/>
          </w:tcPr>
          <w:p w14:paraId="199C76E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7</w:t>
            </w:r>
          </w:p>
        </w:tc>
        <w:tc>
          <w:tcPr>
            <w:tcW w:w="437" w:type="pct"/>
            <w:vAlign w:val="center"/>
          </w:tcPr>
          <w:p w14:paraId="228A619A"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3,47%</w:t>
            </w:r>
          </w:p>
        </w:tc>
        <w:tc>
          <w:tcPr>
            <w:tcW w:w="386" w:type="pct"/>
            <w:vAlign w:val="center"/>
          </w:tcPr>
          <w:p w14:paraId="31CF07B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6E67EF37"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2,64%</w:t>
            </w:r>
          </w:p>
        </w:tc>
        <w:tc>
          <w:tcPr>
            <w:tcW w:w="386" w:type="pct"/>
            <w:vAlign w:val="center"/>
          </w:tcPr>
          <w:p w14:paraId="2450F4D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50CE7AB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2,42%</w:t>
            </w:r>
          </w:p>
        </w:tc>
      </w:tr>
      <w:tr w:rsidR="00312DFC" w:rsidRPr="005D4093" w14:paraId="79CB3C70"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4E8446C3"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20</w:t>
            </w:r>
          </w:p>
        </w:tc>
        <w:tc>
          <w:tcPr>
            <w:tcW w:w="750" w:type="pct"/>
            <w:vAlign w:val="center"/>
          </w:tcPr>
          <w:p w14:paraId="439B8DCB"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Stasin</w:t>
            </w:r>
          </w:p>
        </w:tc>
        <w:tc>
          <w:tcPr>
            <w:tcW w:w="386" w:type="pct"/>
            <w:vAlign w:val="center"/>
          </w:tcPr>
          <w:p w14:paraId="419B6E40"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02E16E5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0,51%</w:t>
            </w:r>
          </w:p>
        </w:tc>
        <w:tc>
          <w:tcPr>
            <w:tcW w:w="386" w:type="pct"/>
            <w:vAlign w:val="center"/>
          </w:tcPr>
          <w:p w14:paraId="1D53827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27C1985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48FDB1B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4797CC91"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258F9FA8"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11ECC6B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0,44%</w:t>
            </w:r>
          </w:p>
        </w:tc>
        <w:tc>
          <w:tcPr>
            <w:tcW w:w="386" w:type="pct"/>
            <w:vAlign w:val="center"/>
          </w:tcPr>
          <w:p w14:paraId="4390871E"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1A9C508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0,40%</w:t>
            </w:r>
          </w:p>
        </w:tc>
      </w:tr>
      <w:tr w:rsidR="00312DFC" w:rsidRPr="005D4093" w14:paraId="7BAC8CEA"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04DA8143"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21</w:t>
            </w:r>
          </w:p>
        </w:tc>
        <w:tc>
          <w:tcPr>
            <w:tcW w:w="750" w:type="pct"/>
            <w:vAlign w:val="center"/>
          </w:tcPr>
          <w:p w14:paraId="4D9DA275"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Świdno</w:t>
            </w:r>
          </w:p>
        </w:tc>
        <w:tc>
          <w:tcPr>
            <w:tcW w:w="386" w:type="pct"/>
            <w:vAlign w:val="center"/>
          </w:tcPr>
          <w:p w14:paraId="336E486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8</w:t>
            </w:r>
          </w:p>
        </w:tc>
        <w:tc>
          <w:tcPr>
            <w:tcW w:w="437" w:type="pct"/>
            <w:vAlign w:val="center"/>
          </w:tcPr>
          <w:p w14:paraId="28DC98D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4,08%</w:t>
            </w:r>
          </w:p>
        </w:tc>
        <w:tc>
          <w:tcPr>
            <w:tcW w:w="386" w:type="pct"/>
            <w:vAlign w:val="center"/>
          </w:tcPr>
          <w:p w14:paraId="31DF7E5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65FF99F6"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2,97%</w:t>
            </w:r>
          </w:p>
        </w:tc>
        <w:tc>
          <w:tcPr>
            <w:tcW w:w="386" w:type="pct"/>
            <w:vAlign w:val="center"/>
          </w:tcPr>
          <w:p w14:paraId="19C26CF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52DA866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2,48%</w:t>
            </w:r>
          </w:p>
        </w:tc>
        <w:tc>
          <w:tcPr>
            <w:tcW w:w="386" w:type="pct"/>
            <w:vAlign w:val="center"/>
          </w:tcPr>
          <w:p w14:paraId="246345B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0F76093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1,32%</w:t>
            </w:r>
          </w:p>
        </w:tc>
        <w:tc>
          <w:tcPr>
            <w:tcW w:w="386" w:type="pct"/>
            <w:vAlign w:val="center"/>
          </w:tcPr>
          <w:p w14:paraId="3E4D7D3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3DC9A43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1,21%</w:t>
            </w:r>
          </w:p>
        </w:tc>
      </w:tr>
      <w:tr w:rsidR="00312DFC" w:rsidRPr="005D4093" w14:paraId="0681B9BC"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25A6F827"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22</w:t>
            </w:r>
          </w:p>
        </w:tc>
        <w:tc>
          <w:tcPr>
            <w:tcW w:w="750" w:type="pct"/>
            <w:vAlign w:val="center"/>
          </w:tcPr>
          <w:p w14:paraId="118AAF7C"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Trzciniec</w:t>
            </w:r>
          </w:p>
        </w:tc>
        <w:tc>
          <w:tcPr>
            <w:tcW w:w="386" w:type="pct"/>
            <w:vAlign w:val="center"/>
          </w:tcPr>
          <w:p w14:paraId="107AEE2F"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5710352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3,06%</w:t>
            </w:r>
          </w:p>
        </w:tc>
        <w:tc>
          <w:tcPr>
            <w:tcW w:w="386" w:type="pct"/>
            <w:vAlign w:val="center"/>
          </w:tcPr>
          <w:p w14:paraId="23D3D5D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10C037B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2,48%</w:t>
            </w:r>
          </w:p>
        </w:tc>
        <w:tc>
          <w:tcPr>
            <w:tcW w:w="386" w:type="pct"/>
            <w:vAlign w:val="center"/>
          </w:tcPr>
          <w:p w14:paraId="3925EBF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5</w:t>
            </w:r>
          </w:p>
        </w:tc>
        <w:tc>
          <w:tcPr>
            <w:tcW w:w="437" w:type="pct"/>
            <w:vAlign w:val="center"/>
          </w:tcPr>
          <w:p w14:paraId="7EDAABC2"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2,48%</w:t>
            </w:r>
          </w:p>
        </w:tc>
        <w:tc>
          <w:tcPr>
            <w:tcW w:w="386" w:type="pct"/>
            <w:vAlign w:val="center"/>
          </w:tcPr>
          <w:p w14:paraId="25FC3EC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5901BB66"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2,64%</w:t>
            </w:r>
          </w:p>
        </w:tc>
        <w:tc>
          <w:tcPr>
            <w:tcW w:w="386" w:type="pct"/>
            <w:vAlign w:val="center"/>
          </w:tcPr>
          <w:p w14:paraId="327F271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437" w:type="pct"/>
            <w:vAlign w:val="center"/>
          </w:tcPr>
          <w:p w14:paraId="530BCB4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2,42%</w:t>
            </w:r>
          </w:p>
        </w:tc>
      </w:tr>
      <w:tr w:rsidR="00312DFC" w:rsidRPr="005D4093" w14:paraId="2551EB22"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39BF2675"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23</w:t>
            </w:r>
          </w:p>
        </w:tc>
        <w:tc>
          <w:tcPr>
            <w:tcW w:w="750" w:type="pct"/>
            <w:vAlign w:val="center"/>
          </w:tcPr>
          <w:p w14:paraId="75332314"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Zastawki</w:t>
            </w:r>
          </w:p>
        </w:tc>
        <w:tc>
          <w:tcPr>
            <w:tcW w:w="386" w:type="pct"/>
            <w:vAlign w:val="center"/>
          </w:tcPr>
          <w:p w14:paraId="45D5A88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437" w:type="pct"/>
            <w:vAlign w:val="center"/>
          </w:tcPr>
          <w:p w14:paraId="30AF436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0,00%</w:t>
            </w:r>
          </w:p>
        </w:tc>
        <w:tc>
          <w:tcPr>
            <w:tcW w:w="386" w:type="pct"/>
            <w:vAlign w:val="center"/>
          </w:tcPr>
          <w:p w14:paraId="4EB9594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37A3B01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1DA8643D"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437" w:type="pct"/>
            <w:vAlign w:val="center"/>
          </w:tcPr>
          <w:p w14:paraId="601A3CD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0,50%</w:t>
            </w:r>
          </w:p>
        </w:tc>
        <w:tc>
          <w:tcPr>
            <w:tcW w:w="386" w:type="pct"/>
            <w:vAlign w:val="center"/>
          </w:tcPr>
          <w:p w14:paraId="699E002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6D7849B4"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0,88%</w:t>
            </w:r>
          </w:p>
        </w:tc>
        <w:tc>
          <w:tcPr>
            <w:tcW w:w="386" w:type="pct"/>
            <w:vAlign w:val="center"/>
          </w:tcPr>
          <w:p w14:paraId="3AB07C6C"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437" w:type="pct"/>
            <w:vAlign w:val="center"/>
          </w:tcPr>
          <w:p w14:paraId="1FA202CB"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0,81%</w:t>
            </w:r>
          </w:p>
        </w:tc>
      </w:tr>
      <w:tr w:rsidR="00312DFC" w:rsidRPr="005D4093" w14:paraId="3AA7F653" w14:textId="77777777" w:rsidTr="00DC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 w:type="pct"/>
            <w:vAlign w:val="center"/>
          </w:tcPr>
          <w:p w14:paraId="52B63278"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24</w:t>
            </w:r>
          </w:p>
        </w:tc>
        <w:tc>
          <w:tcPr>
            <w:tcW w:w="750" w:type="pct"/>
            <w:vAlign w:val="center"/>
          </w:tcPr>
          <w:p w14:paraId="32BB0B7F" w14:textId="77777777" w:rsidR="00312DFC" w:rsidRPr="005D4093" w:rsidRDefault="00312DFC" w:rsidP="00F30546">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Zosinek</w:t>
            </w:r>
          </w:p>
        </w:tc>
        <w:tc>
          <w:tcPr>
            <w:tcW w:w="386" w:type="pct"/>
            <w:vAlign w:val="center"/>
          </w:tcPr>
          <w:p w14:paraId="4CB4E22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5255A66C"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2,04%</w:t>
            </w:r>
          </w:p>
        </w:tc>
        <w:tc>
          <w:tcPr>
            <w:tcW w:w="386" w:type="pct"/>
            <w:vAlign w:val="center"/>
          </w:tcPr>
          <w:p w14:paraId="3ADE616A"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004BF3B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7CD206B3"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205802F5"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6B763184"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30567DDB"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1,32%</w:t>
            </w:r>
          </w:p>
        </w:tc>
        <w:tc>
          <w:tcPr>
            <w:tcW w:w="386" w:type="pct"/>
            <w:vAlign w:val="center"/>
          </w:tcPr>
          <w:p w14:paraId="0126F96D"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4F3B8D49" w14:textId="77777777" w:rsidR="00312DFC" w:rsidRPr="005D4093" w:rsidRDefault="00312DFC" w:rsidP="00312DF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1,21%</w:t>
            </w:r>
          </w:p>
        </w:tc>
      </w:tr>
      <w:tr w:rsidR="00312DFC" w:rsidRPr="005D4093" w14:paraId="41DCC66A" w14:textId="77777777" w:rsidTr="00DC0971">
        <w:tc>
          <w:tcPr>
            <w:cnfStyle w:val="001000000000" w:firstRow="0" w:lastRow="0" w:firstColumn="1" w:lastColumn="0" w:oddVBand="0" w:evenVBand="0" w:oddHBand="0" w:evenHBand="0" w:firstRowFirstColumn="0" w:firstRowLastColumn="0" w:lastRowFirstColumn="0" w:lastRowLastColumn="0"/>
            <w:tcW w:w="135" w:type="pct"/>
            <w:vAlign w:val="center"/>
          </w:tcPr>
          <w:p w14:paraId="58A1940F" w14:textId="77777777" w:rsidR="00312DFC" w:rsidRPr="005D4093" w:rsidRDefault="00312DFC" w:rsidP="00312DFC">
            <w:pPr>
              <w:jc w:val="center"/>
              <w:rPr>
                <w:rFonts w:eastAsia="Times New Roman" w:cs="Times New Roman"/>
                <w:sz w:val="18"/>
                <w:szCs w:val="18"/>
                <w:lang w:eastAsia="pl-PL"/>
              </w:rPr>
            </w:pPr>
            <w:r w:rsidRPr="005D4093">
              <w:rPr>
                <w:rFonts w:eastAsia="Times New Roman" w:cs="Times New Roman"/>
                <w:sz w:val="18"/>
                <w:szCs w:val="18"/>
                <w:lang w:eastAsia="pl-PL"/>
              </w:rPr>
              <w:t>25</w:t>
            </w:r>
          </w:p>
        </w:tc>
        <w:tc>
          <w:tcPr>
            <w:tcW w:w="750" w:type="pct"/>
            <w:vAlign w:val="center"/>
          </w:tcPr>
          <w:p w14:paraId="49B9EF58" w14:textId="77777777" w:rsidR="00312DFC" w:rsidRPr="005D4093" w:rsidRDefault="00312DFC" w:rsidP="00F30546">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Przytyki</w:t>
            </w:r>
          </w:p>
        </w:tc>
        <w:tc>
          <w:tcPr>
            <w:tcW w:w="386" w:type="pct"/>
            <w:vAlign w:val="center"/>
          </w:tcPr>
          <w:p w14:paraId="7D1FF262"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4DA29DA0"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1,53%</w:t>
            </w:r>
          </w:p>
        </w:tc>
        <w:tc>
          <w:tcPr>
            <w:tcW w:w="386" w:type="pct"/>
            <w:vAlign w:val="center"/>
          </w:tcPr>
          <w:p w14:paraId="7285DF0F"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14CB3DC9"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540DFAE5"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437" w:type="pct"/>
            <w:vAlign w:val="center"/>
          </w:tcPr>
          <w:p w14:paraId="375F09D8"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1,49%</w:t>
            </w:r>
          </w:p>
        </w:tc>
        <w:tc>
          <w:tcPr>
            <w:tcW w:w="386" w:type="pct"/>
            <w:vAlign w:val="center"/>
          </w:tcPr>
          <w:p w14:paraId="54097776"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0A38DB76"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1,76%</w:t>
            </w:r>
          </w:p>
        </w:tc>
        <w:tc>
          <w:tcPr>
            <w:tcW w:w="386" w:type="pct"/>
            <w:vAlign w:val="center"/>
          </w:tcPr>
          <w:p w14:paraId="4247FF6E"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4</w:t>
            </w:r>
          </w:p>
        </w:tc>
        <w:tc>
          <w:tcPr>
            <w:tcW w:w="437" w:type="pct"/>
            <w:vAlign w:val="center"/>
          </w:tcPr>
          <w:p w14:paraId="5F1EF653" w14:textId="77777777" w:rsidR="00312DFC" w:rsidRPr="005D4093" w:rsidRDefault="00312DFC" w:rsidP="00312DF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1,61%</w:t>
            </w:r>
          </w:p>
        </w:tc>
      </w:tr>
    </w:tbl>
    <w:p w14:paraId="4DB49870" w14:textId="77777777" w:rsidR="005A764B" w:rsidRPr="005D4093" w:rsidRDefault="00BA215B" w:rsidP="005A764B">
      <w:pPr>
        <w:spacing w:after="200" w:line="360" w:lineRule="auto"/>
        <w:jc w:val="both"/>
        <w:rPr>
          <w:color w:val="000000"/>
        </w:rPr>
      </w:pPr>
      <w:r w:rsidRPr="005D4093">
        <w:rPr>
          <w:b/>
          <w:sz w:val="20"/>
          <w:szCs w:val="20"/>
        </w:rPr>
        <w:t xml:space="preserve">Źródło: UG </w:t>
      </w:r>
      <w:r w:rsidR="00B35D78" w:rsidRPr="005D4093">
        <w:rPr>
          <w:b/>
          <w:sz w:val="20"/>
          <w:szCs w:val="20"/>
        </w:rPr>
        <w:t>Chodel</w:t>
      </w:r>
    </w:p>
    <w:p w14:paraId="2448E8EA" w14:textId="77777777" w:rsidR="00154E01" w:rsidRDefault="00BA215B" w:rsidP="00D82ADB">
      <w:pPr>
        <w:spacing w:after="0" w:line="360" w:lineRule="auto"/>
        <w:jc w:val="both"/>
      </w:pPr>
      <w:r w:rsidRPr="005D4093">
        <w:rPr>
          <w:color w:val="000000"/>
        </w:rPr>
        <w:t xml:space="preserve">Dla kryterium obliczono wskaźnik referencyjny – licząc średnią dla sołectwa podzielono </w:t>
      </w:r>
      <w:r w:rsidR="00B35D78" w:rsidRPr="005D4093">
        <w:rPr>
          <w:color w:val="000000"/>
        </w:rPr>
        <w:t>248 firm/2</w:t>
      </w:r>
      <w:r w:rsidRPr="005D4093">
        <w:rPr>
          <w:color w:val="000000"/>
        </w:rPr>
        <w:t xml:space="preserve">5 sołectw, </w:t>
      </w:r>
      <w:r w:rsidR="00B35D78" w:rsidRPr="005D4093">
        <w:rPr>
          <w:color w:val="000000"/>
        </w:rPr>
        <w:t>co dało w zaokrągleniu średnio 10</w:t>
      </w:r>
      <w:r w:rsidRPr="005D4093">
        <w:rPr>
          <w:color w:val="000000"/>
        </w:rPr>
        <w:t xml:space="preserve"> firm/</w:t>
      </w:r>
      <w:r w:rsidR="00154E01">
        <w:rPr>
          <w:color w:val="000000"/>
        </w:rPr>
        <w:t xml:space="preserve">1 </w:t>
      </w:r>
      <w:r w:rsidRPr="005D4093">
        <w:rPr>
          <w:color w:val="000000"/>
        </w:rPr>
        <w:t>sołectwo.</w:t>
      </w:r>
      <w:r w:rsidRPr="005D4093">
        <w:t xml:space="preserve"> </w:t>
      </w:r>
    </w:p>
    <w:p w14:paraId="1C1C25E3" w14:textId="77777777" w:rsidR="00154E01" w:rsidRDefault="00BA215B" w:rsidP="00154E01">
      <w:pPr>
        <w:spacing w:before="240" w:after="0" w:line="360" w:lineRule="auto"/>
        <w:jc w:val="both"/>
      </w:pPr>
      <w:r w:rsidRPr="005D4093">
        <w:lastRenderedPageBreak/>
        <w:t>Z analizy danych wynika, iż do obszarów charakteryzujących się najwyższym negatywnym zjawiskiem gos</w:t>
      </w:r>
      <w:r w:rsidR="00154E01">
        <w:t>podarczym dot. kryterium „liczba</w:t>
      </w:r>
      <w:r w:rsidRPr="005D4093">
        <w:t xml:space="preserve"> zarejestrowanych przedsiębiorstw” należą sołectwa: </w:t>
      </w:r>
      <w:r w:rsidR="00D82ADB" w:rsidRPr="005D4093">
        <w:t>Adelina, Borów, Borów-Kolonia, Budzyń, Przytyki, Granice, Grądy, Huta Borowska, Jeżów, Książ, Lipiny, Majdan Borowski, Osiny, Radlin, Siewalka, Stasin, Świdno, Trzciniec, Zastawki, Zosinek.</w:t>
      </w:r>
    </w:p>
    <w:p w14:paraId="7EE636E0" w14:textId="77777777" w:rsidR="00154E01" w:rsidRDefault="00BA215B" w:rsidP="00154E01">
      <w:pPr>
        <w:spacing w:before="240" w:after="0" w:line="360" w:lineRule="auto"/>
        <w:jc w:val="both"/>
      </w:pPr>
      <w:r w:rsidRPr="005D4093">
        <w:t xml:space="preserve">W poniższej tabeli zaprezentowano analizę wielokryterialną dla kryterium „liczba zarejestrowanych przedsiębiorstw”. </w:t>
      </w:r>
      <w:r w:rsidR="006A4FC1" w:rsidRPr="005D4093">
        <w:t xml:space="preserve">Dla przyznania punktów przyjęto zarówno wskaźnik udziału w ogóle dla terenu </w:t>
      </w:r>
      <w:r w:rsidR="009C33A1">
        <w:t>Gminy</w:t>
      </w:r>
      <w:r w:rsidR="006A4FC1" w:rsidRPr="005D4093">
        <w:t xml:space="preserve"> Chodel oraz liczby </w:t>
      </w:r>
      <w:r w:rsidR="0060502E" w:rsidRPr="005D4093">
        <w:t xml:space="preserve">zarejestrowanych </w:t>
      </w:r>
      <w:r w:rsidR="006A4FC1" w:rsidRPr="005D4093">
        <w:t xml:space="preserve">przedsiębiorstw </w:t>
      </w:r>
      <w:r w:rsidR="0060502E" w:rsidRPr="005D4093">
        <w:t>w latach 2012-2016</w:t>
      </w:r>
      <w:r w:rsidR="006A4FC1" w:rsidRPr="005D4093">
        <w:t xml:space="preserve">. </w:t>
      </w:r>
    </w:p>
    <w:p w14:paraId="60D41F2B" w14:textId="77777777" w:rsidR="00154E01" w:rsidRDefault="00154E01" w:rsidP="00154E01">
      <w:pPr>
        <w:spacing w:before="240" w:after="0" w:line="360" w:lineRule="auto"/>
        <w:jc w:val="both"/>
        <w:rPr>
          <w:color w:val="000000"/>
        </w:rPr>
      </w:pPr>
      <w:r>
        <w:t>Największą liczbę punktów</w:t>
      </w:r>
      <w:r w:rsidR="00BA215B" w:rsidRPr="005D4093">
        <w:t xml:space="preserve"> (3) przyznano sołectwom, </w:t>
      </w:r>
      <w:r w:rsidR="00BA215B" w:rsidRPr="005D4093">
        <w:rPr>
          <w:color w:val="000000"/>
        </w:rPr>
        <w:t>gdzie funkcjonuje najmniejsza liczba przedsiębiorstw</w:t>
      </w:r>
      <w:r>
        <w:rPr>
          <w:color w:val="000000"/>
        </w:rPr>
        <w:t xml:space="preserve"> (do 5)</w:t>
      </w:r>
      <w:r w:rsidR="007A5AAB" w:rsidRPr="005D4093">
        <w:rPr>
          <w:color w:val="000000"/>
        </w:rPr>
        <w:t xml:space="preserve"> i są to sołectwa:</w:t>
      </w:r>
      <w:r w:rsidR="00D82ADB" w:rsidRPr="005D4093">
        <w:t xml:space="preserve"> Adelina, Antonówka, Budzyń, Przytyki, Grądy, Huta Borowska, Jeżów, Książ, Lipiny, Majdan Borowski, Stasin, Świdno,  Zastawki, Zosinek</w:t>
      </w:r>
      <w:r w:rsidR="007A5AAB" w:rsidRPr="005D4093">
        <w:t>.</w:t>
      </w:r>
      <w:r w:rsidR="007A5AAB" w:rsidRPr="005D4093">
        <w:rPr>
          <w:color w:val="000000"/>
        </w:rPr>
        <w:t xml:space="preserve"> </w:t>
      </w:r>
    </w:p>
    <w:p w14:paraId="44BC8EC3" w14:textId="77777777" w:rsidR="00154E01" w:rsidRDefault="007A5AAB" w:rsidP="00154E01">
      <w:pPr>
        <w:spacing w:before="240" w:after="0" w:line="360" w:lineRule="auto"/>
        <w:jc w:val="both"/>
      </w:pPr>
      <w:r w:rsidRPr="005D4093">
        <w:rPr>
          <w:color w:val="000000"/>
        </w:rPr>
        <w:t>Średnią liczbę punktów (2) przyznano w sołectwach, na obszar</w:t>
      </w:r>
      <w:r w:rsidR="00C73CC6" w:rsidRPr="005D4093">
        <w:rPr>
          <w:color w:val="000000"/>
        </w:rPr>
        <w:t>ze których prosperuje od 6 do 9</w:t>
      </w:r>
      <w:r w:rsidR="00D82ADB" w:rsidRPr="005D4093">
        <w:rPr>
          <w:color w:val="000000"/>
        </w:rPr>
        <w:t xml:space="preserve"> </w:t>
      </w:r>
      <w:r w:rsidR="00295DFD" w:rsidRPr="005D4093">
        <w:rPr>
          <w:color w:val="000000"/>
        </w:rPr>
        <w:t>firm,</w:t>
      </w:r>
      <w:r w:rsidRPr="005D4093">
        <w:rPr>
          <w:color w:val="000000"/>
        </w:rPr>
        <w:t xml:space="preserve"> są to sołectwa:</w:t>
      </w:r>
      <w:r w:rsidR="00295DFD" w:rsidRPr="005D4093">
        <w:t xml:space="preserve"> </w:t>
      </w:r>
      <w:r w:rsidR="00C73CC6" w:rsidRPr="005D4093">
        <w:t xml:space="preserve">Borów, </w:t>
      </w:r>
      <w:r w:rsidR="00295DFD" w:rsidRPr="005D4093">
        <w:t>Borów-Kolonia, Osiny, Radlin, Siewalka, Trzciniec</w:t>
      </w:r>
      <w:r w:rsidRPr="005D4093">
        <w:t xml:space="preserve">. </w:t>
      </w:r>
    </w:p>
    <w:p w14:paraId="10BD9606" w14:textId="77777777" w:rsidR="007A5AAB" w:rsidRPr="005D4093" w:rsidRDefault="007A5AAB" w:rsidP="00154E01">
      <w:pPr>
        <w:spacing w:before="240" w:after="0" w:line="360" w:lineRule="auto"/>
        <w:jc w:val="both"/>
      </w:pPr>
      <w:r w:rsidRPr="005D4093">
        <w:rPr>
          <w:color w:val="000000"/>
        </w:rPr>
        <w:t>Natomiast najmniejszą liczbę punktów (1) przyznano w sołectwach, gdzie liczba zarejestrowanych p</w:t>
      </w:r>
      <w:r w:rsidR="00D82ADB" w:rsidRPr="005D4093">
        <w:rPr>
          <w:color w:val="000000"/>
        </w:rPr>
        <w:t xml:space="preserve">rzedsiębiorstw wynosi </w:t>
      </w:r>
      <w:r w:rsidR="00C73CC6" w:rsidRPr="005D4093">
        <w:rPr>
          <w:color w:val="000000"/>
        </w:rPr>
        <w:t>10 i więcej</w:t>
      </w:r>
      <w:r w:rsidRPr="005D4093">
        <w:rPr>
          <w:color w:val="000000"/>
        </w:rPr>
        <w:t xml:space="preserve">, co ma miejsce w sołectwach: </w:t>
      </w:r>
      <w:r w:rsidR="00295DFD" w:rsidRPr="005D4093">
        <w:t>C</w:t>
      </w:r>
      <w:r w:rsidR="00C73CC6" w:rsidRPr="005D4093">
        <w:t>hodel, Godów, Ratoszyn Pierwszy, Ratoszyn Drugi, Granice.</w:t>
      </w:r>
    </w:p>
    <w:p w14:paraId="54312D16" w14:textId="77777777" w:rsidR="007A5AAB" w:rsidRPr="005D4093" w:rsidRDefault="007A5AAB" w:rsidP="007A5AAB">
      <w:pPr>
        <w:spacing w:after="200" w:line="360" w:lineRule="auto"/>
        <w:jc w:val="both"/>
      </w:pPr>
    </w:p>
    <w:p w14:paraId="7D9B74B6" w14:textId="77777777" w:rsidR="007A5AAB" w:rsidRPr="005D4093" w:rsidRDefault="007A5AAB" w:rsidP="007A5AAB">
      <w:pPr>
        <w:spacing w:after="200" w:line="360" w:lineRule="auto"/>
        <w:jc w:val="both"/>
      </w:pPr>
    </w:p>
    <w:p w14:paraId="4FD97482" w14:textId="77777777" w:rsidR="007A5AAB" w:rsidRPr="005D4093" w:rsidRDefault="007A5AAB" w:rsidP="007A5AAB">
      <w:pPr>
        <w:spacing w:after="200" w:line="360" w:lineRule="auto"/>
        <w:jc w:val="both"/>
      </w:pPr>
    </w:p>
    <w:p w14:paraId="64578BF2" w14:textId="77777777" w:rsidR="007A5AAB" w:rsidRPr="005D4093" w:rsidRDefault="007A5AAB" w:rsidP="007A5AAB">
      <w:pPr>
        <w:spacing w:after="200" w:line="360" w:lineRule="auto"/>
        <w:jc w:val="both"/>
      </w:pPr>
    </w:p>
    <w:p w14:paraId="0DA0B243" w14:textId="77777777" w:rsidR="007A5AAB" w:rsidRPr="005D4093" w:rsidRDefault="007A5AAB" w:rsidP="007A5AAB">
      <w:pPr>
        <w:spacing w:after="200" w:line="360" w:lineRule="auto"/>
        <w:jc w:val="both"/>
        <w:sectPr w:rsidR="007A5AAB" w:rsidRPr="005D4093" w:rsidSect="00285F44">
          <w:pgSz w:w="11906" w:h="16838"/>
          <w:pgMar w:top="1417" w:right="1417" w:bottom="1417" w:left="1417" w:header="708" w:footer="209" w:gutter="0"/>
          <w:cols w:space="708"/>
          <w:docGrid w:linePitch="360"/>
        </w:sectPr>
      </w:pPr>
    </w:p>
    <w:p w14:paraId="68E364AB" w14:textId="2EF7D20F" w:rsidR="00806EB1" w:rsidRPr="005D4093" w:rsidRDefault="00806EB1" w:rsidP="00295DFD">
      <w:pPr>
        <w:pStyle w:val="Legenda"/>
        <w:spacing w:after="0"/>
        <w:rPr>
          <w:b/>
          <w:bCs/>
          <w:i w:val="0"/>
          <w:iCs w:val="0"/>
          <w:color w:val="732117" w:themeColor="accent2" w:themeShade="BF"/>
          <w:sz w:val="22"/>
          <w:szCs w:val="22"/>
        </w:rPr>
      </w:pPr>
      <w:bookmarkStart w:id="53" w:name="_Toc481322359"/>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16</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liczba zarejestrowanych przedsiębiorstw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53"/>
    </w:p>
    <w:tbl>
      <w:tblPr>
        <w:tblStyle w:val="Tabelasiatki4akcent21"/>
        <w:tblW w:w="0" w:type="auto"/>
        <w:tblLook w:val="04A0" w:firstRow="1" w:lastRow="0" w:firstColumn="1" w:lastColumn="0" w:noHBand="0" w:noVBand="1"/>
      </w:tblPr>
      <w:tblGrid>
        <w:gridCol w:w="907"/>
        <w:gridCol w:w="1876"/>
        <w:gridCol w:w="453"/>
        <w:gridCol w:w="865"/>
        <w:gridCol w:w="481"/>
        <w:gridCol w:w="865"/>
        <w:gridCol w:w="481"/>
        <w:gridCol w:w="865"/>
        <w:gridCol w:w="481"/>
        <w:gridCol w:w="865"/>
        <w:gridCol w:w="481"/>
        <w:gridCol w:w="865"/>
        <w:gridCol w:w="481"/>
        <w:gridCol w:w="865"/>
        <w:gridCol w:w="481"/>
        <w:gridCol w:w="865"/>
        <w:gridCol w:w="481"/>
        <w:gridCol w:w="865"/>
        <w:gridCol w:w="481"/>
      </w:tblGrid>
      <w:tr w:rsidR="00295DFD" w:rsidRPr="005D4093" w14:paraId="134FEC3C"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7699D407" w14:textId="77777777" w:rsidR="00295DFD" w:rsidRPr="005D4093" w:rsidRDefault="00295DFD" w:rsidP="00252A39">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667FD91"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E77623D"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500B1B4"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26ADFD51"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7BDBC55E"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392FA926"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7478F656"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5F8F31C8"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1375BF45"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273765FA"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295DFD" w:rsidRPr="005D4093" w14:paraId="4D9B2137"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7C26670D" w14:textId="77777777" w:rsidR="00295DFD" w:rsidRPr="005D4093" w:rsidRDefault="00295DFD" w:rsidP="00252A39">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84C52D5"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312B1FC"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0F42ED03"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58B451D"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AE725C8"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0A11EA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020F070"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AB4CC61"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511A153"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06698D7"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B021F9C"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B8383A8"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F5E91A8"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A06BAC4"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F37B7DD"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79557C6"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7553380"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4AA596E8"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342E4C" w:rsidRPr="005D4093" w14:paraId="2F41CB48" w14:textId="77777777" w:rsidTr="006F4853">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53561A23" w14:textId="77777777" w:rsidR="00342E4C" w:rsidRPr="005D4093" w:rsidRDefault="00342E4C" w:rsidP="00342E4C">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FFFFFF" w:themeColor="background1"/>
              <w:bottom w:val="nil"/>
            </w:tcBorders>
            <w:noWrap/>
            <w:vAlign w:val="center"/>
            <w:hideMark/>
          </w:tcPr>
          <w:p w14:paraId="2935A4C8"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zarejestrowanych przedsiębiorstw</w:t>
            </w:r>
          </w:p>
        </w:tc>
        <w:tc>
          <w:tcPr>
            <w:tcW w:w="0" w:type="auto"/>
            <w:tcBorders>
              <w:top w:val="single" w:sz="4" w:space="0" w:color="FFFFFF" w:themeColor="background1"/>
              <w:bottom w:val="nil"/>
            </w:tcBorders>
            <w:noWrap/>
            <w:vAlign w:val="center"/>
            <w:hideMark/>
          </w:tcPr>
          <w:p w14:paraId="09FF4DFF"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225FF21A"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5D78757"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487001C7"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C00FBB9"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1CC5A62D"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6584C823"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1FEE4F8"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AA2DA68"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4A1993A"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68030EA"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2EE1821C"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1C4944D1"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41E1B4D5"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AE31DFB"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4601EE6A"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324363E"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r>
    </w:tbl>
    <w:p w14:paraId="0A204C12" w14:textId="77777777" w:rsidR="00295DFD" w:rsidRPr="005D4093" w:rsidRDefault="00295DFD" w:rsidP="00295DFD">
      <w:pPr>
        <w:spacing w:after="200" w:line="360" w:lineRule="auto"/>
      </w:pPr>
    </w:p>
    <w:tbl>
      <w:tblPr>
        <w:tblStyle w:val="Tabelasiatki4akcent21"/>
        <w:tblW w:w="0" w:type="auto"/>
        <w:tblLook w:val="04A0" w:firstRow="1" w:lastRow="0" w:firstColumn="1" w:lastColumn="0" w:noHBand="0" w:noVBand="1"/>
      </w:tblPr>
      <w:tblGrid>
        <w:gridCol w:w="902"/>
        <w:gridCol w:w="1913"/>
        <w:gridCol w:w="453"/>
        <w:gridCol w:w="861"/>
        <w:gridCol w:w="481"/>
        <w:gridCol w:w="861"/>
        <w:gridCol w:w="481"/>
        <w:gridCol w:w="861"/>
        <w:gridCol w:w="481"/>
        <w:gridCol w:w="861"/>
        <w:gridCol w:w="481"/>
        <w:gridCol w:w="861"/>
        <w:gridCol w:w="481"/>
        <w:gridCol w:w="861"/>
        <w:gridCol w:w="481"/>
        <w:gridCol w:w="861"/>
        <w:gridCol w:w="481"/>
        <w:gridCol w:w="861"/>
        <w:gridCol w:w="481"/>
      </w:tblGrid>
      <w:tr w:rsidR="00295DFD" w:rsidRPr="005D4093" w14:paraId="0699488A"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141309E3" w14:textId="77777777" w:rsidR="00295DFD" w:rsidRPr="005D4093" w:rsidRDefault="00295DFD" w:rsidP="00252A39">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396EF78C"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11B8488"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7B84AF8"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0420E5C9"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7D1C13C0"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392EB4BF"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4FD8D0F0"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4BD460F4"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2D983B58"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44297C7B"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295DFD" w:rsidRPr="005D4093" w14:paraId="3CDD5056"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41807F0B" w14:textId="77777777" w:rsidR="00295DFD" w:rsidRPr="005D4093" w:rsidRDefault="00295DFD" w:rsidP="00252A39">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996A993"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23F471C7"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73BD9F0E"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C8BCC07"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A1F10C5"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4D3227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2DD30D4"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AA6FE71"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37C358E"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F1F4FC4"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F440179"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EF94EC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D4F2D1D"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318273B3"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49D5C69"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3EF25CC"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889F47B"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7F74BF56"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C27CF0" w:rsidRPr="005D4093" w14:paraId="701680B5" w14:textId="77777777" w:rsidTr="00252A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115FC418" w14:textId="77777777" w:rsidR="00C27CF0" w:rsidRPr="005D4093" w:rsidRDefault="00C27CF0" w:rsidP="00252A39">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14:paraId="21F27FD2"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zarejestrowanych przedsiębiorstw</w:t>
            </w:r>
          </w:p>
        </w:tc>
        <w:tc>
          <w:tcPr>
            <w:tcW w:w="0" w:type="auto"/>
            <w:tcBorders>
              <w:top w:val="single" w:sz="4" w:space="0" w:color="9B2D1F" w:themeColor="accent2"/>
              <w:bottom w:val="nil"/>
            </w:tcBorders>
            <w:noWrap/>
            <w:vAlign w:val="center"/>
            <w:hideMark/>
          </w:tcPr>
          <w:p w14:paraId="6F1E707B"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7DCE0CAD"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4C93B90"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16FEE0C0"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B00ECA2"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7D82D63E"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1F620F19"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0FE9EE41"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1C65E19F"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0B8D5879"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887C6EA"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1BE6D840"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202CF8B"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40E0B521"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7917E39"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73A402E8"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761072F1" w14:textId="77777777" w:rsidR="00C27CF0" w:rsidRPr="005D4093" w:rsidRDefault="00C27CF0"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2A549505" w14:textId="77777777" w:rsidR="00295DFD" w:rsidRPr="005D4093" w:rsidRDefault="00295DFD" w:rsidP="00295DFD">
      <w:pPr>
        <w:spacing w:after="200" w:line="360" w:lineRule="auto"/>
      </w:pPr>
    </w:p>
    <w:tbl>
      <w:tblPr>
        <w:tblStyle w:val="Tabelasiatki4akcent21"/>
        <w:tblW w:w="0" w:type="auto"/>
        <w:tblLook w:val="04A0" w:firstRow="1" w:lastRow="0" w:firstColumn="1" w:lastColumn="0" w:noHBand="0" w:noVBand="1"/>
      </w:tblPr>
      <w:tblGrid>
        <w:gridCol w:w="799"/>
        <w:gridCol w:w="1743"/>
        <w:gridCol w:w="430"/>
        <w:gridCol w:w="771"/>
        <w:gridCol w:w="454"/>
        <w:gridCol w:w="771"/>
        <w:gridCol w:w="454"/>
        <w:gridCol w:w="772"/>
        <w:gridCol w:w="454"/>
        <w:gridCol w:w="772"/>
        <w:gridCol w:w="454"/>
        <w:gridCol w:w="772"/>
        <w:gridCol w:w="454"/>
        <w:gridCol w:w="772"/>
        <w:gridCol w:w="454"/>
        <w:gridCol w:w="772"/>
        <w:gridCol w:w="454"/>
        <w:gridCol w:w="772"/>
        <w:gridCol w:w="454"/>
        <w:gridCol w:w="772"/>
        <w:gridCol w:w="454"/>
      </w:tblGrid>
      <w:tr w:rsidR="00295DFD" w:rsidRPr="005D4093" w14:paraId="58200E0B"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09E59EA3" w14:textId="77777777" w:rsidR="00295DFD" w:rsidRPr="005D4093" w:rsidRDefault="00295DFD" w:rsidP="00252A39">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9038112"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267B6FAD"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877F50B"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5D00A5D9"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7CE76386"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53E208E2"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217BB406"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21B60F91"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607FE8CB"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261299A7"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329D5058" w14:textId="77777777" w:rsidR="00295DFD" w:rsidRPr="005D4093" w:rsidRDefault="00295DFD"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295DFD" w:rsidRPr="005D4093" w14:paraId="229C33D6"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60C7A02C" w14:textId="77777777" w:rsidR="00295DFD" w:rsidRPr="005D4093" w:rsidRDefault="00295DFD" w:rsidP="00252A39">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558B291"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6C744D0"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75A794C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902D555"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CBEE549"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26EFF55"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746233D"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8C2C051"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258B639"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0537788"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D1D798A"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ECC9ADE" w14:textId="77777777" w:rsidR="00295DFD" w:rsidRPr="005D4093" w:rsidRDefault="003B2037"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A5E1AAE"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47324B9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6F89E904"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18BD3B83"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EA0CA36"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697A473E"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130BF642"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4CF3088F" w14:textId="77777777" w:rsidR="00295DFD" w:rsidRPr="005D4093" w:rsidRDefault="00295DFD"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342E4C" w:rsidRPr="005D4093" w14:paraId="694B40A9" w14:textId="77777777" w:rsidTr="00252A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5D7D6312" w14:textId="77777777" w:rsidR="00342E4C" w:rsidRPr="005D4093" w:rsidRDefault="00342E4C" w:rsidP="00342E4C">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gospodarcze</w:t>
            </w:r>
          </w:p>
        </w:tc>
        <w:tc>
          <w:tcPr>
            <w:tcW w:w="0" w:type="auto"/>
            <w:tcBorders>
              <w:top w:val="single" w:sz="4" w:space="0" w:color="9B2D1F" w:themeColor="accent2"/>
              <w:bottom w:val="nil"/>
            </w:tcBorders>
            <w:noWrap/>
            <w:vAlign w:val="center"/>
            <w:hideMark/>
          </w:tcPr>
          <w:p w14:paraId="2E4E8A93"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zarejestrowanych przedsiębiorstw</w:t>
            </w:r>
          </w:p>
        </w:tc>
        <w:tc>
          <w:tcPr>
            <w:tcW w:w="0" w:type="auto"/>
            <w:tcBorders>
              <w:top w:val="single" w:sz="4" w:space="0" w:color="9B2D1F" w:themeColor="accent2"/>
              <w:bottom w:val="nil"/>
            </w:tcBorders>
            <w:noWrap/>
            <w:vAlign w:val="center"/>
            <w:hideMark/>
          </w:tcPr>
          <w:p w14:paraId="1626E57F"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7</w:t>
            </w:r>
          </w:p>
        </w:tc>
        <w:tc>
          <w:tcPr>
            <w:tcW w:w="0" w:type="auto"/>
            <w:tcBorders>
              <w:bottom w:val="nil"/>
            </w:tcBorders>
            <w:noWrap/>
            <w:vAlign w:val="center"/>
            <w:hideMark/>
          </w:tcPr>
          <w:p w14:paraId="6D3F0689"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5EAA7F6"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63A5B50"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7CDE8D2"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3169BB8C"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04CBC0E"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5AD748E4"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0142A93"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0B1F169"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5874932"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620FED56"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810E4EB"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5B2ADBB1"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163B0AB7"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7216DA28"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71BC1BE7"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right w:val="nil"/>
            </w:tcBorders>
            <w:vAlign w:val="center"/>
          </w:tcPr>
          <w:p w14:paraId="588751FF"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5A617ED3" w14:textId="77777777" w:rsidR="00342E4C" w:rsidRPr="005D4093" w:rsidRDefault="00342E4C" w:rsidP="00342E4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r>
    </w:tbl>
    <w:p w14:paraId="06FC95B3" w14:textId="77777777" w:rsidR="00295DFD" w:rsidRPr="005D4093" w:rsidRDefault="00295DFD" w:rsidP="00295DFD">
      <w:pPr>
        <w:spacing w:after="200" w:line="360" w:lineRule="auto"/>
      </w:pPr>
      <w:r w:rsidRPr="005D4093">
        <w:rPr>
          <w:b/>
          <w:sz w:val="20"/>
          <w:szCs w:val="20"/>
        </w:rPr>
        <w:t>Źródło: Opracowanie własne</w:t>
      </w:r>
    </w:p>
    <w:p w14:paraId="2307A2A3" w14:textId="77777777" w:rsidR="00806EB1" w:rsidRPr="005D4093" w:rsidRDefault="00806EB1" w:rsidP="00806EB1">
      <w:pPr>
        <w:spacing w:after="200" w:line="360" w:lineRule="auto"/>
      </w:pPr>
    </w:p>
    <w:p w14:paraId="76F6F9F0" w14:textId="77777777" w:rsidR="007A5AAB" w:rsidRPr="005D4093" w:rsidRDefault="007A5AAB" w:rsidP="007A5AAB">
      <w:pPr>
        <w:spacing w:after="200" w:line="360" w:lineRule="auto"/>
        <w:jc w:val="both"/>
      </w:pPr>
    </w:p>
    <w:p w14:paraId="7BDF6B43" w14:textId="77777777" w:rsidR="007A5AAB" w:rsidRPr="005D4093" w:rsidRDefault="007A5AAB" w:rsidP="007A5AAB">
      <w:pPr>
        <w:spacing w:after="200" w:line="360" w:lineRule="auto"/>
        <w:jc w:val="both"/>
      </w:pPr>
    </w:p>
    <w:p w14:paraId="4522EBF1" w14:textId="77777777" w:rsidR="007A5AAB" w:rsidRPr="005D4093" w:rsidRDefault="007A5AAB" w:rsidP="007A5AAB">
      <w:pPr>
        <w:spacing w:after="200" w:line="360" w:lineRule="auto"/>
        <w:jc w:val="both"/>
        <w:sectPr w:rsidR="007A5AAB" w:rsidRPr="005D4093" w:rsidSect="00DC0971">
          <w:pgSz w:w="16838" w:h="11906" w:orient="landscape"/>
          <w:pgMar w:top="1417" w:right="1417" w:bottom="1417" w:left="1417" w:header="708" w:footer="235" w:gutter="0"/>
          <w:cols w:space="708"/>
          <w:docGrid w:linePitch="360"/>
        </w:sectPr>
      </w:pPr>
    </w:p>
    <w:p w14:paraId="67C2471A" w14:textId="77777777" w:rsidR="007A5AAB" w:rsidRPr="005D4093" w:rsidRDefault="00010A3E" w:rsidP="003D7E6E">
      <w:pPr>
        <w:spacing w:after="200" w:line="360" w:lineRule="auto"/>
        <w:jc w:val="both"/>
      </w:pPr>
      <w:r w:rsidRPr="005D4093">
        <w:rPr>
          <w:b/>
        </w:rPr>
        <w:lastRenderedPageBreak/>
        <w:t>LICZBA PRZEDSIĘBIORSTW WYREJESTROWANYCH</w:t>
      </w:r>
    </w:p>
    <w:p w14:paraId="232EA662" w14:textId="77777777" w:rsidR="007A5AAB" w:rsidRPr="005D4093" w:rsidRDefault="003D7E6E" w:rsidP="003D7E6E">
      <w:pPr>
        <w:spacing w:after="200" w:line="360" w:lineRule="auto"/>
        <w:jc w:val="both"/>
      </w:pPr>
      <w:r w:rsidRPr="005D4093">
        <w:t xml:space="preserve">Łączna liczba przedsiębiorstw wyrejestrowanych z terenu </w:t>
      </w:r>
      <w:r w:rsidR="009C33A1">
        <w:t>Gminy</w:t>
      </w:r>
      <w:r w:rsidRPr="005D4093">
        <w:t xml:space="preserve"> </w:t>
      </w:r>
      <w:r w:rsidR="00CD5AB5" w:rsidRPr="005D4093">
        <w:t>Chodel w 2016 roku</w:t>
      </w:r>
      <w:r w:rsidRPr="005D4093">
        <w:t xml:space="preserve"> wyniosła </w:t>
      </w:r>
      <w:r w:rsidR="00CD5AB5" w:rsidRPr="005D4093">
        <w:t>4</w:t>
      </w:r>
      <w:r w:rsidRPr="005D4093">
        <w:t xml:space="preserve"> firmy. </w:t>
      </w:r>
      <w:r w:rsidR="00C27CF0" w:rsidRPr="005D4093">
        <w:t xml:space="preserve">Na przestrzeni lat 2012-2016 </w:t>
      </w:r>
      <w:r w:rsidR="00CD5AB5" w:rsidRPr="005D4093">
        <w:t xml:space="preserve">najmniej firm </w:t>
      </w:r>
      <w:r w:rsidR="006F4853" w:rsidRPr="005D4093">
        <w:t xml:space="preserve">zostało </w:t>
      </w:r>
      <w:r w:rsidR="00CD5AB5" w:rsidRPr="005D4093">
        <w:t>wyrejestrow</w:t>
      </w:r>
      <w:r w:rsidR="006F4853" w:rsidRPr="005D4093">
        <w:t>anych</w:t>
      </w:r>
      <w:r w:rsidR="00CD5AB5" w:rsidRPr="005D4093">
        <w:t xml:space="preserve"> w latach: 2013 </w:t>
      </w:r>
      <w:r w:rsidR="006A4FC1" w:rsidRPr="005D4093">
        <w:t>–</w:t>
      </w:r>
      <w:r w:rsidR="00CD5AB5" w:rsidRPr="005D4093">
        <w:t xml:space="preserve"> 12</w:t>
      </w:r>
      <w:r w:rsidR="006A4FC1" w:rsidRPr="005D4093">
        <w:t xml:space="preserve"> firm</w:t>
      </w:r>
      <w:r w:rsidR="00CD5AB5" w:rsidRPr="005D4093">
        <w:t xml:space="preserve">, 2014 - 7 </w:t>
      </w:r>
      <w:r w:rsidR="006A4FC1" w:rsidRPr="005D4093">
        <w:t xml:space="preserve">firm </w:t>
      </w:r>
      <w:r w:rsidR="00CD5AB5" w:rsidRPr="005D4093">
        <w:t xml:space="preserve">oraz 2016 </w:t>
      </w:r>
      <w:r w:rsidR="006A4FC1" w:rsidRPr="005D4093">
        <w:t>–</w:t>
      </w:r>
      <w:r w:rsidR="00CD5AB5" w:rsidRPr="005D4093">
        <w:t xml:space="preserve"> 4</w:t>
      </w:r>
      <w:r w:rsidR="006A4FC1" w:rsidRPr="005D4093">
        <w:t xml:space="preserve"> firm</w:t>
      </w:r>
      <w:r w:rsidR="00CD5AB5" w:rsidRPr="005D4093">
        <w:t xml:space="preserve">, zaś </w:t>
      </w:r>
      <w:r w:rsidR="00C27CF0" w:rsidRPr="005D4093">
        <w:t xml:space="preserve">najwięcej firm </w:t>
      </w:r>
      <w:r w:rsidR="006A4FC1" w:rsidRPr="005D4093">
        <w:t>wyrejestrowano</w:t>
      </w:r>
      <w:r w:rsidR="00C27CF0" w:rsidRPr="005D4093">
        <w:t xml:space="preserve"> w 2012 roku </w:t>
      </w:r>
      <w:r w:rsidR="006A4FC1" w:rsidRPr="005D4093">
        <w:t>–</w:t>
      </w:r>
      <w:r w:rsidR="00CD5AB5" w:rsidRPr="005D4093">
        <w:t xml:space="preserve"> 20</w:t>
      </w:r>
      <w:r w:rsidR="006A4FC1" w:rsidRPr="005D4093">
        <w:t xml:space="preserve"> firm</w:t>
      </w:r>
      <w:r w:rsidR="00CD5AB5" w:rsidRPr="005D4093">
        <w:t xml:space="preserve"> </w:t>
      </w:r>
      <w:r w:rsidR="00C27CF0" w:rsidRPr="005D4093">
        <w:t>i w 2015</w:t>
      </w:r>
      <w:r w:rsidR="006A4FC1" w:rsidRPr="005D4093">
        <w:t xml:space="preserve"> roku</w:t>
      </w:r>
      <w:r w:rsidR="00C27CF0" w:rsidRPr="005D4093">
        <w:t xml:space="preserve"> </w:t>
      </w:r>
      <w:r w:rsidR="006A4FC1" w:rsidRPr="005D4093">
        <w:t>–</w:t>
      </w:r>
      <w:r w:rsidR="00CD5AB5" w:rsidRPr="005D4093">
        <w:t xml:space="preserve"> </w:t>
      </w:r>
      <w:r w:rsidR="00C27CF0" w:rsidRPr="005D4093">
        <w:t>21</w:t>
      </w:r>
      <w:r w:rsidR="006A4FC1" w:rsidRPr="005D4093">
        <w:t xml:space="preserve"> firm </w:t>
      </w:r>
      <w:r w:rsidR="00C27CF0" w:rsidRPr="005D4093">
        <w:t>.</w:t>
      </w:r>
    </w:p>
    <w:p w14:paraId="4FB1D3B2" w14:textId="77777777" w:rsidR="003D7E6E" w:rsidRPr="005D4093" w:rsidRDefault="003D7E6E" w:rsidP="003D7E6E">
      <w:pPr>
        <w:spacing w:after="200" w:line="360" w:lineRule="auto"/>
        <w:jc w:val="both"/>
      </w:pPr>
      <w:r w:rsidRPr="005D4093">
        <w:t>Należy przy tym zwrócić uwagę, iż przeważającej większości firm pryw</w:t>
      </w:r>
      <w:r w:rsidR="00CD5AB5" w:rsidRPr="005D4093">
        <w:t xml:space="preserve">atnych działających na terenie </w:t>
      </w:r>
      <w:r w:rsidR="009C33A1">
        <w:t>Gminy</w:t>
      </w:r>
      <w:r w:rsidRPr="005D4093">
        <w:t xml:space="preserve"> </w:t>
      </w:r>
      <w:r w:rsidR="00CD5AB5" w:rsidRPr="005D4093">
        <w:t xml:space="preserve">Chodel </w:t>
      </w:r>
      <w:r w:rsidRPr="005D4093">
        <w:t>są to podmioty prowadzące jednoosobowe działalności gospodarcze. Nie rozwiązuje to zatem problemu jakim jest brak miejsc pracy, a co za tym idzie, mieszkańcy muszą szukać zatrudnienia poza miejscem zamieszkania.</w:t>
      </w:r>
    </w:p>
    <w:p w14:paraId="74132230" w14:textId="7460FD62" w:rsidR="003D7E6E" w:rsidRPr="005D4093" w:rsidRDefault="002A0235" w:rsidP="002A0235">
      <w:pPr>
        <w:pStyle w:val="Legenda"/>
        <w:spacing w:after="0"/>
        <w:rPr>
          <w:b/>
          <w:bCs/>
          <w:i w:val="0"/>
          <w:iCs w:val="0"/>
          <w:color w:val="732117" w:themeColor="accent2" w:themeShade="BF"/>
          <w:sz w:val="22"/>
          <w:szCs w:val="22"/>
        </w:rPr>
      </w:pPr>
      <w:bookmarkStart w:id="54" w:name="_Toc481322360"/>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17</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3D7E6E" w:rsidRPr="005D4093">
        <w:rPr>
          <w:b/>
          <w:bCs/>
          <w:i w:val="0"/>
          <w:iCs w:val="0"/>
          <w:color w:val="732117" w:themeColor="accent2" w:themeShade="BF"/>
          <w:sz w:val="22"/>
          <w:szCs w:val="22"/>
        </w:rPr>
        <w:t>Liczba przedsiębiorst</w:t>
      </w:r>
      <w:r w:rsidR="00CD5AB5" w:rsidRPr="005D4093">
        <w:rPr>
          <w:b/>
          <w:bCs/>
          <w:i w:val="0"/>
          <w:iCs w:val="0"/>
          <w:color w:val="732117" w:themeColor="accent2" w:themeShade="BF"/>
          <w:sz w:val="22"/>
          <w:szCs w:val="22"/>
        </w:rPr>
        <w:t>w wyrejestrowanych w latach 2012-2016</w:t>
      </w:r>
      <w:r w:rsidR="003D7E6E"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003D7E6E"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54"/>
    </w:p>
    <w:tbl>
      <w:tblPr>
        <w:tblStyle w:val="Tabelasiatki4akcent2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923"/>
        <w:gridCol w:w="1703"/>
        <w:gridCol w:w="1288"/>
        <w:gridCol w:w="1288"/>
        <w:gridCol w:w="1288"/>
        <w:gridCol w:w="1292"/>
        <w:gridCol w:w="1290"/>
      </w:tblGrid>
      <w:tr w:rsidR="006F4853" w:rsidRPr="005D4093" w14:paraId="3634FB82" w14:textId="77777777" w:rsidTr="006F4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pct"/>
            <w:gridSpan w:val="2"/>
            <w:tcBorders>
              <w:right w:val="single" w:sz="4" w:space="0" w:color="FFFFFF" w:themeColor="background1"/>
            </w:tcBorders>
          </w:tcPr>
          <w:p w14:paraId="1D137311"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Wyszczególnienie (sołectwo)</w:t>
            </w:r>
          </w:p>
        </w:tc>
        <w:tc>
          <w:tcPr>
            <w:tcW w:w="710" w:type="pct"/>
            <w:tcBorders>
              <w:left w:val="single" w:sz="4" w:space="0" w:color="FFFFFF" w:themeColor="background1"/>
              <w:right w:val="single" w:sz="4" w:space="0" w:color="FFFFFF" w:themeColor="background1"/>
            </w:tcBorders>
          </w:tcPr>
          <w:p w14:paraId="0E320EBF" w14:textId="77777777" w:rsidR="006F4853" w:rsidRPr="005D4093" w:rsidRDefault="006F4853" w:rsidP="006F485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2012</w:t>
            </w:r>
          </w:p>
        </w:tc>
        <w:tc>
          <w:tcPr>
            <w:tcW w:w="710" w:type="pct"/>
            <w:tcBorders>
              <w:left w:val="single" w:sz="4" w:space="0" w:color="FFFFFF" w:themeColor="background1"/>
              <w:right w:val="single" w:sz="4" w:space="0" w:color="FFFFFF" w:themeColor="background1"/>
            </w:tcBorders>
          </w:tcPr>
          <w:p w14:paraId="316C7860" w14:textId="77777777" w:rsidR="006F4853" w:rsidRPr="005D4093" w:rsidRDefault="006F4853" w:rsidP="006F485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2013</w:t>
            </w:r>
          </w:p>
        </w:tc>
        <w:tc>
          <w:tcPr>
            <w:tcW w:w="710" w:type="pct"/>
            <w:tcBorders>
              <w:left w:val="single" w:sz="4" w:space="0" w:color="FFFFFF" w:themeColor="background1"/>
              <w:right w:val="single" w:sz="4" w:space="0" w:color="FFFFFF" w:themeColor="background1"/>
            </w:tcBorders>
          </w:tcPr>
          <w:p w14:paraId="2952BD30" w14:textId="77777777" w:rsidR="006F4853" w:rsidRPr="005D4093" w:rsidRDefault="006F4853" w:rsidP="006F485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2014</w:t>
            </w:r>
          </w:p>
        </w:tc>
        <w:tc>
          <w:tcPr>
            <w:tcW w:w="712" w:type="pct"/>
            <w:tcBorders>
              <w:left w:val="single" w:sz="4" w:space="0" w:color="FFFFFF" w:themeColor="background1"/>
              <w:right w:val="single" w:sz="4" w:space="0" w:color="FFFFFF" w:themeColor="background1"/>
            </w:tcBorders>
          </w:tcPr>
          <w:p w14:paraId="6630AAC2" w14:textId="77777777" w:rsidR="006F4853" w:rsidRPr="005D4093" w:rsidRDefault="006F4853" w:rsidP="006F485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2015</w:t>
            </w:r>
          </w:p>
        </w:tc>
        <w:tc>
          <w:tcPr>
            <w:tcW w:w="711" w:type="pct"/>
            <w:tcBorders>
              <w:left w:val="single" w:sz="4" w:space="0" w:color="FFFFFF" w:themeColor="background1"/>
            </w:tcBorders>
          </w:tcPr>
          <w:p w14:paraId="7413C9E3" w14:textId="77777777" w:rsidR="006F4853" w:rsidRPr="005D4093" w:rsidRDefault="006F4853" w:rsidP="006F485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2016</w:t>
            </w:r>
          </w:p>
        </w:tc>
      </w:tr>
      <w:tr w:rsidR="006F4853" w:rsidRPr="005D4093" w14:paraId="5ED13CEA"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29A16F63"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w:t>
            </w:r>
          </w:p>
        </w:tc>
        <w:tc>
          <w:tcPr>
            <w:tcW w:w="938" w:type="pct"/>
          </w:tcPr>
          <w:p w14:paraId="313AF58B"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 xml:space="preserve">Adelina </w:t>
            </w:r>
          </w:p>
        </w:tc>
        <w:tc>
          <w:tcPr>
            <w:tcW w:w="710" w:type="pct"/>
          </w:tcPr>
          <w:p w14:paraId="3DEAA166"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6D3E9FF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68BC5B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0B2D92A5"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6E5F7325"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159B51C0"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1C1ABB32"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w:t>
            </w:r>
          </w:p>
        </w:tc>
        <w:tc>
          <w:tcPr>
            <w:tcW w:w="938" w:type="pct"/>
          </w:tcPr>
          <w:p w14:paraId="488C2D01"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Antonówka</w:t>
            </w:r>
          </w:p>
        </w:tc>
        <w:tc>
          <w:tcPr>
            <w:tcW w:w="710" w:type="pct"/>
          </w:tcPr>
          <w:p w14:paraId="44A74FE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61B1819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71C5B042"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4807C07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6C6FBC65"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76D22B37"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029BEB53"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3</w:t>
            </w:r>
          </w:p>
        </w:tc>
        <w:tc>
          <w:tcPr>
            <w:tcW w:w="938" w:type="pct"/>
          </w:tcPr>
          <w:p w14:paraId="329F87F3"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Borów</w:t>
            </w:r>
          </w:p>
        </w:tc>
        <w:tc>
          <w:tcPr>
            <w:tcW w:w="710" w:type="pct"/>
          </w:tcPr>
          <w:p w14:paraId="2D2F42FB"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09296F8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15A84771"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2" w:type="pct"/>
          </w:tcPr>
          <w:p w14:paraId="73C972C5"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1244DCA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06BB369F"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77D0C56D"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4</w:t>
            </w:r>
          </w:p>
        </w:tc>
        <w:tc>
          <w:tcPr>
            <w:tcW w:w="938" w:type="pct"/>
          </w:tcPr>
          <w:p w14:paraId="1F32EEE5"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Borów-Kolonia</w:t>
            </w:r>
          </w:p>
        </w:tc>
        <w:tc>
          <w:tcPr>
            <w:tcW w:w="710" w:type="pct"/>
          </w:tcPr>
          <w:p w14:paraId="00038A42"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2DBA8E5"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5FEB2565"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5B0670F0"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2127963C"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568C87A2"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72B156D"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5</w:t>
            </w:r>
          </w:p>
        </w:tc>
        <w:tc>
          <w:tcPr>
            <w:tcW w:w="938" w:type="pct"/>
          </w:tcPr>
          <w:p w14:paraId="2AE1E21F"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Budzyń</w:t>
            </w:r>
          </w:p>
        </w:tc>
        <w:tc>
          <w:tcPr>
            <w:tcW w:w="710" w:type="pct"/>
          </w:tcPr>
          <w:p w14:paraId="36AC8BD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47D8303"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E17BDA4"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5FD3153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3FE1DA9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651DE4D2"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683C4072"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6</w:t>
            </w:r>
          </w:p>
        </w:tc>
        <w:tc>
          <w:tcPr>
            <w:tcW w:w="938" w:type="pct"/>
          </w:tcPr>
          <w:p w14:paraId="6A813326"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Chodel</w:t>
            </w:r>
          </w:p>
        </w:tc>
        <w:tc>
          <w:tcPr>
            <w:tcW w:w="710" w:type="pct"/>
          </w:tcPr>
          <w:p w14:paraId="79941B8F"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11</w:t>
            </w:r>
          </w:p>
        </w:tc>
        <w:tc>
          <w:tcPr>
            <w:tcW w:w="710" w:type="pct"/>
          </w:tcPr>
          <w:p w14:paraId="41F2263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6</w:t>
            </w:r>
          </w:p>
        </w:tc>
        <w:tc>
          <w:tcPr>
            <w:tcW w:w="710" w:type="pct"/>
          </w:tcPr>
          <w:p w14:paraId="01B13A7E"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2" w:type="pct"/>
          </w:tcPr>
          <w:p w14:paraId="071DA8D4"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11</w:t>
            </w:r>
          </w:p>
        </w:tc>
        <w:tc>
          <w:tcPr>
            <w:tcW w:w="711" w:type="pct"/>
          </w:tcPr>
          <w:p w14:paraId="17E27136"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r>
      <w:tr w:rsidR="006F4853" w:rsidRPr="005D4093" w14:paraId="7E0D3E1D"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46E0306E" w14:textId="77777777" w:rsidR="006F4853" w:rsidRPr="005D4093" w:rsidRDefault="006F4853" w:rsidP="006F4853">
            <w:pPr>
              <w:snapToGrid w:val="0"/>
              <w:jc w:val="center"/>
              <w:rPr>
                <w:rFonts w:eastAsia="Times New Roman" w:cs="Times New Roman"/>
                <w:sz w:val="18"/>
                <w:szCs w:val="18"/>
                <w:lang w:eastAsia="pl-PL"/>
              </w:rPr>
            </w:pPr>
            <w:r w:rsidRPr="005D4093">
              <w:rPr>
                <w:rFonts w:eastAsia="Times New Roman" w:cs="Times New Roman"/>
                <w:sz w:val="18"/>
                <w:szCs w:val="18"/>
                <w:lang w:eastAsia="pl-PL"/>
              </w:rPr>
              <w:t>7</w:t>
            </w:r>
          </w:p>
        </w:tc>
        <w:tc>
          <w:tcPr>
            <w:tcW w:w="938" w:type="pct"/>
          </w:tcPr>
          <w:p w14:paraId="21AECFEB"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Godów</w:t>
            </w:r>
          </w:p>
        </w:tc>
        <w:tc>
          <w:tcPr>
            <w:tcW w:w="710" w:type="pct"/>
          </w:tcPr>
          <w:p w14:paraId="4A6B29AF"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C2B0B13"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6A548BF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488AD8E0"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11AEE82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r>
      <w:tr w:rsidR="006F4853" w:rsidRPr="005D4093" w14:paraId="4CC86610"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5D14DAD7"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8</w:t>
            </w:r>
          </w:p>
        </w:tc>
        <w:tc>
          <w:tcPr>
            <w:tcW w:w="938" w:type="pct"/>
          </w:tcPr>
          <w:p w14:paraId="041C5123"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Granice</w:t>
            </w:r>
          </w:p>
        </w:tc>
        <w:tc>
          <w:tcPr>
            <w:tcW w:w="710" w:type="pct"/>
          </w:tcPr>
          <w:p w14:paraId="4D6155D3"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710" w:type="pct"/>
          </w:tcPr>
          <w:p w14:paraId="2A265CA4"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CBCC304"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3</w:t>
            </w:r>
          </w:p>
        </w:tc>
        <w:tc>
          <w:tcPr>
            <w:tcW w:w="712" w:type="pct"/>
          </w:tcPr>
          <w:p w14:paraId="10923637"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54369394"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34F2A6D3"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3F0050B9"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9</w:t>
            </w:r>
          </w:p>
        </w:tc>
        <w:tc>
          <w:tcPr>
            <w:tcW w:w="938" w:type="pct"/>
          </w:tcPr>
          <w:p w14:paraId="0A25AC0B"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Grądy</w:t>
            </w:r>
          </w:p>
        </w:tc>
        <w:tc>
          <w:tcPr>
            <w:tcW w:w="710" w:type="pct"/>
          </w:tcPr>
          <w:p w14:paraId="6245C583"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9B7102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6EF4632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308D33C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340813F6"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4D453682"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5BF6BA0D"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10</w:t>
            </w:r>
          </w:p>
        </w:tc>
        <w:tc>
          <w:tcPr>
            <w:tcW w:w="938" w:type="pct"/>
          </w:tcPr>
          <w:p w14:paraId="234C76EA"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 xml:space="preserve"> Huta Borowska</w:t>
            </w:r>
          </w:p>
        </w:tc>
        <w:tc>
          <w:tcPr>
            <w:tcW w:w="710" w:type="pct"/>
          </w:tcPr>
          <w:p w14:paraId="477AC1F4"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4B6F8A67"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11D6651"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2FEADD2F"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603430E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3FC1A2F4"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348E739"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11</w:t>
            </w:r>
          </w:p>
        </w:tc>
        <w:tc>
          <w:tcPr>
            <w:tcW w:w="938" w:type="pct"/>
          </w:tcPr>
          <w:p w14:paraId="4EDB7948"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Jeżów</w:t>
            </w:r>
          </w:p>
        </w:tc>
        <w:tc>
          <w:tcPr>
            <w:tcW w:w="710" w:type="pct"/>
          </w:tcPr>
          <w:p w14:paraId="54C8977F"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E68C2E5"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409AA48"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01D62C88"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1076FC81"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6AE99147"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02953D11"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12</w:t>
            </w:r>
          </w:p>
        </w:tc>
        <w:tc>
          <w:tcPr>
            <w:tcW w:w="938" w:type="pct"/>
          </w:tcPr>
          <w:p w14:paraId="32546129"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Książ</w:t>
            </w:r>
          </w:p>
        </w:tc>
        <w:tc>
          <w:tcPr>
            <w:tcW w:w="710" w:type="pct"/>
          </w:tcPr>
          <w:p w14:paraId="6A202D46"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6F75BCEE"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2DDE2E3"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6555CBA5"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27726716"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745CF52A"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1D774C47"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13</w:t>
            </w:r>
          </w:p>
        </w:tc>
        <w:tc>
          <w:tcPr>
            <w:tcW w:w="938" w:type="pct"/>
          </w:tcPr>
          <w:p w14:paraId="04B60076"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Lipiny</w:t>
            </w:r>
          </w:p>
        </w:tc>
        <w:tc>
          <w:tcPr>
            <w:tcW w:w="710" w:type="pct"/>
          </w:tcPr>
          <w:p w14:paraId="553C58F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72E4BCF"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61F07A3"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3F74BDF9"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7CA8D76A"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3DA3FC03"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2D364F9C"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14</w:t>
            </w:r>
          </w:p>
        </w:tc>
        <w:tc>
          <w:tcPr>
            <w:tcW w:w="938" w:type="pct"/>
          </w:tcPr>
          <w:p w14:paraId="1798D72F"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Majdan Borowski</w:t>
            </w:r>
          </w:p>
        </w:tc>
        <w:tc>
          <w:tcPr>
            <w:tcW w:w="710" w:type="pct"/>
          </w:tcPr>
          <w:p w14:paraId="5D83F2CD"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A067C50"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55DBDABC"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6E6337AF"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6F5C292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0B47E0D3"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707CB24"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15</w:t>
            </w:r>
          </w:p>
        </w:tc>
        <w:tc>
          <w:tcPr>
            <w:tcW w:w="938" w:type="pct"/>
          </w:tcPr>
          <w:p w14:paraId="61090BED"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 xml:space="preserve"> Osiny</w:t>
            </w:r>
          </w:p>
        </w:tc>
        <w:tc>
          <w:tcPr>
            <w:tcW w:w="710" w:type="pct"/>
          </w:tcPr>
          <w:p w14:paraId="331B79DC"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401EC2F1"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77295F1B"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09327A8F" w14:textId="77777777" w:rsidR="006F4853" w:rsidRPr="005D4093" w:rsidRDefault="006F4853" w:rsidP="006F4853">
            <w:pPr>
              <w:tabs>
                <w:tab w:val="center" w:pos="814"/>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70947B3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3EFCD430"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5F88AB3C"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16</w:t>
            </w:r>
          </w:p>
        </w:tc>
        <w:tc>
          <w:tcPr>
            <w:tcW w:w="938" w:type="pct"/>
          </w:tcPr>
          <w:p w14:paraId="191DF990"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Radlin</w:t>
            </w:r>
          </w:p>
        </w:tc>
        <w:tc>
          <w:tcPr>
            <w:tcW w:w="710" w:type="pct"/>
          </w:tcPr>
          <w:p w14:paraId="2DFBB7D8"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CC8AB97"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96B9CB1"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20670E2A"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2C972F42"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0B37D4C6"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04650DC8"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17</w:t>
            </w:r>
          </w:p>
        </w:tc>
        <w:tc>
          <w:tcPr>
            <w:tcW w:w="938" w:type="pct"/>
          </w:tcPr>
          <w:p w14:paraId="33CE6B0D"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Ratoszyn Pierwszy</w:t>
            </w:r>
          </w:p>
        </w:tc>
        <w:tc>
          <w:tcPr>
            <w:tcW w:w="710" w:type="pct"/>
          </w:tcPr>
          <w:p w14:paraId="10EDB0CF"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9A4BBEF"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FCA8549"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2" w:type="pct"/>
          </w:tcPr>
          <w:p w14:paraId="6768039B"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1C5F3318"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0453D197"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77EA541E"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18</w:t>
            </w:r>
          </w:p>
        </w:tc>
        <w:tc>
          <w:tcPr>
            <w:tcW w:w="938" w:type="pct"/>
          </w:tcPr>
          <w:p w14:paraId="73A9F8D5"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Ratoszyn Drugi</w:t>
            </w:r>
          </w:p>
        </w:tc>
        <w:tc>
          <w:tcPr>
            <w:tcW w:w="710" w:type="pct"/>
          </w:tcPr>
          <w:p w14:paraId="5ABBFFFC"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79584315"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4A1262FB"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3E6C15D2"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538DDC93"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r>
      <w:tr w:rsidR="006F4853" w:rsidRPr="005D4093" w14:paraId="2753BB5D"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1E9C4DB2"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19</w:t>
            </w:r>
          </w:p>
        </w:tc>
        <w:tc>
          <w:tcPr>
            <w:tcW w:w="938" w:type="pct"/>
          </w:tcPr>
          <w:p w14:paraId="6D5D7636"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Siewalka</w:t>
            </w:r>
          </w:p>
        </w:tc>
        <w:tc>
          <w:tcPr>
            <w:tcW w:w="710" w:type="pct"/>
          </w:tcPr>
          <w:p w14:paraId="358CD993"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77839BD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0EFF67B9"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773AD030"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711" w:type="pct"/>
          </w:tcPr>
          <w:p w14:paraId="2651B32E"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2813E599"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5247957B"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20</w:t>
            </w:r>
          </w:p>
        </w:tc>
        <w:tc>
          <w:tcPr>
            <w:tcW w:w="938" w:type="pct"/>
          </w:tcPr>
          <w:p w14:paraId="1F3E8074"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Stasin</w:t>
            </w:r>
          </w:p>
        </w:tc>
        <w:tc>
          <w:tcPr>
            <w:tcW w:w="710" w:type="pct"/>
          </w:tcPr>
          <w:p w14:paraId="3BD2A3C7"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1AE1E7A1"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677FD943"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2EBECE03"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68F2076E"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79B6A769"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1E5BE1DF"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21</w:t>
            </w:r>
          </w:p>
        </w:tc>
        <w:tc>
          <w:tcPr>
            <w:tcW w:w="938" w:type="pct"/>
          </w:tcPr>
          <w:p w14:paraId="45F4DFD5"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Świdno</w:t>
            </w:r>
          </w:p>
        </w:tc>
        <w:tc>
          <w:tcPr>
            <w:tcW w:w="710" w:type="pct"/>
          </w:tcPr>
          <w:p w14:paraId="5E3BD494"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385728A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710" w:type="pct"/>
          </w:tcPr>
          <w:p w14:paraId="02C058CE"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2" w:type="pct"/>
          </w:tcPr>
          <w:p w14:paraId="281B962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2</w:t>
            </w:r>
          </w:p>
        </w:tc>
        <w:tc>
          <w:tcPr>
            <w:tcW w:w="711" w:type="pct"/>
          </w:tcPr>
          <w:p w14:paraId="455C1C4E"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704C7B9C"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6F41677E"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22</w:t>
            </w:r>
          </w:p>
        </w:tc>
        <w:tc>
          <w:tcPr>
            <w:tcW w:w="938" w:type="pct"/>
          </w:tcPr>
          <w:p w14:paraId="3B2C52D2"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Trzciniec</w:t>
            </w:r>
          </w:p>
        </w:tc>
        <w:tc>
          <w:tcPr>
            <w:tcW w:w="710" w:type="pct"/>
          </w:tcPr>
          <w:p w14:paraId="2E721A7B"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6A6EB281"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33C2E631"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5705ABC8"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0F9C0A86"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6F352EA0"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412F1412"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23</w:t>
            </w:r>
          </w:p>
        </w:tc>
        <w:tc>
          <w:tcPr>
            <w:tcW w:w="938" w:type="pct"/>
          </w:tcPr>
          <w:p w14:paraId="4621CEE1"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Zastawki</w:t>
            </w:r>
          </w:p>
        </w:tc>
        <w:tc>
          <w:tcPr>
            <w:tcW w:w="710" w:type="pct"/>
          </w:tcPr>
          <w:p w14:paraId="1A0A6D80"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1D178039"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299ED171"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4CD5A182"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3AA1E0AD"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10C3BFAF" w14:textId="77777777" w:rsidTr="006F4853">
        <w:tc>
          <w:tcPr>
            <w:cnfStyle w:val="001000000000" w:firstRow="0" w:lastRow="0" w:firstColumn="1" w:lastColumn="0" w:oddVBand="0" w:evenVBand="0" w:oddHBand="0" w:evenHBand="0" w:firstRowFirstColumn="0" w:firstRowLastColumn="0" w:lastRowFirstColumn="0" w:lastRowLastColumn="0"/>
            <w:tcW w:w="508" w:type="pct"/>
          </w:tcPr>
          <w:p w14:paraId="664AB1E6"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24</w:t>
            </w:r>
          </w:p>
        </w:tc>
        <w:tc>
          <w:tcPr>
            <w:tcW w:w="938" w:type="pct"/>
          </w:tcPr>
          <w:p w14:paraId="5A97B578" w14:textId="77777777" w:rsidR="006F4853" w:rsidRPr="005D4093" w:rsidRDefault="006F4853" w:rsidP="006F485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Zosinek</w:t>
            </w:r>
          </w:p>
        </w:tc>
        <w:tc>
          <w:tcPr>
            <w:tcW w:w="710" w:type="pct"/>
          </w:tcPr>
          <w:p w14:paraId="0919B289"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39E2E180"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4FF1BA06"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077A5FCF"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1" w:type="pct"/>
          </w:tcPr>
          <w:p w14:paraId="7CBA43B0" w14:textId="77777777" w:rsidR="006F4853" w:rsidRPr="005D4093" w:rsidRDefault="006F4853" w:rsidP="006F485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r w:rsidR="006F4853" w:rsidRPr="005D4093" w14:paraId="4E3D0B2E" w14:textId="77777777" w:rsidTr="006F4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409D6315" w14:textId="77777777" w:rsidR="006F4853" w:rsidRPr="005D4093" w:rsidRDefault="006F4853" w:rsidP="006F4853">
            <w:pPr>
              <w:jc w:val="center"/>
              <w:rPr>
                <w:rFonts w:eastAsia="Times New Roman" w:cs="Times New Roman"/>
                <w:sz w:val="18"/>
                <w:szCs w:val="18"/>
                <w:lang w:eastAsia="pl-PL"/>
              </w:rPr>
            </w:pPr>
            <w:r w:rsidRPr="005D4093">
              <w:rPr>
                <w:rFonts w:eastAsia="Times New Roman" w:cs="Times New Roman"/>
                <w:sz w:val="18"/>
                <w:szCs w:val="18"/>
                <w:lang w:eastAsia="pl-PL"/>
              </w:rPr>
              <w:t>25</w:t>
            </w:r>
          </w:p>
        </w:tc>
        <w:tc>
          <w:tcPr>
            <w:tcW w:w="938" w:type="pct"/>
          </w:tcPr>
          <w:p w14:paraId="70EEF38B" w14:textId="77777777" w:rsidR="006F4853" w:rsidRPr="005D4093" w:rsidRDefault="006F4853" w:rsidP="006F4853">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Przytyki</w:t>
            </w:r>
          </w:p>
        </w:tc>
        <w:tc>
          <w:tcPr>
            <w:tcW w:w="710" w:type="pct"/>
          </w:tcPr>
          <w:p w14:paraId="1A021050"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0" w:type="pct"/>
          </w:tcPr>
          <w:p w14:paraId="5C38876E"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0" w:type="pct"/>
          </w:tcPr>
          <w:p w14:paraId="7FB073E7"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c>
          <w:tcPr>
            <w:tcW w:w="712" w:type="pct"/>
          </w:tcPr>
          <w:p w14:paraId="2F5B692B"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1</w:t>
            </w:r>
          </w:p>
        </w:tc>
        <w:tc>
          <w:tcPr>
            <w:tcW w:w="711" w:type="pct"/>
          </w:tcPr>
          <w:p w14:paraId="60DE6106" w14:textId="77777777" w:rsidR="006F4853" w:rsidRPr="005D4093" w:rsidRDefault="006F4853" w:rsidP="006F485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0</w:t>
            </w:r>
          </w:p>
        </w:tc>
      </w:tr>
    </w:tbl>
    <w:p w14:paraId="16E2C20C" w14:textId="77777777" w:rsidR="006A4FC1" w:rsidRPr="005D4093" w:rsidRDefault="002A0235" w:rsidP="00DF6881">
      <w:pPr>
        <w:spacing w:after="200" w:line="360" w:lineRule="auto"/>
        <w:jc w:val="both"/>
      </w:pPr>
      <w:r w:rsidRPr="005D4093">
        <w:rPr>
          <w:b/>
          <w:sz w:val="20"/>
          <w:szCs w:val="20"/>
        </w:rPr>
        <w:t xml:space="preserve">Źródło: UG </w:t>
      </w:r>
      <w:r w:rsidR="00CD5AB5" w:rsidRPr="005D4093">
        <w:rPr>
          <w:b/>
          <w:sz w:val="20"/>
          <w:szCs w:val="20"/>
        </w:rPr>
        <w:t>Chodel</w:t>
      </w:r>
    </w:p>
    <w:p w14:paraId="143B1423" w14:textId="77777777" w:rsidR="00154E01" w:rsidRDefault="00DF6881" w:rsidP="006A4FC1">
      <w:pPr>
        <w:spacing w:before="240" w:after="200" w:line="360" w:lineRule="auto"/>
        <w:jc w:val="both"/>
      </w:pPr>
      <w:r w:rsidRPr="005D4093">
        <w:t xml:space="preserve">Przyznając punkty w ramach kryterium, największą liczbę (3) przyznano w sołectwach: </w:t>
      </w:r>
      <w:r w:rsidR="00CD5AB5" w:rsidRPr="005D4093">
        <w:t xml:space="preserve">Chodel, </w:t>
      </w:r>
      <w:r w:rsidR="000D0BDF" w:rsidRPr="005D4093">
        <w:t>Godów, Ratoszyn Drugi</w:t>
      </w:r>
      <w:r w:rsidRPr="005D4093">
        <w:t>. Są to jedyne sołectwa, na terenie których n</w:t>
      </w:r>
      <w:r w:rsidR="00154E01">
        <w:t xml:space="preserve">astąpiło wyrejestrowanie firm. </w:t>
      </w:r>
    </w:p>
    <w:p w14:paraId="39804B05" w14:textId="77777777" w:rsidR="00DF6881" w:rsidRDefault="00DF6881" w:rsidP="006A4FC1">
      <w:pPr>
        <w:spacing w:before="240" w:after="200" w:line="360" w:lineRule="auto"/>
        <w:jc w:val="both"/>
      </w:pPr>
      <w:r w:rsidRPr="005D4093">
        <w:t>W pozostałych sołectwach przyznano najmniejszą liczbę punktów (1)</w:t>
      </w:r>
      <w:r w:rsidR="000D0BDF" w:rsidRPr="005D4093">
        <w:t>, gdyż na obszarach tych sołectw nie wyrejestrowano żadnej firmy, są to sołectwa: Adelina, Antonówka, Borów, Borów-Kolonia, Budzyń,</w:t>
      </w:r>
      <w:r w:rsidR="006A4FC1" w:rsidRPr="005D4093">
        <w:t xml:space="preserve"> </w:t>
      </w:r>
      <w:r w:rsidR="000D0BDF" w:rsidRPr="005D4093">
        <w:lastRenderedPageBreak/>
        <w:t>Przytyki, Granice, Grądy, Huta Borowska, Jeżów, Książ, Lipiny, Majdan Borowski, Osiny, Radlin, Ratoszyn Pierwszy, Siewalka, Stasin, Świdno, Trzciniec, Zastawki, Zosinek.</w:t>
      </w:r>
    </w:p>
    <w:p w14:paraId="09CAE386" w14:textId="77777777" w:rsidR="00154E01" w:rsidRDefault="00154E01" w:rsidP="006A4FC1">
      <w:pPr>
        <w:spacing w:before="240" w:after="200" w:line="360" w:lineRule="auto"/>
        <w:jc w:val="both"/>
      </w:pPr>
      <w:r>
        <w:t>Średniej liczby punktów (2) nie przyznano w żadnym z sołectw.</w:t>
      </w:r>
    </w:p>
    <w:p w14:paraId="478743F3" w14:textId="77777777" w:rsidR="00154E01" w:rsidRPr="005D4093" w:rsidRDefault="00154E01" w:rsidP="006A4FC1">
      <w:pPr>
        <w:spacing w:before="240" w:after="200" w:line="360" w:lineRule="auto"/>
        <w:jc w:val="both"/>
        <w:sectPr w:rsidR="00154E01" w:rsidRPr="005D4093" w:rsidSect="00DC0971">
          <w:pgSz w:w="11906" w:h="16838"/>
          <w:pgMar w:top="1417" w:right="1417" w:bottom="1417" w:left="1417" w:header="708" w:footer="209" w:gutter="0"/>
          <w:cols w:space="708"/>
          <w:docGrid w:linePitch="360"/>
        </w:sectPr>
      </w:pPr>
    </w:p>
    <w:p w14:paraId="2B46AAEE" w14:textId="21871478" w:rsidR="00DF6881" w:rsidRPr="005D4093" w:rsidRDefault="00DF6881" w:rsidP="00DF6881">
      <w:pPr>
        <w:pStyle w:val="Legenda"/>
        <w:spacing w:after="0"/>
        <w:rPr>
          <w:b/>
          <w:bCs/>
          <w:i w:val="0"/>
          <w:iCs w:val="0"/>
          <w:color w:val="732117" w:themeColor="accent2" w:themeShade="BF"/>
          <w:sz w:val="22"/>
          <w:szCs w:val="22"/>
        </w:rPr>
      </w:pPr>
      <w:bookmarkStart w:id="55" w:name="_Toc481322361"/>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18</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liczba wyrejestrowanych przedsiębiorstw w </w:t>
      </w:r>
      <w:r w:rsidR="009C33A1">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55"/>
    </w:p>
    <w:tbl>
      <w:tblPr>
        <w:tblStyle w:val="Tabelasiatki4akcent21"/>
        <w:tblW w:w="0" w:type="auto"/>
        <w:tblLook w:val="04A0" w:firstRow="1" w:lastRow="0" w:firstColumn="1" w:lastColumn="0" w:noHBand="0" w:noVBand="1"/>
      </w:tblPr>
      <w:tblGrid>
        <w:gridCol w:w="903"/>
        <w:gridCol w:w="1904"/>
        <w:gridCol w:w="453"/>
        <w:gridCol w:w="862"/>
        <w:gridCol w:w="481"/>
        <w:gridCol w:w="862"/>
        <w:gridCol w:w="481"/>
        <w:gridCol w:w="862"/>
        <w:gridCol w:w="481"/>
        <w:gridCol w:w="862"/>
        <w:gridCol w:w="481"/>
        <w:gridCol w:w="862"/>
        <w:gridCol w:w="481"/>
        <w:gridCol w:w="862"/>
        <w:gridCol w:w="481"/>
        <w:gridCol w:w="862"/>
        <w:gridCol w:w="481"/>
        <w:gridCol w:w="862"/>
        <w:gridCol w:w="481"/>
      </w:tblGrid>
      <w:tr w:rsidR="000D0BDF" w:rsidRPr="005D4093" w14:paraId="5EAA146F"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51182448" w14:textId="77777777" w:rsidR="000D0BDF" w:rsidRPr="005D4093" w:rsidRDefault="000D0BDF" w:rsidP="00252A39">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634C45C"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15DCDF8"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16B3870D"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0050BD0B"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3470EEC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6B84AFA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5C531805"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7ACD51F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31CDEB30"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43C4597E"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0D0BDF" w:rsidRPr="005D4093" w14:paraId="70EDC1AB"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3DDEC21D" w14:textId="77777777" w:rsidR="000D0BDF" w:rsidRPr="005D4093" w:rsidRDefault="000D0BDF" w:rsidP="00252A39">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25C9999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4215310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4205F1B1"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915F694"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AA17F74"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0A3705E"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91A76DB"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74E6596"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59BE90D"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948405F"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3DA57E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A6A79AE"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1CAD65E"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D8E7291"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CCE1B24"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9F4053A"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179510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1626FE1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0D0BDF" w:rsidRPr="005D4093" w14:paraId="1919D147" w14:textId="77777777" w:rsidTr="00252A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6C2BA1BF" w14:textId="77777777" w:rsidR="000D0BDF" w:rsidRPr="005D4093" w:rsidRDefault="000D0BDF" w:rsidP="00252A39">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FFFFFF" w:themeColor="background1"/>
              <w:bottom w:val="nil"/>
            </w:tcBorders>
            <w:noWrap/>
            <w:vAlign w:val="center"/>
            <w:hideMark/>
          </w:tcPr>
          <w:p w14:paraId="60E91A7D" w14:textId="77777777" w:rsidR="000D0BDF" w:rsidRPr="005D4093" w:rsidRDefault="000D0BDF" w:rsidP="000D0B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wyrejestrowanych przedsiębiorstw</w:t>
            </w:r>
          </w:p>
        </w:tc>
        <w:tc>
          <w:tcPr>
            <w:tcW w:w="0" w:type="auto"/>
            <w:tcBorders>
              <w:top w:val="single" w:sz="4" w:space="0" w:color="FFFFFF" w:themeColor="background1"/>
              <w:bottom w:val="nil"/>
            </w:tcBorders>
            <w:noWrap/>
            <w:vAlign w:val="center"/>
            <w:hideMark/>
          </w:tcPr>
          <w:p w14:paraId="69AA2239"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3EEFC55D"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F7366C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593A28D8"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73DD6CA"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0A65C19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CBFF519"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B2AB1F9"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FFA7AE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27496A26"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67A0E2B"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537E63B5"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32C3F9A9"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234D993F"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2FCB8FC"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6451971A"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91EAE8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r>
    </w:tbl>
    <w:p w14:paraId="0E7E43AC" w14:textId="77777777" w:rsidR="000D0BDF" w:rsidRPr="005D4093" w:rsidRDefault="000D0BDF" w:rsidP="000D0BDF">
      <w:pPr>
        <w:spacing w:after="200" w:line="360" w:lineRule="auto"/>
      </w:pPr>
    </w:p>
    <w:tbl>
      <w:tblPr>
        <w:tblStyle w:val="Tabelasiatki4akcent21"/>
        <w:tblW w:w="0" w:type="auto"/>
        <w:tblLook w:val="04A0" w:firstRow="1" w:lastRow="0" w:firstColumn="1" w:lastColumn="0" w:noHBand="0" w:noVBand="1"/>
      </w:tblPr>
      <w:tblGrid>
        <w:gridCol w:w="898"/>
        <w:gridCol w:w="1925"/>
        <w:gridCol w:w="453"/>
        <w:gridCol w:w="860"/>
        <w:gridCol w:w="481"/>
        <w:gridCol w:w="860"/>
        <w:gridCol w:w="481"/>
        <w:gridCol w:w="860"/>
        <w:gridCol w:w="481"/>
        <w:gridCol w:w="860"/>
        <w:gridCol w:w="481"/>
        <w:gridCol w:w="860"/>
        <w:gridCol w:w="481"/>
        <w:gridCol w:w="860"/>
        <w:gridCol w:w="481"/>
        <w:gridCol w:w="860"/>
        <w:gridCol w:w="481"/>
        <w:gridCol w:w="860"/>
        <w:gridCol w:w="481"/>
      </w:tblGrid>
      <w:tr w:rsidR="000D0BDF" w:rsidRPr="005D4093" w14:paraId="6AA5FA28"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1CF6DDC6" w14:textId="77777777" w:rsidR="000D0BDF" w:rsidRPr="005D4093" w:rsidRDefault="000D0BDF" w:rsidP="00252A39">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5A6C8ED"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2A76F75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30FB131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2B17BDA2"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48D2C1BF"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585FAAAE"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6923BD6F"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1B273E91"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B980216"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2194F5CA"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0D0BDF" w:rsidRPr="005D4093" w14:paraId="4881402C"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C7ABE13" w14:textId="77777777" w:rsidR="000D0BDF" w:rsidRPr="005D4093" w:rsidRDefault="000D0BDF" w:rsidP="00252A39">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0BDACE2D"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4243DC8"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5D630CA7"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BE94B3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FF67F8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E881B84"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69461F5"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57EC706"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BA614E9"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D7CFF7E"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F625E3D"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BC61F5B"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AADADB1"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3ED2BA8"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CB08307"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A9F89D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57714CE"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346602A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0D0BDF" w:rsidRPr="005D4093" w14:paraId="6EAFA1FE" w14:textId="77777777" w:rsidTr="00252A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2187C0F6" w14:textId="77777777" w:rsidR="000D0BDF" w:rsidRPr="005D4093" w:rsidRDefault="000D0BDF" w:rsidP="00252A39">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14:paraId="70026333" w14:textId="77777777" w:rsidR="000D0BDF" w:rsidRPr="005D4093" w:rsidRDefault="000D0BDF" w:rsidP="000D0B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xml:space="preserve">Liczba </w:t>
            </w:r>
            <w:r w:rsidRPr="005D4093">
              <w:rPr>
                <w:rFonts w:eastAsia="Times New Roman" w:cs="Times New Roman"/>
                <w:color w:val="000000"/>
                <w:sz w:val="10"/>
                <w:szCs w:val="10"/>
                <w:lang w:eastAsia="pl-PL"/>
              </w:rPr>
              <w:t>wyrejestrowanych</w:t>
            </w:r>
            <w:r w:rsidRPr="005D4093">
              <w:rPr>
                <w:rFonts w:eastAsia="Times New Roman" w:cs="Times New Roman"/>
                <w:b/>
                <w:bCs/>
                <w:color w:val="000000"/>
                <w:sz w:val="10"/>
                <w:szCs w:val="10"/>
                <w:lang w:eastAsia="pl-PL"/>
              </w:rPr>
              <w:t xml:space="preserve"> przedsiębiorstw</w:t>
            </w:r>
          </w:p>
        </w:tc>
        <w:tc>
          <w:tcPr>
            <w:tcW w:w="0" w:type="auto"/>
            <w:tcBorders>
              <w:top w:val="single" w:sz="4" w:space="0" w:color="9B2D1F" w:themeColor="accent2"/>
              <w:bottom w:val="nil"/>
            </w:tcBorders>
            <w:noWrap/>
            <w:vAlign w:val="center"/>
            <w:hideMark/>
          </w:tcPr>
          <w:p w14:paraId="26A48075"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0FE0D5C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F75315E"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0DF3BE57"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AD9C541"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F712A8C"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37A3831"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2CA890A"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EF82B4A"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1A16383"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7738A2F"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688EEA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E37BA9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3AFDB82D"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28F6C4B"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433A39D6"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BC99040"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r>
    </w:tbl>
    <w:p w14:paraId="62E676B2" w14:textId="77777777" w:rsidR="000D0BDF" w:rsidRPr="005D4093" w:rsidRDefault="000D0BDF" w:rsidP="000D0BDF">
      <w:pPr>
        <w:spacing w:after="200" w:line="360" w:lineRule="auto"/>
      </w:pPr>
    </w:p>
    <w:tbl>
      <w:tblPr>
        <w:tblStyle w:val="Tabelasiatki4akcent21"/>
        <w:tblW w:w="0" w:type="auto"/>
        <w:tblLook w:val="04A0" w:firstRow="1" w:lastRow="0" w:firstColumn="1" w:lastColumn="0" w:noHBand="0" w:noVBand="1"/>
      </w:tblPr>
      <w:tblGrid>
        <w:gridCol w:w="788"/>
        <w:gridCol w:w="1850"/>
        <w:gridCol w:w="431"/>
        <w:gridCol w:w="761"/>
        <w:gridCol w:w="454"/>
        <w:gridCol w:w="761"/>
        <w:gridCol w:w="454"/>
        <w:gridCol w:w="761"/>
        <w:gridCol w:w="454"/>
        <w:gridCol w:w="761"/>
        <w:gridCol w:w="454"/>
        <w:gridCol w:w="761"/>
        <w:gridCol w:w="454"/>
        <w:gridCol w:w="761"/>
        <w:gridCol w:w="454"/>
        <w:gridCol w:w="761"/>
        <w:gridCol w:w="454"/>
        <w:gridCol w:w="761"/>
        <w:gridCol w:w="454"/>
        <w:gridCol w:w="761"/>
        <w:gridCol w:w="454"/>
      </w:tblGrid>
      <w:tr w:rsidR="000D0BDF" w:rsidRPr="005D4093" w14:paraId="2352BC12" w14:textId="77777777" w:rsidTr="00252A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E647A62" w14:textId="77777777" w:rsidR="000D0BDF" w:rsidRPr="005D4093" w:rsidRDefault="000D0BDF" w:rsidP="00252A39">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2FB7D4C6"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3A6A7B3C"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2067554"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6CCFEAC2"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7F6E0D1C"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3BF9D618"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7A973859"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1659A22D"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07AF44EF"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69F43B38"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5990CE99" w14:textId="77777777" w:rsidR="000D0BDF" w:rsidRPr="005D4093" w:rsidRDefault="000D0BDF"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0D0BDF" w:rsidRPr="005D4093" w14:paraId="1E9098F3" w14:textId="77777777" w:rsidTr="00252A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3805B503" w14:textId="77777777" w:rsidR="000D0BDF" w:rsidRPr="005D4093" w:rsidRDefault="000D0BDF" w:rsidP="00252A39">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DFE0FF4"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26B6D1A5"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4E955DCA"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33BE6B9"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C0F26F7"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C56B0D1"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4CA08A9"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5BB00DB"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21C93A6"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D5902B8"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0ACA4EA0"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E36F452" w14:textId="77777777" w:rsidR="000D0BDF" w:rsidRPr="005D4093" w:rsidRDefault="003B2037"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6D4796FF"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6E78B117"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72EB452"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45C87618"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6675B6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362B1CDF"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2EFF5A4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537F3CC" w14:textId="77777777" w:rsidR="000D0BDF" w:rsidRPr="005D4093" w:rsidRDefault="000D0BDF"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0D0BDF" w:rsidRPr="005D4093" w14:paraId="6D616AB4" w14:textId="77777777" w:rsidTr="00252A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2C4872D4" w14:textId="77777777" w:rsidR="000D0BDF" w:rsidRPr="005D4093" w:rsidRDefault="000D0BDF" w:rsidP="00252A39">
            <w:pPr>
              <w:jc w:val="center"/>
              <w:rPr>
                <w:rFonts w:eastAsia="Times New Roman" w:cs="Times New Roman"/>
                <w:color w:val="000000"/>
                <w:sz w:val="9"/>
                <w:szCs w:val="9"/>
                <w:lang w:eastAsia="pl-PL"/>
              </w:rPr>
            </w:pPr>
            <w:r w:rsidRPr="005D4093">
              <w:rPr>
                <w:rFonts w:eastAsia="Times New Roman" w:cs="Times New Roman"/>
                <w:color w:val="000000"/>
                <w:sz w:val="9"/>
                <w:szCs w:val="9"/>
                <w:lang w:eastAsia="pl-PL"/>
              </w:rPr>
              <w:t>negatywne zjawiska gospodarcze</w:t>
            </w:r>
          </w:p>
        </w:tc>
        <w:tc>
          <w:tcPr>
            <w:tcW w:w="0" w:type="auto"/>
            <w:tcBorders>
              <w:top w:val="single" w:sz="4" w:space="0" w:color="9B2D1F" w:themeColor="accent2"/>
              <w:bottom w:val="nil"/>
            </w:tcBorders>
            <w:noWrap/>
            <w:vAlign w:val="center"/>
            <w:hideMark/>
          </w:tcPr>
          <w:p w14:paraId="7269EC9B" w14:textId="77777777" w:rsidR="000D0BDF" w:rsidRPr="005D4093" w:rsidRDefault="000D0BDF" w:rsidP="000D0B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 xml:space="preserve">Liczba  </w:t>
            </w:r>
            <w:r w:rsidRPr="005D4093">
              <w:rPr>
                <w:rFonts w:eastAsia="Times New Roman" w:cs="Times New Roman"/>
                <w:color w:val="000000"/>
                <w:sz w:val="10"/>
                <w:szCs w:val="10"/>
                <w:lang w:eastAsia="pl-PL"/>
              </w:rPr>
              <w:t>wyrejestrowanych</w:t>
            </w:r>
            <w:r w:rsidRPr="005D4093">
              <w:rPr>
                <w:rFonts w:eastAsia="Times New Roman" w:cs="Times New Roman"/>
                <w:b/>
                <w:bCs/>
                <w:color w:val="000000"/>
                <w:sz w:val="9"/>
                <w:szCs w:val="9"/>
                <w:lang w:eastAsia="pl-PL"/>
              </w:rPr>
              <w:t xml:space="preserve"> przedsiębiorstw</w:t>
            </w:r>
          </w:p>
        </w:tc>
        <w:tc>
          <w:tcPr>
            <w:tcW w:w="0" w:type="auto"/>
            <w:tcBorders>
              <w:top w:val="single" w:sz="4" w:space="0" w:color="9B2D1F" w:themeColor="accent2"/>
              <w:bottom w:val="nil"/>
            </w:tcBorders>
            <w:noWrap/>
            <w:vAlign w:val="center"/>
            <w:hideMark/>
          </w:tcPr>
          <w:p w14:paraId="64A6DBFC"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9"/>
                <w:szCs w:val="9"/>
                <w:lang w:eastAsia="pl-PL"/>
              </w:rPr>
            </w:pPr>
            <w:r w:rsidRPr="005D4093">
              <w:rPr>
                <w:rFonts w:eastAsia="Times New Roman" w:cs="Times New Roman"/>
                <w:color w:val="000000"/>
                <w:sz w:val="9"/>
                <w:szCs w:val="9"/>
                <w:lang w:eastAsia="pl-PL"/>
              </w:rPr>
              <w:t>8</w:t>
            </w:r>
          </w:p>
        </w:tc>
        <w:tc>
          <w:tcPr>
            <w:tcW w:w="0" w:type="auto"/>
            <w:tcBorders>
              <w:bottom w:val="nil"/>
            </w:tcBorders>
            <w:noWrap/>
            <w:vAlign w:val="center"/>
            <w:hideMark/>
          </w:tcPr>
          <w:p w14:paraId="70523F1E"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E4C434F"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EBEE644"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2C94C43A"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6238B2EB"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434D70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A29484F"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CC7DDB5"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2A914EE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38BFDAF"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4C8FE449"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4735A9D3"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0C0CD4E"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2F91186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6C612291"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65781301"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right w:val="nil"/>
            </w:tcBorders>
            <w:vAlign w:val="center"/>
          </w:tcPr>
          <w:p w14:paraId="4A7DF0CB"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5C8B7702" w14:textId="77777777" w:rsidR="000D0BDF" w:rsidRPr="005D4093" w:rsidRDefault="000D0BDF" w:rsidP="00252A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r>
    </w:tbl>
    <w:p w14:paraId="4D477992" w14:textId="77777777" w:rsidR="000D0BDF" w:rsidRPr="005D4093" w:rsidRDefault="000D0BDF" w:rsidP="000D0BDF">
      <w:pPr>
        <w:spacing w:after="200" w:line="360" w:lineRule="auto"/>
      </w:pPr>
      <w:r w:rsidRPr="005D4093">
        <w:rPr>
          <w:b/>
          <w:sz w:val="20"/>
          <w:szCs w:val="20"/>
        </w:rPr>
        <w:t>Źródło: Opracowanie własne</w:t>
      </w:r>
    </w:p>
    <w:p w14:paraId="4A0FAB62" w14:textId="77777777" w:rsidR="00DF6881" w:rsidRPr="005D4093" w:rsidRDefault="00DF6881" w:rsidP="00DF6881">
      <w:pPr>
        <w:spacing w:after="200" w:line="360" w:lineRule="auto"/>
      </w:pPr>
    </w:p>
    <w:p w14:paraId="562EA42B" w14:textId="77777777" w:rsidR="00DF6881" w:rsidRPr="005D4093" w:rsidRDefault="00DF6881" w:rsidP="00DF6881">
      <w:pPr>
        <w:spacing w:after="200" w:line="360" w:lineRule="auto"/>
      </w:pPr>
    </w:p>
    <w:p w14:paraId="565CF018" w14:textId="77777777" w:rsidR="00DF6881" w:rsidRPr="005D4093" w:rsidRDefault="00DF6881" w:rsidP="00DF6881">
      <w:pPr>
        <w:spacing w:after="200" w:line="360" w:lineRule="auto"/>
        <w:jc w:val="both"/>
      </w:pPr>
    </w:p>
    <w:p w14:paraId="4673A6D4" w14:textId="77777777" w:rsidR="00DF6881" w:rsidRPr="005D4093" w:rsidRDefault="00DF6881" w:rsidP="00DF6881">
      <w:pPr>
        <w:spacing w:after="200" w:line="360" w:lineRule="auto"/>
        <w:jc w:val="both"/>
        <w:sectPr w:rsidR="00DF6881" w:rsidRPr="005D4093" w:rsidSect="00DC0971">
          <w:pgSz w:w="16838" w:h="11906" w:orient="landscape"/>
          <w:pgMar w:top="1417" w:right="1417" w:bottom="1417" w:left="1417" w:header="708" w:footer="221" w:gutter="0"/>
          <w:cols w:space="708"/>
          <w:docGrid w:linePitch="360"/>
        </w:sectPr>
      </w:pPr>
    </w:p>
    <w:p w14:paraId="5DD3F23F" w14:textId="77777777" w:rsidR="00DF6881" w:rsidRPr="005D4093" w:rsidRDefault="00DF6881" w:rsidP="00DF6881">
      <w:pPr>
        <w:spacing w:after="200" w:line="360" w:lineRule="auto"/>
        <w:jc w:val="both"/>
      </w:pPr>
      <w:r w:rsidRPr="005D4093">
        <w:rPr>
          <w:b/>
        </w:rPr>
        <w:lastRenderedPageBreak/>
        <w:t>PODSUMOWANIE PROBLEMÓW W SFERZE GOSPODARCZEJ</w:t>
      </w:r>
      <w:r w:rsidR="00252A39" w:rsidRPr="005D4093">
        <w:rPr>
          <w:b/>
        </w:rPr>
        <w:t>.</w:t>
      </w:r>
    </w:p>
    <w:p w14:paraId="270155EC" w14:textId="77777777" w:rsidR="00DF6881" w:rsidRPr="005D4093" w:rsidRDefault="000478A7" w:rsidP="00DF6881">
      <w:pPr>
        <w:spacing w:after="200" w:line="360" w:lineRule="auto"/>
        <w:jc w:val="both"/>
      </w:pPr>
      <w:r w:rsidRPr="005D4093">
        <w:t xml:space="preserve">Ustalono, że wysokie natężenie negatywnych zjawisk </w:t>
      </w:r>
      <w:r w:rsidR="002942F8" w:rsidRPr="005D4093">
        <w:t>gospodarczych</w:t>
      </w:r>
      <w:r w:rsidRPr="005D4093">
        <w:t xml:space="preserve"> występuje w obszarach, które osiągnęły </w:t>
      </w:r>
      <w:r w:rsidR="00F26AA7" w:rsidRPr="005D4093">
        <w:t xml:space="preserve">powyżej </w:t>
      </w:r>
      <w:r w:rsidR="00F26AA7" w:rsidRPr="005D4093">
        <w:rPr>
          <w:color w:val="000000"/>
        </w:rPr>
        <w:t xml:space="preserve">30 </w:t>
      </w:r>
      <w:r w:rsidRPr="005D4093">
        <w:rPr>
          <w:color w:val="000000"/>
        </w:rPr>
        <w:t>punktów</w:t>
      </w:r>
      <w:r w:rsidRPr="005D4093">
        <w:t xml:space="preserve">, średnie natężenie negatywnych zjawisk </w:t>
      </w:r>
      <w:r w:rsidR="002942F8" w:rsidRPr="005D4093">
        <w:t>gospodarczych</w:t>
      </w:r>
      <w:r w:rsidRPr="005D4093">
        <w:t xml:space="preserve"> występuje </w:t>
      </w:r>
      <w:r w:rsidRPr="005D4093">
        <w:br/>
        <w:t xml:space="preserve">w obszarach, które osiągnęły </w:t>
      </w:r>
      <w:r w:rsidRPr="005D4093">
        <w:rPr>
          <w:color w:val="000000"/>
        </w:rPr>
        <w:t>24-30 punktów</w:t>
      </w:r>
      <w:r w:rsidRPr="005D4093">
        <w:t xml:space="preserve">, zaś niskie natężenie negatywnych zjawisk </w:t>
      </w:r>
      <w:r w:rsidR="002942F8" w:rsidRPr="005D4093">
        <w:t>gospodarczych</w:t>
      </w:r>
      <w:r w:rsidRPr="005D4093">
        <w:t xml:space="preserve"> występuje w obszarach, które osiągnęły </w:t>
      </w:r>
      <w:r w:rsidRPr="005D4093">
        <w:rPr>
          <w:color w:val="000000"/>
        </w:rPr>
        <w:t>15-23 punkty</w:t>
      </w:r>
      <w:r w:rsidRPr="005D4093">
        <w:t>.</w:t>
      </w:r>
    </w:p>
    <w:p w14:paraId="7949FBF3" w14:textId="77777777" w:rsidR="00410BA3" w:rsidRDefault="00A526E0" w:rsidP="00DF6881">
      <w:pPr>
        <w:spacing w:after="200" w:line="360" w:lineRule="auto"/>
        <w:jc w:val="both"/>
      </w:pPr>
      <w:r w:rsidRPr="005D4093">
        <w:t>Z analizy danych w sferze gospodarczej oraz zgodnie z sumą otrzymanych punk</w:t>
      </w:r>
      <w:r w:rsidR="00A46C86">
        <w:t>t</w:t>
      </w:r>
      <w:r w:rsidRPr="005D4093">
        <w:t>ów wynika, że największe natężenie zidentyfikowanych problemów gospodarczych występuje w sołectwach:</w:t>
      </w:r>
      <w:r w:rsidR="0060502E" w:rsidRPr="005D4093">
        <w:t xml:space="preserve"> Chodel, Godów, Ratoszyn Drugi</w:t>
      </w:r>
      <w:r w:rsidRPr="005D4093">
        <w:t xml:space="preserve">. </w:t>
      </w:r>
    </w:p>
    <w:p w14:paraId="2653827B" w14:textId="77777777" w:rsidR="00410BA3" w:rsidRDefault="00A526E0" w:rsidP="00DF6881">
      <w:pPr>
        <w:spacing w:after="200" w:line="360" w:lineRule="auto"/>
        <w:jc w:val="both"/>
      </w:pPr>
      <w:r w:rsidRPr="005D4093">
        <w:t>Średnie natężenie negatywnych zjawisk gospodarczych występuje w sołectwach:</w:t>
      </w:r>
      <w:r w:rsidR="001D2B56">
        <w:t xml:space="preserve"> </w:t>
      </w:r>
      <w:r w:rsidR="000D0BDF" w:rsidRPr="005D4093">
        <w:t>Adelina, Antonówka, Budzyń, Grądy, Huta Borowska, Jeżów, Zastawki, Książ, Lipiny, Majdan Borowski, Stasin, Świdno, Przytyki</w:t>
      </w:r>
      <w:r w:rsidR="00F26AA7" w:rsidRPr="005D4093">
        <w:t>, Zosinek</w:t>
      </w:r>
      <w:r w:rsidRPr="005D4093">
        <w:t xml:space="preserve">. </w:t>
      </w:r>
    </w:p>
    <w:p w14:paraId="6CC15D0E" w14:textId="77777777" w:rsidR="00410BA3" w:rsidRDefault="00A526E0" w:rsidP="00DF6881">
      <w:pPr>
        <w:spacing w:after="200" w:line="360" w:lineRule="auto"/>
        <w:jc w:val="both"/>
      </w:pPr>
      <w:r w:rsidRPr="005D4093">
        <w:t xml:space="preserve">Natomiast najniższe natężenie negatywnych zjawisk gospodarczych występuje w sołectwach: </w:t>
      </w:r>
      <w:r w:rsidR="00410BA3" w:rsidRPr="005D4093">
        <w:t xml:space="preserve">Borów, Borów-Kolonia, </w:t>
      </w:r>
      <w:r w:rsidR="00252A39" w:rsidRPr="005D4093">
        <w:t xml:space="preserve">Granice, </w:t>
      </w:r>
      <w:r w:rsidR="00410BA3" w:rsidRPr="005D4093">
        <w:t xml:space="preserve">Osiny, Radlin, </w:t>
      </w:r>
      <w:r w:rsidR="00252A39" w:rsidRPr="005D4093">
        <w:t>Rat</w:t>
      </w:r>
      <w:r w:rsidR="00F26AA7" w:rsidRPr="005D4093">
        <w:t>oszyn Pierwszy</w:t>
      </w:r>
      <w:r w:rsidR="00410BA3">
        <w:t>,</w:t>
      </w:r>
      <w:r w:rsidR="00410BA3" w:rsidRPr="00410BA3">
        <w:t xml:space="preserve"> </w:t>
      </w:r>
      <w:r w:rsidR="00410BA3" w:rsidRPr="005D4093">
        <w:t>Siewalka,</w:t>
      </w:r>
      <w:r w:rsidR="00410BA3" w:rsidRPr="00410BA3">
        <w:t xml:space="preserve"> </w:t>
      </w:r>
      <w:r w:rsidR="00410BA3">
        <w:t>Trzciniec</w:t>
      </w:r>
      <w:r w:rsidR="00252A39" w:rsidRPr="005D4093">
        <w:t xml:space="preserve">. </w:t>
      </w:r>
    </w:p>
    <w:p w14:paraId="511BE104" w14:textId="77777777" w:rsidR="000478A7" w:rsidRPr="005D4093" w:rsidRDefault="00A526E0" w:rsidP="00DF6881">
      <w:pPr>
        <w:spacing w:after="200" w:line="360" w:lineRule="auto"/>
        <w:jc w:val="both"/>
      </w:pPr>
      <w:r w:rsidRPr="005D4093">
        <w:t>Obszary o najwyższym i średnim natężeniu zidentyfikowanych problemów gospodarczych wymagają podjęcia działań naprawczych.</w:t>
      </w:r>
    </w:p>
    <w:p w14:paraId="359424E7" w14:textId="77777777" w:rsidR="00A526E0" w:rsidRPr="005D4093" w:rsidRDefault="00A526E0" w:rsidP="00DF6881">
      <w:pPr>
        <w:spacing w:after="200" w:line="360" w:lineRule="auto"/>
        <w:jc w:val="both"/>
      </w:pPr>
    </w:p>
    <w:p w14:paraId="0F589294" w14:textId="77777777" w:rsidR="00A526E0" w:rsidRPr="005D4093" w:rsidRDefault="00A526E0" w:rsidP="00DF6881">
      <w:pPr>
        <w:spacing w:after="200" w:line="360" w:lineRule="auto"/>
        <w:jc w:val="both"/>
      </w:pPr>
    </w:p>
    <w:p w14:paraId="53FBF761" w14:textId="77777777" w:rsidR="00A526E0" w:rsidRPr="005D4093" w:rsidRDefault="00A526E0" w:rsidP="00DF6881">
      <w:pPr>
        <w:spacing w:after="200" w:line="360" w:lineRule="auto"/>
        <w:jc w:val="both"/>
      </w:pPr>
    </w:p>
    <w:p w14:paraId="044E2640" w14:textId="77777777" w:rsidR="00A526E0" w:rsidRPr="005D4093" w:rsidRDefault="00A526E0" w:rsidP="00DF6881">
      <w:pPr>
        <w:spacing w:after="200" w:line="360" w:lineRule="auto"/>
        <w:jc w:val="both"/>
      </w:pPr>
    </w:p>
    <w:p w14:paraId="451E08D7" w14:textId="77777777" w:rsidR="00A526E0" w:rsidRPr="005D4093" w:rsidRDefault="00A526E0" w:rsidP="00DF6881">
      <w:pPr>
        <w:spacing w:after="200" w:line="360" w:lineRule="auto"/>
        <w:jc w:val="both"/>
      </w:pPr>
    </w:p>
    <w:p w14:paraId="2C4604A9" w14:textId="77777777" w:rsidR="00A526E0" w:rsidRPr="005D4093" w:rsidRDefault="00A526E0" w:rsidP="00DF6881">
      <w:pPr>
        <w:spacing w:after="200" w:line="360" w:lineRule="auto"/>
        <w:jc w:val="both"/>
      </w:pPr>
    </w:p>
    <w:p w14:paraId="152D9818" w14:textId="77777777" w:rsidR="00A526E0" w:rsidRPr="005D4093" w:rsidRDefault="00A526E0" w:rsidP="00DF6881">
      <w:pPr>
        <w:spacing w:after="200" w:line="360" w:lineRule="auto"/>
        <w:jc w:val="both"/>
      </w:pPr>
    </w:p>
    <w:p w14:paraId="11309C40" w14:textId="77777777" w:rsidR="00A526E0" w:rsidRPr="005D4093" w:rsidRDefault="00A526E0" w:rsidP="00DF6881">
      <w:pPr>
        <w:spacing w:after="200" w:line="360" w:lineRule="auto"/>
        <w:jc w:val="both"/>
      </w:pPr>
    </w:p>
    <w:p w14:paraId="10E6FA53" w14:textId="77777777" w:rsidR="00A526E0" w:rsidRPr="005D4093" w:rsidRDefault="00A526E0" w:rsidP="00DF6881">
      <w:pPr>
        <w:spacing w:after="200" w:line="360" w:lineRule="auto"/>
        <w:jc w:val="both"/>
      </w:pPr>
    </w:p>
    <w:p w14:paraId="081E090A" w14:textId="77777777" w:rsidR="00A526E0" w:rsidRPr="005D4093" w:rsidRDefault="00A526E0" w:rsidP="00DF6881">
      <w:pPr>
        <w:spacing w:after="200" w:line="360" w:lineRule="auto"/>
        <w:jc w:val="both"/>
      </w:pPr>
    </w:p>
    <w:p w14:paraId="034D71AB" w14:textId="77777777" w:rsidR="00A526E0" w:rsidRPr="005D4093" w:rsidRDefault="00A526E0" w:rsidP="00DF6881">
      <w:pPr>
        <w:spacing w:after="200" w:line="360" w:lineRule="auto"/>
        <w:jc w:val="both"/>
        <w:sectPr w:rsidR="00A526E0" w:rsidRPr="005D4093" w:rsidSect="00DC0971">
          <w:pgSz w:w="11906" w:h="16838"/>
          <w:pgMar w:top="1417" w:right="1417" w:bottom="1417" w:left="1417" w:header="708" w:footer="209" w:gutter="0"/>
          <w:cols w:space="708"/>
          <w:docGrid w:linePitch="360"/>
        </w:sectPr>
      </w:pPr>
    </w:p>
    <w:p w14:paraId="4D0E66F7" w14:textId="46538D50" w:rsidR="00A526E0" w:rsidRPr="005D4093" w:rsidRDefault="00A526E0" w:rsidP="00041D51">
      <w:pPr>
        <w:pStyle w:val="Legenda"/>
        <w:spacing w:after="0"/>
        <w:rPr>
          <w:b/>
          <w:bCs/>
          <w:i w:val="0"/>
          <w:iCs w:val="0"/>
          <w:color w:val="732117" w:themeColor="accent2" w:themeShade="BF"/>
          <w:sz w:val="22"/>
          <w:szCs w:val="22"/>
        </w:rPr>
      </w:pPr>
      <w:bookmarkStart w:id="56" w:name="_Toc475444822"/>
      <w:bookmarkStart w:id="57" w:name="_Toc481322362"/>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A47C1D">
        <w:rPr>
          <w:b/>
          <w:bCs/>
          <w:i w:val="0"/>
          <w:iCs w:val="0"/>
          <w:noProof/>
          <w:color w:val="732117" w:themeColor="accent2" w:themeShade="BF"/>
          <w:sz w:val="22"/>
          <w:szCs w:val="22"/>
        </w:rPr>
        <w:t>19</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dane uwzględniające analizowane kryteria</w:t>
      </w:r>
      <w:bookmarkEnd w:id="56"/>
      <w:bookmarkEnd w:id="57"/>
    </w:p>
    <w:tbl>
      <w:tblPr>
        <w:tblStyle w:val="Tabelasiatki4akcent21"/>
        <w:tblW w:w="14004" w:type="dxa"/>
        <w:tblInd w:w="-5" w:type="dxa"/>
        <w:tblBorders>
          <w:left w:val="none" w:sz="0" w:space="0" w:color="auto"/>
          <w:bottom w:val="none" w:sz="0" w:space="0" w:color="auto"/>
          <w:right w:val="none" w:sz="0" w:space="0" w:color="auto"/>
        </w:tblBorders>
        <w:tblLook w:val="04A0" w:firstRow="1" w:lastRow="0" w:firstColumn="1" w:lastColumn="0" w:noHBand="0" w:noVBand="1"/>
      </w:tblPr>
      <w:tblGrid>
        <w:gridCol w:w="651"/>
        <w:gridCol w:w="1427"/>
        <w:gridCol w:w="382"/>
        <w:gridCol w:w="632"/>
        <w:gridCol w:w="401"/>
        <w:gridCol w:w="410"/>
        <w:gridCol w:w="632"/>
        <w:gridCol w:w="401"/>
        <w:gridCol w:w="410"/>
        <w:gridCol w:w="632"/>
        <w:gridCol w:w="401"/>
        <w:gridCol w:w="410"/>
        <w:gridCol w:w="632"/>
        <w:gridCol w:w="401"/>
        <w:gridCol w:w="410"/>
        <w:gridCol w:w="632"/>
        <w:gridCol w:w="401"/>
        <w:gridCol w:w="410"/>
        <w:gridCol w:w="632"/>
        <w:gridCol w:w="401"/>
        <w:gridCol w:w="410"/>
        <w:gridCol w:w="632"/>
        <w:gridCol w:w="401"/>
        <w:gridCol w:w="410"/>
        <w:gridCol w:w="632"/>
        <w:gridCol w:w="401"/>
        <w:gridCol w:w="410"/>
      </w:tblGrid>
      <w:tr w:rsidR="00252A39" w:rsidRPr="005D4093" w14:paraId="47D47817" w14:textId="77777777" w:rsidTr="00F26AA7">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3C90F444" w14:textId="77777777" w:rsidR="00252A39" w:rsidRPr="005D4093" w:rsidRDefault="00252A39" w:rsidP="00F26AA7">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FF799B7"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8D0C01E"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7B673967"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42122405"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4CFCBA8B"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168D4176"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441512F9"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7785C2C1"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618D6052"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Godów</w:t>
            </w:r>
          </w:p>
        </w:tc>
        <w:tc>
          <w:tcPr>
            <w:tcW w:w="0" w:type="auto"/>
            <w:gridSpan w:val="3"/>
            <w:tcBorders>
              <w:left w:val="single" w:sz="4" w:space="0" w:color="FFFFFF" w:themeColor="background1"/>
            </w:tcBorders>
            <w:vAlign w:val="center"/>
            <w:hideMark/>
          </w:tcPr>
          <w:p w14:paraId="07B50D86" w14:textId="77777777" w:rsidR="00252A39" w:rsidRPr="005D4093" w:rsidRDefault="00252A39" w:rsidP="00F26AA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Granice</w:t>
            </w:r>
          </w:p>
        </w:tc>
      </w:tr>
      <w:tr w:rsidR="00252A39" w:rsidRPr="005D4093" w14:paraId="1E54DCA0" w14:textId="77777777" w:rsidTr="00F26A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3D0FDCDA" w14:textId="77777777" w:rsidR="00252A39" w:rsidRPr="005D4093" w:rsidRDefault="00252A39" w:rsidP="00F26AA7">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987083"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2118DA"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1BC30CB5"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4CB475C"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57D5277"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3D161FE"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2A9210C"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D657FAF"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49E02A80"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7CB46BE"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C65C37D"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7094B6E"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A9F9D90"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86C9F03"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A1D201D"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A65D333"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F641D20"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EBE270B"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FECC9B5"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A02F021"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DC317D9"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076D566"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9E55D4F"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F395C77"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69D26FC"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5ED5EA6" w14:textId="77777777" w:rsidR="00252A39" w:rsidRPr="005D4093" w:rsidRDefault="00252A39"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F26AA7" w:rsidRPr="005D4093" w14:paraId="02E884BE" w14:textId="77777777" w:rsidTr="00F26AA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8A0A331" w14:textId="77777777" w:rsidR="00F26AA7" w:rsidRPr="005D4093" w:rsidRDefault="00F26AA7" w:rsidP="00F26AA7">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gospodarcze</w:t>
            </w:r>
          </w:p>
        </w:tc>
        <w:tc>
          <w:tcPr>
            <w:tcW w:w="0" w:type="auto"/>
            <w:tcBorders>
              <w:top w:val="single" w:sz="4" w:space="0" w:color="FFFFFF" w:themeColor="background1"/>
            </w:tcBorders>
            <w:noWrap/>
            <w:vAlign w:val="center"/>
            <w:hideMark/>
          </w:tcPr>
          <w:p w14:paraId="05A16A1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zarejestrowanych przedsiębiorstw</w:t>
            </w:r>
          </w:p>
        </w:tc>
        <w:tc>
          <w:tcPr>
            <w:tcW w:w="0" w:type="auto"/>
            <w:tcBorders>
              <w:top w:val="single" w:sz="4" w:space="0" w:color="FFFFFF" w:themeColor="background1"/>
            </w:tcBorders>
            <w:noWrap/>
            <w:vAlign w:val="center"/>
            <w:hideMark/>
          </w:tcPr>
          <w:p w14:paraId="1C6ECAC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noWrap/>
            <w:vAlign w:val="center"/>
            <w:hideMark/>
          </w:tcPr>
          <w:p w14:paraId="6166A58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39EA5AA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6EA4B499"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3FB13C0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D59C346"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47A5144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23076B9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6EB849F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EFB549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7AE8EB0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548EA63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7F8B9146"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8512FF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4DA9717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7873BE0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0B4EB2F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533A6A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98C81F3"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6E620CB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428F70B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3E5315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AA1D9C6"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restart"/>
            <w:noWrap/>
            <w:vAlign w:val="center"/>
            <w:hideMark/>
          </w:tcPr>
          <w:p w14:paraId="0E2C699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31</w:t>
            </w:r>
          </w:p>
          <w:p w14:paraId="58DC2FA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21C28E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D59F19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restart"/>
            <w:noWrap/>
            <w:vAlign w:val="center"/>
            <w:hideMark/>
          </w:tcPr>
          <w:p w14:paraId="5E963F9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31</w:t>
            </w:r>
          </w:p>
          <w:p w14:paraId="451268D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E4D9410"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136295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restart"/>
            <w:noWrap/>
            <w:vAlign w:val="center"/>
            <w:hideMark/>
          </w:tcPr>
          <w:p w14:paraId="05DCCE7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15</w:t>
            </w:r>
          </w:p>
        </w:tc>
      </w:tr>
      <w:tr w:rsidR="00F26AA7" w:rsidRPr="005D4093" w14:paraId="5F9FCEE0" w14:textId="77777777" w:rsidTr="00F26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392FA3" w14:textId="77777777" w:rsidR="00F26AA7" w:rsidRPr="005D4093" w:rsidRDefault="00F26AA7" w:rsidP="00F26AA7">
            <w:pPr>
              <w:jc w:val="center"/>
              <w:rPr>
                <w:rFonts w:eastAsia="Times New Roman" w:cs="Times New Roman"/>
                <w:color w:val="000000"/>
                <w:sz w:val="7"/>
                <w:szCs w:val="7"/>
                <w:lang w:eastAsia="pl-PL"/>
              </w:rPr>
            </w:pPr>
          </w:p>
        </w:tc>
        <w:tc>
          <w:tcPr>
            <w:tcW w:w="0" w:type="auto"/>
            <w:noWrap/>
            <w:vAlign w:val="center"/>
            <w:hideMark/>
          </w:tcPr>
          <w:p w14:paraId="05E5460E"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wyrejestrowanych przedsiębiorstw</w:t>
            </w:r>
          </w:p>
        </w:tc>
        <w:tc>
          <w:tcPr>
            <w:tcW w:w="0" w:type="auto"/>
            <w:noWrap/>
            <w:vAlign w:val="center"/>
            <w:hideMark/>
          </w:tcPr>
          <w:p w14:paraId="47BD364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noWrap/>
            <w:vAlign w:val="center"/>
            <w:hideMark/>
          </w:tcPr>
          <w:p w14:paraId="40D89F5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166442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5B5204D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4911A3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DA806A6"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3213F795"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30DCA8C"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3203847"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061B9FFD"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CD5561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F55D059"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2A26C305"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C1464BE"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569A345"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60A9442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8A8DEA4"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1721C2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ign w:val="center"/>
            <w:hideMark/>
          </w:tcPr>
          <w:p w14:paraId="71B01269"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ABF3019"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3A4DC9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ign w:val="center"/>
            <w:hideMark/>
          </w:tcPr>
          <w:p w14:paraId="46AE63F8"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B3DEAE6"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169502D"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403580ED"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10D05752" w14:textId="77777777" w:rsidR="00A526E0" w:rsidRPr="005D4093" w:rsidRDefault="00A526E0" w:rsidP="00A526E0">
      <w:pPr>
        <w:rPr>
          <w:rFonts w:eastAsia="Calibri" w:cs="Times New Roman"/>
          <w:b/>
          <w:sz w:val="20"/>
          <w:szCs w:val="2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651"/>
        <w:gridCol w:w="1427"/>
        <w:gridCol w:w="382"/>
        <w:gridCol w:w="632"/>
        <w:gridCol w:w="401"/>
        <w:gridCol w:w="410"/>
        <w:gridCol w:w="632"/>
        <w:gridCol w:w="401"/>
        <w:gridCol w:w="410"/>
        <w:gridCol w:w="632"/>
        <w:gridCol w:w="401"/>
        <w:gridCol w:w="410"/>
        <w:gridCol w:w="632"/>
        <w:gridCol w:w="401"/>
        <w:gridCol w:w="410"/>
        <w:gridCol w:w="632"/>
        <w:gridCol w:w="401"/>
        <w:gridCol w:w="410"/>
        <w:gridCol w:w="632"/>
        <w:gridCol w:w="401"/>
        <w:gridCol w:w="410"/>
        <w:gridCol w:w="632"/>
        <w:gridCol w:w="401"/>
        <w:gridCol w:w="410"/>
        <w:gridCol w:w="632"/>
        <w:gridCol w:w="401"/>
        <w:gridCol w:w="410"/>
      </w:tblGrid>
      <w:tr w:rsidR="00252A39" w:rsidRPr="005D4093" w14:paraId="39ECD54F" w14:textId="77777777" w:rsidTr="00252A3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23B2A681" w14:textId="77777777" w:rsidR="00252A39" w:rsidRPr="005D4093" w:rsidRDefault="00252A39" w:rsidP="00252A39">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7AA61CE"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E76E57D"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324EDB74"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Grądy</w:t>
            </w:r>
          </w:p>
        </w:tc>
        <w:tc>
          <w:tcPr>
            <w:tcW w:w="0" w:type="auto"/>
            <w:gridSpan w:val="3"/>
            <w:tcBorders>
              <w:left w:val="single" w:sz="4" w:space="0" w:color="FFFFFF" w:themeColor="background1"/>
              <w:right w:val="single" w:sz="4" w:space="0" w:color="FFFFFF" w:themeColor="background1"/>
            </w:tcBorders>
            <w:vAlign w:val="center"/>
            <w:hideMark/>
          </w:tcPr>
          <w:p w14:paraId="1645D27A"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Huta Borowska</w:t>
            </w:r>
          </w:p>
        </w:tc>
        <w:tc>
          <w:tcPr>
            <w:tcW w:w="0" w:type="auto"/>
            <w:gridSpan w:val="3"/>
            <w:tcBorders>
              <w:left w:val="single" w:sz="4" w:space="0" w:color="FFFFFF" w:themeColor="background1"/>
              <w:right w:val="single" w:sz="4" w:space="0" w:color="FFFFFF" w:themeColor="background1"/>
            </w:tcBorders>
            <w:vAlign w:val="center"/>
            <w:hideMark/>
          </w:tcPr>
          <w:p w14:paraId="0FA843ED"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Jeżów</w:t>
            </w:r>
          </w:p>
        </w:tc>
        <w:tc>
          <w:tcPr>
            <w:tcW w:w="0" w:type="auto"/>
            <w:gridSpan w:val="3"/>
            <w:tcBorders>
              <w:left w:val="single" w:sz="4" w:space="0" w:color="FFFFFF" w:themeColor="background1"/>
              <w:right w:val="single" w:sz="4" w:space="0" w:color="FFFFFF" w:themeColor="background1"/>
            </w:tcBorders>
            <w:vAlign w:val="center"/>
            <w:hideMark/>
          </w:tcPr>
          <w:p w14:paraId="45429804"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Zastawki</w:t>
            </w:r>
          </w:p>
        </w:tc>
        <w:tc>
          <w:tcPr>
            <w:tcW w:w="0" w:type="auto"/>
            <w:gridSpan w:val="3"/>
            <w:tcBorders>
              <w:left w:val="single" w:sz="4" w:space="0" w:color="FFFFFF" w:themeColor="background1"/>
              <w:right w:val="single" w:sz="4" w:space="0" w:color="FFFFFF" w:themeColor="background1"/>
            </w:tcBorders>
            <w:vAlign w:val="center"/>
            <w:hideMark/>
          </w:tcPr>
          <w:p w14:paraId="26CE9EC8"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Książ</w:t>
            </w:r>
          </w:p>
        </w:tc>
        <w:tc>
          <w:tcPr>
            <w:tcW w:w="0" w:type="auto"/>
            <w:gridSpan w:val="3"/>
            <w:tcBorders>
              <w:left w:val="single" w:sz="4" w:space="0" w:color="FFFFFF" w:themeColor="background1"/>
              <w:right w:val="single" w:sz="4" w:space="0" w:color="FFFFFF" w:themeColor="background1"/>
            </w:tcBorders>
            <w:vAlign w:val="center"/>
            <w:hideMark/>
          </w:tcPr>
          <w:p w14:paraId="5FAE2384"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Lipiny</w:t>
            </w:r>
          </w:p>
        </w:tc>
        <w:tc>
          <w:tcPr>
            <w:tcW w:w="0" w:type="auto"/>
            <w:gridSpan w:val="3"/>
            <w:tcBorders>
              <w:left w:val="single" w:sz="4" w:space="0" w:color="FFFFFF" w:themeColor="background1"/>
              <w:right w:val="single" w:sz="4" w:space="0" w:color="FFFFFF" w:themeColor="background1"/>
            </w:tcBorders>
            <w:vAlign w:val="center"/>
            <w:hideMark/>
          </w:tcPr>
          <w:p w14:paraId="36955605"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Majdan Borowski</w:t>
            </w:r>
          </w:p>
        </w:tc>
        <w:tc>
          <w:tcPr>
            <w:tcW w:w="0" w:type="auto"/>
            <w:gridSpan w:val="3"/>
            <w:tcBorders>
              <w:left w:val="single" w:sz="4" w:space="0" w:color="FFFFFF" w:themeColor="background1"/>
            </w:tcBorders>
            <w:vAlign w:val="center"/>
            <w:hideMark/>
          </w:tcPr>
          <w:p w14:paraId="1A11DA35" w14:textId="77777777" w:rsidR="00252A39" w:rsidRPr="005D4093" w:rsidRDefault="00252A39"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Osiny</w:t>
            </w:r>
          </w:p>
        </w:tc>
      </w:tr>
      <w:tr w:rsidR="00252A39" w:rsidRPr="005D4093" w14:paraId="6FB8FBC5" w14:textId="77777777" w:rsidTr="00252A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4DBFF810" w14:textId="77777777" w:rsidR="00252A39" w:rsidRPr="005D4093" w:rsidRDefault="00252A39" w:rsidP="00252A39">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9C58C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06916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7404DE5A"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9D31CE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308B930"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0B5363C"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2EE86CB"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3B60245"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881F9E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D5C7E1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05DFF2A"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112BAC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6938FC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5FF7CF8"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569F37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CADC6A3"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1AA541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4E68363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EF4C99B"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FE6E8D1"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87E8BE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9C98E3B"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462568E"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B9F7FB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0F392AE"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B4EF92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F26AA7" w:rsidRPr="005D4093" w14:paraId="4285EDF3" w14:textId="77777777" w:rsidTr="00F26AA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69FB405" w14:textId="77777777" w:rsidR="00F26AA7" w:rsidRPr="005D4093" w:rsidRDefault="00F26AA7" w:rsidP="00F26AA7">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gospodarcze</w:t>
            </w:r>
          </w:p>
        </w:tc>
        <w:tc>
          <w:tcPr>
            <w:tcW w:w="0" w:type="auto"/>
            <w:tcBorders>
              <w:top w:val="single" w:sz="4" w:space="0" w:color="FFFFFF" w:themeColor="background1"/>
            </w:tcBorders>
            <w:noWrap/>
            <w:vAlign w:val="center"/>
            <w:hideMark/>
          </w:tcPr>
          <w:p w14:paraId="57C9FC9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zarejestrowanych przedsiębiorstw</w:t>
            </w:r>
          </w:p>
        </w:tc>
        <w:tc>
          <w:tcPr>
            <w:tcW w:w="0" w:type="auto"/>
            <w:tcBorders>
              <w:top w:val="single" w:sz="4" w:space="0" w:color="FFFFFF" w:themeColor="background1"/>
            </w:tcBorders>
            <w:noWrap/>
            <w:vAlign w:val="center"/>
            <w:hideMark/>
          </w:tcPr>
          <w:p w14:paraId="7AECA983"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noWrap/>
            <w:vAlign w:val="center"/>
            <w:hideMark/>
          </w:tcPr>
          <w:p w14:paraId="642FF34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1E960D1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7D82158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0281EAB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D171BC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A91168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7B193DB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126149B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9556F7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1DA1B90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60439C4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1CD02B9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925E040"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3D18FC9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02A045E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59A6056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12A4ED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F2023D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6F0CBC3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569E39AA"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F170FF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2CB5A96"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4E5ECB4A"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25A9A27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7CA6BC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2B955BC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1BEEBAD6"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3082598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3B1ED0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BDE327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064265F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3C4F1FD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F26AA7" w:rsidRPr="005D4093" w14:paraId="260917C6" w14:textId="77777777" w:rsidTr="00F26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7065181" w14:textId="77777777" w:rsidR="00F26AA7" w:rsidRPr="005D4093" w:rsidRDefault="00F26AA7" w:rsidP="00F26AA7">
            <w:pPr>
              <w:jc w:val="center"/>
              <w:rPr>
                <w:rFonts w:eastAsia="Times New Roman" w:cs="Times New Roman"/>
                <w:color w:val="000000"/>
                <w:sz w:val="7"/>
                <w:szCs w:val="7"/>
                <w:lang w:eastAsia="pl-PL"/>
              </w:rPr>
            </w:pPr>
          </w:p>
        </w:tc>
        <w:tc>
          <w:tcPr>
            <w:tcW w:w="0" w:type="auto"/>
            <w:noWrap/>
            <w:vAlign w:val="center"/>
            <w:hideMark/>
          </w:tcPr>
          <w:p w14:paraId="38718D9E"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wyrejestrowanych przedsiębiorstw</w:t>
            </w:r>
          </w:p>
        </w:tc>
        <w:tc>
          <w:tcPr>
            <w:tcW w:w="0" w:type="auto"/>
            <w:noWrap/>
            <w:vAlign w:val="center"/>
            <w:hideMark/>
          </w:tcPr>
          <w:p w14:paraId="7752B25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noWrap/>
            <w:vAlign w:val="center"/>
            <w:hideMark/>
          </w:tcPr>
          <w:p w14:paraId="3A91EDC2"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B5B0013"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3D1E8F27"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866922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200AFFC"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1F6C590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A9F119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6373B236"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6888BD52"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0D3EEB8"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D79F351"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0A78488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3838F01"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911EE09"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2FE58C7D"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44B5A4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9D1FDA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77FBBBB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F5C439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619A3DBD"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753F70D8"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DD911F8"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B93288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478720F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45E1D18F" w14:textId="77777777" w:rsidR="00252A39" w:rsidRPr="005D4093" w:rsidRDefault="00252A39" w:rsidP="00A526E0">
      <w:pPr>
        <w:rPr>
          <w:rFonts w:eastAsia="Calibri" w:cs="Times New Roman"/>
          <w:b/>
          <w:sz w:val="20"/>
          <w:szCs w:val="2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591"/>
        <w:gridCol w:w="1427"/>
        <w:gridCol w:w="359"/>
        <w:gridCol w:w="533"/>
        <w:gridCol w:w="375"/>
        <w:gridCol w:w="383"/>
        <w:gridCol w:w="534"/>
        <w:gridCol w:w="375"/>
        <w:gridCol w:w="383"/>
        <w:gridCol w:w="534"/>
        <w:gridCol w:w="375"/>
        <w:gridCol w:w="383"/>
        <w:gridCol w:w="534"/>
        <w:gridCol w:w="375"/>
        <w:gridCol w:w="383"/>
        <w:gridCol w:w="534"/>
        <w:gridCol w:w="375"/>
        <w:gridCol w:w="383"/>
        <w:gridCol w:w="534"/>
        <w:gridCol w:w="375"/>
        <w:gridCol w:w="383"/>
        <w:gridCol w:w="534"/>
        <w:gridCol w:w="375"/>
        <w:gridCol w:w="383"/>
        <w:gridCol w:w="534"/>
        <w:gridCol w:w="375"/>
        <w:gridCol w:w="383"/>
        <w:gridCol w:w="534"/>
        <w:gridCol w:w="375"/>
        <w:gridCol w:w="383"/>
      </w:tblGrid>
      <w:tr w:rsidR="00FA59EB" w:rsidRPr="005D4093" w14:paraId="40DC04AE" w14:textId="77777777" w:rsidTr="00FA59EB">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0331317F" w14:textId="77777777" w:rsidR="00FA59EB" w:rsidRPr="005D4093" w:rsidRDefault="00FA59EB" w:rsidP="00252A39">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14480C0" w14:textId="77777777" w:rsidR="00FA59EB" w:rsidRPr="005D4093" w:rsidRDefault="00FA59EB"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C0BEE4B" w14:textId="77777777" w:rsidR="00FA59EB" w:rsidRPr="005D4093" w:rsidRDefault="00FA59EB" w:rsidP="00252A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6"/>
                <w:szCs w:val="6"/>
                <w:lang w:eastAsia="pl-PL"/>
              </w:rPr>
            </w:pPr>
            <w:r w:rsidRPr="005D4093">
              <w:rPr>
                <w:rFonts w:eastAsia="Times New Roman" w:cs="Times New Roman"/>
                <w:sz w:val="6"/>
                <w:szCs w:val="6"/>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40C161A1"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Radlin</w:t>
            </w:r>
          </w:p>
        </w:tc>
        <w:tc>
          <w:tcPr>
            <w:tcW w:w="0" w:type="auto"/>
            <w:gridSpan w:val="3"/>
            <w:tcBorders>
              <w:left w:val="single" w:sz="4" w:space="0" w:color="FFFFFF" w:themeColor="background1"/>
              <w:right w:val="single" w:sz="4" w:space="0" w:color="FFFFFF" w:themeColor="background1"/>
            </w:tcBorders>
            <w:vAlign w:val="center"/>
            <w:hideMark/>
          </w:tcPr>
          <w:p w14:paraId="55CB21AC"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Drugi</w:t>
            </w:r>
          </w:p>
        </w:tc>
        <w:tc>
          <w:tcPr>
            <w:tcW w:w="0" w:type="auto"/>
            <w:gridSpan w:val="3"/>
            <w:tcBorders>
              <w:left w:val="single" w:sz="4" w:space="0" w:color="FFFFFF" w:themeColor="background1"/>
              <w:right w:val="single" w:sz="4" w:space="0" w:color="FFFFFF" w:themeColor="background1"/>
            </w:tcBorders>
            <w:vAlign w:val="center"/>
            <w:hideMark/>
          </w:tcPr>
          <w:p w14:paraId="6CD7A88F"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Pierwszy</w:t>
            </w:r>
          </w:p>
        </w:tc>
        <w:tc>
          <w:tcPr>
            <w:tcW w:w="0" w:type="auto"/>
            <w:gridSpan w:val="3"/>
            <w:tcBorders>
              <w:left w:val="single" w:sz="4" w:space="0" w:color="FFFFFF" w:themeColor="background1"/>
              <w:right w:val="single" w:sz="4" w:space="0" w:color="FFFFFF" w:themeColor="background1"/>
            </w:tcBorders>
            <w:vAlign w:val="center"/>
            <w:hideMark/>
          </w:tcPr>
          <w:p w14:paraId="286A776D"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Siewalka</w:t>
            </w:r>
          </w:p>
        </w:tc>
        <w:tc>
          <w:tcPr>
            <w:tcW w:w="0" w:type="auto"/>
            <w:gridSpan w:val="3"/>
            <w:tcBorders>
              <w:left w:val="single" w:sz="4" w:space="0" w:color="FFFFFF" w:themeColor="background1"/>
              <w:right w:val="single" w:sz="4" w:space="0" w:color="FFFFFF" w:themeColor="background1"/>
            </w:tcBorders>
            <w:vAlign w:val="center"/>
            <w:hideMark/>
          </w:tcPr>
          <w:p w14:paraId="177465A5"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Stasin</w:t>
            </w:r>
          </w:p>
        </w:tc>
        <w:tc>
          <w:tcPr>
            <w:tcW w:w="0" w:type="auto"/>
            <w:gridSpan w:val="3"/>
            <w:tcBorders>
              <w:left w:val="single" w:sz="4" w:space="0" w:color="FFFFFF" w:themeColor="background1"/>
              <w:right w:val="single" w:sz="4" w:space="0" w:color="FFFFFF" w:themeColor="background1"/>
            </w:tcBorders>
            <w:vAlign w:val="center"/>
            <w:hideMark/>
          </w:tcPr>
          <w:p w14:paraId="676C24A2"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Świdno</w:t>
            </w:r>
          </w:p>
        </w:tc>
        <w:tc>
          <w:tcPr>
            <w:tcW w:w="0" w:type="auto"/>
            <w:gridSpan w:val="3"/>
            <w:tcBorders>
              <w:left w:val="single" w:sz="4" w:space="0" w:color="FFFFFF" w:themeColor="background1"/>
              <w:right w:val="single" w:sz="4" w:space="0" w:color="FFFFFF" w:themeColor="background1"/>
            </w:tcBorders>
            <w:vAlign w:val="center"/>
            <w:hideMark/>
          </w:tcPr>
          <w:p w14:paraId="3AC655CF"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Trzciniec</w:t>
            </w:r>
          </w:p>
        </w:tc>
        <w:tc>
          <w:tcPr>
            <w:tcW w:w="0" w:type="auto"/>
            <w:gridSpan w:val="3"/>
            <w:tcBorders>
              <w:left w:val="single" w:sz="4" w:space="0" w:color="FFFFFF" w:themeColor="background1"/>
            </w:tcBorders>
            <w:vAlign w:val="center"/>
            <w:hideMark/>
          </w:tcPr>
          <w:p w14:paraId="65D6C2CF"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Zosinek</w:t>
            </w:r>
          </w:p>
        </w:tc>
        <w:tc>
          <w:tcPr>
            <w:tcW w:w="0" w:type="auto"/>
            <w:gridSpan w:val="3"/>
            <w:tcBorders>
              <w:left w:val="single" w:sz="4" w:space="0" w:color="FFFFFF" w:themeColor="background1"/>
            </w:tcBorders>
            <w:vAlign w:val="center"/>
          </w:tcPr>
          <w:p w14:paraId="7AFC6C84" w14:textId="77777777" w:rsidR="00FA59EB" w:rsidRPr="005D4093" w:rsidRDefault="00FA59EB" w:rsidP="00FA59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Przytyki</w:t>
            </w:r>
          </w:p>
        </w:tc>
      </w:tr>
      <w:tr w:rsidR="00576DE1" w:rsidRPr="005D4093" w14:paraId="2CD31089" w14:textId="77777777" w:rsidTr="00252A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53AC6372" w14:textId="77777777" w:rsidR="00252A39" w:rsidRPr="005D4093" w:rsidRDefault="00252A39" w:rsidP="00252A39">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6FFD42"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539595"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p>
        </w:tc>
        <w:tc>
          <w:tcPr>
            <w:tcW w:w="0" w:type="auto"/>
            <w:tcBorders>
              <w:left w:val="single" w:sz="4" w:space="0" w:color="FFFFFF" w:themeColor="background1"/>
            </w:tcBorders>
            <w:vAlign w:val="center"/>
            <w:hideMark/>
          </w:tcPr>
          <w:p w14:paraId="279E4F58"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F56B11E"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BD5B70C"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10DC179C"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68283C0"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80552EA"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3F4A9FA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2CDB3F1B"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210B131"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056AA27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6E72D81"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DC9A73F"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4C21FF9E"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4F58212C"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02FD677C"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4E77B2FF"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11ACE42"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5C67A0DA"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0E92B419"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2D13E1F3"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6ECFE9F6"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394F7588"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385CC34A"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59BCC267"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tcPr>
          <w:p w14:paraId="397ABF10"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tcPr>
          <w:p w14:paraId="350093E4"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tcPr>
          <w:p w14:paraId="72366BD0" w14:textId="77777777" w:rsidR="00252A39" w:rsidRPr="005D4093" w:rsidRDefault="00252A39" w:rsidP="00252A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r>
      <w:tr w:rsidR="00F26AA7" w:rsidRPr="005D4093" w14:paraId="3BCE48C7" w14:textId="77777777" w:rsidTr="00F26AA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82E28EB" w14:textId="77777777" w:rsidR="00F26AA7" w:rsidRPr="005D4093" w:rsidRDefault="00F26AA7" w:rsidP="00F26AA7">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gospodarcze</w:t>
            </w:r>
          </w:p>
        </w:tc>
        <w:tc>
          <w:tcPr>
            <w:tcW w:w="0" w:type="auto"/>
            <w:tcBorders>
              <w:top w:val="single" w:sz="4" w:space="0" w:color="FFFFFF" w:themeColor="background1"/>
            </w:tcBorders>
            <w:noWrap/>
            <w:vAlign w:val="center"/>
            <w:hideMark/>
          </w:tcPr>
          <w:p w14:paraId="5DE48E5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zarejestrowanych przedsiębiorstw</w:t>
            </w:r>
          </w:p>
        </w:tc>
        <w:tc>
          <w:tcPr>
            <w:tcW w:w="0" w:type="auto"/>
            <w:tcBorders>
              <w:top w:val="single" w:sz="4" w:space="0" w:color="FFFFFF" w:themeColor="background1"/>
            </w:tcBorders>
            <w:noWrap/>
            <w:vAlign w:val="center"/>
            <w:hideMark/>
          </w:tcPr>
          <w:p w14:paraId="2435B10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6"/>
                <w:szCs w:val="6"/>
                <w:lang w:eastAsia="pl-PL"/>
              </w:rPr>
            </w:pPr>
            <w:r w:rsidRPr="005D4093">
              <w:rPr>
                <w:rFonts w:eastAsia="Times New Roman" w:cs="Times New Roman"/>
                <w:color w:val="000000"/>
                <w:sz w:val="6"/>
                <w:szCs w:val="6"/>
                <w:lang w:eastAsia="pl-PL"/>
              </w:rPr>
              <w:t>7</w:t>
            </w:r>
          </w:p>
        </w:tc>
        <w:tc>
          <w:tcPr>
            <w:tcW w:w="0" w:type="auto"/>
            <w:noWrap/>
            <w:vAlign w:val="center"/>
            <w:hideMark/>
          </w:tcPr>
          <w:p w14:paraId="3AD5BC20"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349EFC4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5240214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01498E9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DEF081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61776F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restart"/>
            <w:noWrap/>
            <w:vAlign w:val="center"/>
            <w:hideMark/>
          </w:tcPr>
          <w:p w14:paraId="5D3C9250"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31</w:t>
            </w:r>
          </w:p>
          <w:p w14:paraId="77C5EF0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F71172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091DAA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restart"/>
            <w:noWrap/>
            <w:vAlign w:val="center"/>
            <w:hideMark/>
          </w:tcPr>
          <w:p w14:paraId="667E2E6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15</w:t>
            </w:r>
          </w:p>
          <w:p w14:paraId="11C626C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9CAEE4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7923B39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69ACAE1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209FC8A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CE09045"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3E0B815B"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5A6E552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55C68660"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C1DE159"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15AF051"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78C23D39"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4EB39FD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C07660D"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2E2D8FE"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restart"/>
            <w:noWrap/>
            <w:vAlign w:val="center"/>
            <w:hideMark/>
          </w:tcPr>
          <w:p w14:paraId="73AB3AB3"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22</w:t>
            </w:r>
          </w:p>
          <w:p w14:paraId="0AF7C83C"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EC96C2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0470382"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noWrap/>
            <w:vAlign w:val="center"/>
            <w:hideMark/>
          </w:tcPr>
          <w:p w14:paraId="6F5E8F4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19AB9D24"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vAlign w:val="center"/>
          </w:tcPr>
          <w:p w14:paraId="67B83BC7"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Align w:val="center"/>
          </w:tcPr>
          <w:p w14:paraId="21DA28FF"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restart"/>
            <w:vAlign w:val="center"/>
          </w:tcPr>
          <w:p w14:paraId="49638119"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29</w:t>
            </w:r>
          </w:p>
          <w:p w14:paraId="095C7A58" w14:textId="77777777" w:rsidR="00F26AA7" w:rsidRPr="005D4093" w:rsidRDefault="00F26AA7" w:rsidP="00F26A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576DE1" w:rsidRPr="005D4093" w14:paraId="58459452" w14:textId="77777777" w:rsidTr="00F26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CAC6B8" w14:textId="77777777" w:rsidR="00F26AA7" w:rsidRPr="005D4093" w:rsidRDefault="00F26AA7" w:rsidP="00F26AA7">
            <w:pPr>
              <w:jc w:val="center"/>
              <w:rPr>
                <w:rFonts w:eastAsia="Times New Roman" w:cs="Times New Roman"/>
                <w:color w:val="000000"/>
                <w:sz w:val="7"/>
                <w:szCs w:val="7"/>
                <w:lang w:eastAsia="pl-PL"/>
              </w:rPr>
            </w:pPr>
          </w:p>
        </w:tc>
        <w:tc>
          <w:tcPr>
            <w:tcW w:w="0" w:type="auto"/>
            <w:noWrap/>
            <w:vAlign w:val="center"/>
            <w:hideMark/>
          </w:tcPr>
          <w:p w14:paraId="4536652C"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wyrejestrowanych przedsiębiorstw</w:t>
            </w:r>
          </w:p>
        </w:tc>
        <w:tc>
          <w:tcPr>
            <w:tcW w:w="0" w:type="auto"/>
            <w:noWrap/>
            <w:vAlign w:val="center"/>
            <w:hideMark/>
          </w:tcPr>
          <w:p w14:paraId="52D42B37"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6"/>
                <w:szCs w:val="6"/>
                <w:lang w:eastAsia="pl-PL"/>
              </w:rPr>
            </w:pPr>
            <w:r w:rsidRPr="005D4093">
              <w:rPr>
                <w:rFonts w:eastAsia="Times New Roman" w:cs="Times New Roman"/>
                <w:color w:val="000000"/>
                <w:sz w:val="6"/>
                <w:szCs w:val="6"/>
                <w:lang w:eastAsia="pl-PL"/>
              </w:rPr>
              <w:t>8</w:t>
            </w:r>
          </w:p>
        </w:tc>
        <w:tc>
          <w:tcPr>
            <w:tcW w:w="0" w:type="auto"/>
            <w:noWrap/>
            <w:vAlign w:val="center"/>
            <w:hideMark/>
          </w:tcPr>
          <w:p w14:paraId="308ABBD7"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554FF4C"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38D2D86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BC5DB4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407A6BDE"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ign w:val="center"/>
            <w:hideMark/>
          </w:tcPr>
          <w:p w14:paraId="3388F027"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771CD1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3D63C7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5CDB12F3"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B72CD11"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E31E861"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3BACBDF6"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D004F58"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FF0E006"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16CF262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3F7E6E3"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8614CD5"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47CD7453"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FF47230"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FCD73B4"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17DC992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4ED5CEC"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11269BB"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hideMark/>
          </w:tcPr>
          <w:p w14:paraId="5A6EF3EA"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vAlign w:val="center"/>
          </w:tcPr>
          <w:p w14:paraId="6D902EB3"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4F5C68EF"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ign w:val="center"/>
          </w:tcPr>
          <w:p w14:paraId="273285D9" w14:textId="77777777" w:rsidR="00F26AA7" w:rsidRPr="005D4093" w:rsidRDefault="00F26AA7" w:rsidP="00F26A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0057FA5D" w14:textId="77777777" w:rsidR="00A526E0" w:rsidRPr="005D4093" w:rsidRDefault="00A526E0" w:rsidP="00A526E0">
      <w:pPr>
        <w:rPr>
          <w:rFonts w:eastAsia="Calibri" w:cs="Times New Roman"/>
          <w:b/>
          <w:sz w:val="20"/>
          <w:szCs w:val="20"/>
        </w:rPr>
      </w:pPr>
      <w:r w:rsidRPr="005D4093">
        <w:rPr>
          <w:rFonts w:eastAsia="Calibri" w:cs="Times New Roman"/>
          <w:b/>
          <w:sz w:val="20"/>
          <w:szCs w:val="20"/>
        </w:rPr>
        <w:t>Źródło: Opracowanie własne</w:t>
      </w:r>
    </w:p>
    <w:p w14:paraId="4A2C7CD4" w14:textId="77777777" w:rsidR="00BA215B" w:rsidRPr="005D4093" w:rsidRDefault="00BA215B"/>
    <w:p w14:paraId="27BDAFF4" w14:textId="77777777" w:rsidR="00A526E0" w:rsidRPr="005D4093" w:rsidRDefault="00A526E0">
      <w:pPr>
        <w:sectPr w:rsidR="00A526E0" w:rsidRPr="005D4093" w:rsidSect="00DC0971">
          <w:pgSz w:w="16838" w:h="11906" w:orient="landscape"/>
          <w:pgMar w:top="1417" w:right="1417" w:bottom="1417" w:left="1417" w:header="708" w:footer="221" w:gutter="0"/>
          <w:cols w:space="708"/>
          <w:docGrid w:linePitch="360"/>
        </w:sectPr>
      </w:pPr>
    </w:p>
    <w:p w14:paraId="3313EAD3" w14:textId="582F5A12" w:rsidR="00DC1F13" w:rsidRPr="005D4093" w:rsidRDefault="00726C0F" w:rsidP="00410BA3">
      <w:pPr>
        <w:spacing w:after="0"/>
        <w:jc w:val="both"/>
        <w:rPr>
          <w:b/>
          <w:bCs/>
          <w:color w:val="732117" w:themeColor="accent2" w:themeShade="BF"/>
        </w:rPr>
      </w:pPr>
      <w:bookmarkStart w:id="58" w:name="_Toc475444799"/>
      <w:bookmarkStart w:id="59" w:name="_Toc481322389"/>
      <w:r w:rsidRPr="005D4093">
        <w:rPr>
          <w:b/>
          <w:bCs/>
          <w:color w:val="732117" w:themeColor="accent2" w:themeShade="BF"/>
        </w:rPr>
        <w:lastRenderedPageBreak/>
        <w:t xml:space="preserve">Mapa </w:t>
      </w:r>
      <w:r w:rsidR="00A548C4" w:rsidRPr="005D4093">
        <w:rPr>
          <w:b/>
          <w:bCs/>
          <w:color w:val="732117" w:themeColor="accent2" w:themeShade="BF"/>
        </w:rPr>
        <w:fldChar w:fldCharType="begin"/>
      </w:r>
      <w:r w:rsidRPr="005D4093">
        <w:rPr>
          <w:b/>
          <w:bCs/>
          <w:color w:val="732117" w:themeColor="accent2" w:themeShade="BF"/>
        </w:rPr>
        <w:instrText xml:space="preserve"> SEQ Mapa \* ARABIC </w:instrText>
      </w:r>
      <w:r w:rsidR="00A548C4" w:rsidRPr="005D4093">
        <w:rPr>
          <w:b/>
          <w:bCs/>
          <w:color w:val="732117" w:themeColor="accent2" w:themeShade="BF"/>
        </w:rPr>
        <w:fldChar w:fldCharType="separate"/>
      </w:r>
      <w:r w:rsidR="00A47C1D">
        <w:rPr>
          <w:b/>
          <w:bCs/>
          <w:noProof/>
          <w:color w:val="732117" w:themeColor="accent2" w:themeShade="BF"/>
        </w:rPr>
        <w:t>3</w:t>
      </w:r>
      <w:r w:rsidR="00A548C4" w:rsidRPr="005D4093">
        <w:rPr>
          <w:b/>
          <w:bCs/>
          <w:color w:val="732117" w:themeColor="accent2" w:themeShade="BF"/>
        </w:rPr>
        <w:fldChar w:fldCharType="end"/>
      </w:r>
      <w:r w:rsidRPr="005D4093">
        <w:rPr>
          <w:b/>
          <w:bCs/>
          <w:color w:val="732117" w:themeColor="accent2" w:themeShade="BF"/>
        </w:rPr>
        <w:t xml:space="preserve"> Koncentracja negatywnych zjawisk w sferze gospodarczej w poszczególnych jednostkach referencyjnych na terenie </w:t>
      </w:r>
      <w:bookmarkEnd w:id="58"/>
      <w:r w:rsidR="009C33A1">
        <w:rPr>
          <w:b/>
          <w:bCs/>
          <w:color w:val="732117" w:themeColor="accent2" w:themeShade="BF"/>
        </w:rPr>
        <w:t>Gminy</w:t>
      </w:r>
      <w:r w:rsidRPr="005D4093">
        <w:rPr>
          <w:b/>
          <w:bCs/>
          <w:color w:val="732117" w:themeColor="accent2" w:themeShade="BF"/>
        </w:rPr>
        <w:t xml:space="preserve"> </w:t>
      </w:r>
      <w:r w:rsidR="00A024A5" w:rsidRPr="005D4093">
        <w:rPr>
          <w:b/>
          <w:bCs/>
          <w:color w:val="732117" w:themeColor="accent2" w:themeShade="BF"/>
        </w:rPr>
        <w:t>Chodel</w:t>
      </w:r>
      <w:bookmarkEnd w:id="59"/>
    </w:p>
    <w:p w14:paraId="1E24698F" w14:textId="77777777" w:rsidR="00A55EF1" w:rsidRDefault="00410BA3" w:rsidP="00410BA3">
      <w:pPr>
        <w:spacing w:after="0"/>
      </w:pPr>
      <w:r>
        <w:rPr>
          <w:noProof/>
          <w:lang w:eastAsia="pl-PL"/>
        </w:rPr>
        <w:drawing>
          <wp:inline distT="0" distB="0" distL="0" distR="0" wp14:anchorId="6B1B8F28" wp14:editId="1B4FE12D">
            <wp:extent cx="5760720" cy="4073029"/>
            <wp:effectExtent l="19050" t="0" r="0" b="0"/>
            <wp:docPr id="7" name="Obraz 2" descr="C:\Users\CG\Desktop\CHODEL REWITALIZACJA\Chodel\Negatywne zjawiska gospodar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Desktop\CHODEL REWITALIZACJA\Chodel\Negatywne zjawiska gospodarcze.jpg"/>
                    <pic:cNvPicPr>
                      <a:picLocks noChangeAspect="1" noChangeArrowheads="1"/>
                    </pic:cNvPicPr>
                  </pic:nvPicPr>
                  <pic:blipFill>
                    <a:blip r:embed="rId15"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r w:rsidR="00726C0F" w:rsidRPr="005D4093">
        <w:rPr>
          <w:rFonts w:eastAsia="Calibri" w:cs="Times New Roman"/>
          <w:b/>
          <w:sz w:val="20"/>
          <w:szCs w:val="20"/>
        </w:rPr>
        <w:t>Źródło: Opracowanie własne</w:t>
      </w:r>
    </w:p>
    <w:p w14:paraId="75F262AC" w14:textId="77777777" w:rsidR="00410BA3" w:rsidRPr="005D4093" w:rsidRDefault="00410BA3" w:rsidP="00410BA3">
      <w:pPr>
        <w:spacing w:before="240" w:after="200" w:line="360" w:lineRule="auto"/>
      </w:pPr>
    </w:p>
    <w:p w14:paraId="6EC04483" w14:textId="77777777" w:rsidR="006A3FC6" w:rsidRPr="00A46C86" w:rsidRDefault="006A3FC6" w:rsidP="00907743">
      <w:pPr>
        <w:pStyle w:val="Nagwek3"/>
        <w:numPr>
          <w:ilvl w:val="2"/>
          <w:numId w:val="103"/>
        </w:numPr>
      </w:pPr>
      <w:bookmarkStart w:id="60" w:name="_Toc481322404"/>
      <w:r w:rsidRPr="00A46C86">
        <w:t xml:space="preserve">Analiza </w:t>
      </w:r>
      <w:r w:rsidR="009C33A1" w:rsidRPr="00A46C86">
        <w:t>Gminy</w:t>
      </w:r>
      <w:r w:rsidRPr="00A46C86">
        <w:t xml:space="preserve"> </w:t>
      </w:r>
      <w:r w:rsidR="00A024A5" w:rsidRPr="00A46C86">
        <w:t>Chodel</w:t>
      </w:r>
      <w:r w:rsidRPr="00A46C86">
        <w:t xml:space="preserve"> – sfera środowiskowa</w:t>
      </w:r>
      <w:bookmarkEnd w:id="60"/>
    </w:p>
    <w:p w14:paraId="6111424F" w14:textId="77777777" w:rsidR="006A3FC6" w:rsidRPr="005D4093" w:rsidRDefault="003C4E40" w:rsidP="00A46C86">
      <w:pPr>
        <w:spacing w:before="240" w:after="200" w:line="360" w:lineRule="auto"/>
        <w:jc w:val="both"/>
        <w:rPr>
          <w:rFonts w:cs="Times New Roman"/>
        </w:rPr>
      </w:pPr>
      <w:r w:rsidRPr="005D4093">
        <w:rPr>
          <w:color w:val="000000"/>
        </w:rPr>
        <w:t xml:space="preserve">Zgodnie z </w:t>
      </w:r>
      <w:r w:rsidRPr="005D4093">
        <w:rPr>
          <w:i/>
          <w:color w:val="000000"/>
        </w:rPr>
        <w:t>Wytycznymi w zakresie rewitalizacji w programac</w:t>
      </w:r>
      <w:r w:rsidR="004C6A7A">
        <w:rPr>
          <w:i/>
          <w:color w:val="000000"/>
        </w:rPr>
        <w:t>h operacyjnych na lata 2014–202</w:t>
      </w:r>
      <w:r w:rsidRPr="005D4093">
        <w:rPr>
          <w:i/>
          <w:color w:val="000000"/>
        </w:rPr>
        <w:t>0</w:t>
      </w:r>
      <w:r w:rsidR="00410BA3">
        <w:rPr>
          <w:i/>
          <w:color w:val="000000"/>
        </w:rPr>
        <w:t>,</w:t>
      </w:r>
      <w:r w:rsidRPr="005D4093">
        <w:rPr>
          <w:color w:val="000000"/>
        </w:rPr>
        <w:t xml:space="preserve"> stan kryzysowy danego obszaru </w:t>
      </w:r>
      <w:r w:rsidR="009C33A1">
        <w:rPr>
          <w:color w:val="000000"/>
        </w:rPr>
        <w:t>Gminy</w:t>
      </w:r>
      <w:r w:rsidRPr="005D4093">
        <w:rPr>
          <w:color w:val="000000"/>
        </w:rPr>
        <w:t xml:space="preserve"> spowodowany jest koncentracją negatywnych zjawisk</w:t>
      </w:r>
      <w:r w:rsidRPr="005D4093">
        <w:t xml:space="preserve"> </w:t>
      </w:r>
      <w:r w:rsidRPr="005D4093">
        <w:rPr>
          <w:color w:val="000000"/>
        </w:rPr>
        <w:t xml:space="preserve">środowiskowych, a w szczególności </w:t>
      </w:r>
      <w:r w:rsidRPr="005D4093">
        <w:rPr>
          <w:rFonts w:cs="Times New Roman"/>
          <w:color w:val="000000"/>
        </w:rPr>
        <w:t xml:space="preserve">w zakresie przekroczenia standardów jakości środowiska, obecności odpadów </w:t>
      </w:r>
      <w:r w:rsidRPr="005D4093">
        <w:rPr>
          <w:rFonts w:cs="Times New Roman"/>
        </w:rPr>
        <w:t>stwarzających zagrożenie dla życia, zdrowia ludzi bądź stanu środowiska.</w:t>
      </w:r>
    </w:p>
    <w:p w14:paraId="6E29C01D" w14:textId="77777777" w:rsidR="00A55EF1" w:rsidRPr="005D4093" w:rsidRDefault="008B2D26" w:rsidP="008B2D26">
      <w:pPr>
        <w:spacing w:after="200" w:line="360" w:lineRule="auto"/>
        <w:jc w:val="both"/>
      </w:pPr>
      <w:r w:rsidRPr="005D4093">
        <w:t xml:space="preserve">W procesie analizy wzięto pod uwagę przede wszystkim dane z Urzędu </w:t>
      </w:r>
      <w:r w:rsidR="009C33A1">
        <w:t>Gminy</w:t>
      </w:r>
      <w:r w:rsidR="00FA59EB" w:rsidRPr="005D4093">
        <w:t xml:space="preserve"> Chodel</w:t>
      </w:r>
      <w:r w:rsidRPr="005D4093">
        <w:t>.</w:t>
      </w:r>
    </w:p>
    <w:p w14:paraId="52BC1C8F" w14:textId="3D015E89" w:rsidR="008B2D26" w:rsidRPr="005D4093" w:rsidRDefault="00FA59EB" w:rsidP="00B96C58">
      <w:pPr>
        <w:spacing w:after="200" w:line="360" w:lineRule="auto"/>
        <w:jc w:val="both"/>
        <w:rPr>
          <w:rFonts w:cs="Times New Roman"/>
        </w:rPr>
      </w:pPr>
      <w:r w:rsidRPr="005D4093">
        <w:rPr>
          <w:rFonts w:cs="Times New Roman"/>
        </w:rPr>
        <w:t>Ze względu na ograniczoną liczbę danych ilościowych dla poszczególnych</w:t>
      </w:r>
      <w:r w:rsidR="00A47C1D">
        <w:rPr>
          <w:rFonts w:cs="Times New Roman"/>
        </w:rPr>
        <w:t xml:space="preserve"> sołectw</w:t>
      </w:r>
      <w:r w:rsidRPr="005D4093">
        <w:rPr>
          <w:rFonts w:cs="Times New Roman"/>
        </w:rPr>
        <w:t xml:space="preserve">, analizując aspekty środowiskowe skupiono się w szczególności na negatywnych zjawiskach dotyczących obecności odpadów stwarzających zagrożenie dla życia, zdrowia ludzi lub stanu środowiska (azbestu) oraz ilości dzikich wysypisk śmieci zlokalizowanych na terenie </w:t>
      </w:r>
      <w:r w:rsidR="009C33A1">
        <w:rPr>
          <w:rFonts w:cs="Times New Roman"/>
        </w:rPr>
        <w:t>Gminy</w:t>
      </w:r>
      <w:r w:rsidRPr="005D4093">
        <w:rPr>
          <w:rFonts w:cs="Times New Roman"/>
        </w:rPr>
        <w:t xml:space="preserve"> Chodel. Analizę uzupełniono o informacje dotyczące środowiska naturalnego oraz ocenę stanu środowiska naturalnego i identyfikację zagrożeń na terenie </w:t>
      </w:r>
      <w:r w:rsidR="009C33A1">
        <w:rPr>
          <w:rFonts w:cs="Times New Roman"/>
        </w:rPr>
        <w:t>Gminy</w:t>
      </w:r>
      <w:r w:rsidRPr="005D4093">
        <w:rPr>
          <w:rFonts w:cs="Times New Roman"/>
        </w:rPr>
        <w:t xml:space="preserve"> Chodel.</w:t>
      </w:r>
    </w:p>
    <w:p w14:paraId="15A075E4" w14:textId="77777777" w:rsidR="00323098" w:rsidRPr="005D4093" w:rsidRDefault="008B2D26" w:rsidP="008B2D26">
      <w:pPr>
        <w:spacing w:after="200" w:line="360" w:lineRule="auto"/>
        <w:jc w:val="both"/>
      </w:pPr>
      <w:r w:rsidRPr="005D4093">
        <w:rPr>
          <w:rFonts w:eastAsia="Times New Roman" w:cs="Times New Roman"/>
          <w:b/>
          <w:bCs/>
          <w:color w:val="000000"/>
          <w:lang w:eastAsia="pl-PL"/>
        </w:rPr>
        <w:lastRenderedPageBreak/>
        <w:t>ILOŚĆ ODPADÓW STWARZAJĄCYCH ZAGROŻENIE DLA ŻYCIA I ZDROWIA LUDZI LUB STANU ŚRODOWISKA – AZBEST</w:t>
      </w:r>
      <w:r w:rsidR="00FA59EB" w:rsidRPr="005D4093">
        <w:rPr>
          <w:rFonts w:eastAsia="Times New Roman" w:cs="Times New Roman"/>
          <w:b/>
          <w:bCs/>
          <w:color w:val="000000"/>
          <w:lang w:eastAsia="pl-PL"/>
        </w:rPr>
        <w:t>.</w:t>
      </w:r>
    </w:p>
    <w:p w14:paraId="47D75A6F" w14:textId="77777777" w:rsidR="00323098" w:rsidRPr="005D4093" w:rsidRDefault="008B2D26" w:rsidP="002D36F3">
      <w:pPr>
        <w:spacing w:after="200" w:line="360" w:lineRule="auto"/>
        <w:jc w:val="both"/>
        <w:rPr>
          <w:rFonts w:cs="Times New Roman"/>
        </w:rPr>
      </w:pPr>
      <w:r w:rsidRPr="005D4093">
        <w:rPr>
          <w:rFonts w:cs="Times New Roman"/>
        </w:rPr>
        <w:t xml:space="preserve">Wyroby zawierające azbest, znajdujące się na terenie </w:t>
      </w:r>
      <w:r w:rsidR="009C33A1">
        <w:rPr>
          <w:rFonts w:cs="Times New Roman"/>
        </w:rPr>
        <w:t>Gminy</w:t>
      </w:r>
      <w:r w:rsidRPr="005D4093">
        <w:rPr>
          <w:rFonts w:cs="Times New Roman"/>
        </w:rPr>
        <w:t xml:space="preserve"> </w:t>
      </w:r>
      <w:r w:rsidR="00FA59EB" w:rsidRPr="005D4093">
        <w:rPr>
          <w:rFonts w:cs="Times New Roman"/>
        </w:rPr>
        <w:t xml:space="preserve">Chodel </w:t>
      </w:r>
      <w:r w:rsidRPr="005D4093">
        <w:rPr>
          <w:rFonts w:cs="Times New Roman"/>
        </w:rPr>
        <w:t>to płyty faliste azbestowo-cementowe (eternit) stosowane w budownictwie.</w:t>
      </w:r>
    </w:p>
    <w:p w14:paraId="2BB52D6A" w14:textId="77777777" w:rsidR="002D36F3" w:rsidRPr="005D4093" w:rsidRDefault="002D36F3" w:rsidP="002D36F3">
      <w:pPr>
        <w:spacing w:after="200" w:line="360" w:lineRule="auto"/>
        <w:jc w:val="both"/>
        <w:rPr>
          <w:rFonts w:cs="Times New Roman"/>
        </w:rPr>
      </w:pPr>
      <w:r w:rsidRPr="005D4093">
        <w:rPr>
          <w:rFonts w:cs="Times New Roman"/>
        </w:rPr>
        <w:t>Z przeprowadzonej inwentaryzacji pokryć dachowych zawierającyc</w:t>
      </w:r>
      <w:r w:rsidR="00FA59EB" w:rsidRPr="005D4093">
        <w:rPr>
          <w:rFonts w:cs="Times New Roman"/>
        </w:rPr>
        <w:t xml:space="preserve">h azbest wynika, że na terenie </w:t>
      </w:r>
      <w:r w:rsidR="009C33A1">
        <w:rPr>
          <w:rFonts w:cs="Times New Roman"/>
        </w:rPr>
        <w:t>Gminy</w:t>
      </w:r>
      <w:r w:rsidR="00FA59EB" w:rsidRPr="005D4093">
        <w:rPr>
          <w:rFonts w:cs="Times New Roman"/>
        </w:rPr>
        <w:t xml:space="preserve"> Chodel</w:t>
      </w:r>
      <w:r w:rsidRPr="005D4093">
        <w:rPr>
          <w:rFonts w:cs="Times New Roman"/>
        </w:rPr>
        <w:t xml:space="preserve">, pokrycia takie znajdują się przede wszystkim na budynkach mieszkalnych </w:t>
      </w:r>
      <w:r w:rsidR="00820C0E">
        <w:rPr>
          <w:rFonts w:cs="Times New Roman"/>
        </w:rPr>
        <w:t xml:space="preserve">                                  </w:t>
      </w:r>
      <w:r w:rsidRPr="005D4093">
        <w:rPr>
          <w:rFonts w:cs="Times New Roman"/>
        </w:rPr>
        <w:t>i gospodarczych</w:t>
      </w:r>
      <w:r w:rsidR="00410BA3">
        <w:rPr>
          <w:rFonts w:cs="Times New Roman"/>
        </w:rPr>
        <w:t>,</w:t>
      </w:r>
      <w:r w:rsidRPr="005D4093">
        <w:rPr>
          <w:rFonts w:cs="Times New Roman"/>
        </w:rPr>
        <w:t xml:space="preserve"> będących własnością osób prywatnych. </w:t>
      </w:r>
    </w:p>
    <w:p w14:paraId="609C1439" w14:textId="77777777" w:rsidR="002D36F3" w:rsidRPr="005D4093" w:rsidRDefault="002D36F3" w:rsidP="001D2B56">
      <w:pPr>
        <w:spacing w:after="0" w:line="360" w:lineRule="auto"/>
        <w:jc w:val="both"/>
        <w:rPr>
          <w:rFonts w:cs="Times New Roman"/>
        </w:rPr>
      </w:pPr>
      <w:r w:rsidRPr="005D4093">
        <w:rPr>
          <w:rFonts w:cs="Times New Roman"/>
        </w:rPr>
        <w:t>Największa powierzchnia płyt azbestowych pozostałych do usunięcia znajduje się na terenie sołectw:</w:t>
      </w:r>
    </w:p>
    <w:p w14:paraId="5EC0AAF1" w14:textId="77777777" w:rsidR="00440BD6" w:rsidRPr="005D4093" w:rsidRDefault="00440BD6" w:rsidP="00907743">
      <w:pPr>
        <w:pStyle w:val="Akapitzlist"/>
        <w:numPr>
          <w:ilvl w:val="0"/>
          <w:numId w:val="8"/>
        </w:numPr>
        <w:spacing w:after="0" w:line="360" w:lineRule="auto"/>
        <w:contextualSpacing w:val="0"/>
        <w:jc w:val="both"/>
      </w:pPr>
      <w:r w:rsidRPr="005D4093">
        <w:t>Ratoszyn Drugi</w:t>
      </w:r>
      <w:r w:rsidR="0031229E" w:rsidRPr="005D4093">
        <w:t xml:space="preserve"> – </w:t>
      </w:r>
      <w:r w:rsidRPr="005D4093">
        <w:t>680340 m</w:t>
      </w:r>
      <w:r w:rsidRPr="005D4093">
        <w:rPr>
          <w:vertAlign w:val="superscript"/>
        </w:rPr>
        <w:t>2</w:t>
      </w:r>
      <w:r w:rsidRPr="005D4093">
        <w:t>.</w:t>
      </w:r>
    </w:p>
    <w:p w14:paraId="206AD065" w14:textId="77777777" w:rsidR="002D36F3" w:rsidRPr="005D4093" w:rsidRDefault="00440BD6" w:rsidP="00907743">
      <w:pPr>
        <w:pStyle w:val="Akapitzlist"/>
        <w:numPr>
          <w:ilvl w:val="0"/>
          <w:numId w:val="8"/>
        </w:numPr>
        <w:spacing w:after="0" w:line="360" w:lineRule="auto"/>
        <w:contextualSpacing w:val="0"/>
        <w:jc w:val="both"/>
      </w:pPr>
      <w:r w:rsidRPr="005D4093">
        <w:t xml:space="preserve">Ratoszyn Pierwszy </w:t>
      </w:r>
      <w:r w:rsidR="002D36F3" w:rsidRPr="005D4093">
        <w:t>–</w:t>
      </w:r>
      <w:r w:rsidR="00FA59EB" w:rsidRPr="005D4093">
        <w:t xml:space="preserve"> </w:t>
      </w:r>
      <w:r w:rsidRPr="005D4093">
        <w:t xml:space="preserve">476408 </w:t>
      </w:r>
      <w:r w:rsidR="002D36F3" w:rsidRPr="005D4093">
        <w:t>m</w:t>
      </w:r>
      <w:r w:rsidR="002D36F3" w:rsidRPr="005D4093">
        <w:rPr>
          <w:vertAlign w:val="superscript"/>
        </w:rPr>
        <w:t>2</w:t>
      </w:r>
      <w:r w:rsidR="00FA59EB" w:rsidRPr="005D4093">
        <w:t>.</w:t>
      </w:r>
    </w:p>
    <w:p w14:paraId="3CC97B4C" w14:textId="77777777" w:rsidR="002D36F3" w:rsidRPr="005D4093" w:rsidRDefault="00440BD6" w:rsidP="00907743">
      <w:pPr>
        <w:pStyle w:val="Akapitzlist"/>
        <w:numPr>
          <w:ilvl w:val="0"/>
          <w:numId w:val="8"/>
        </w:numPr>
        <w:spacing w:after="0" w:line="360" w:lineRule="auto"/>
        <w:contextualSpacing w:val="0"/>
        <w:jc w:val="both"/>
      </w:pPr>
      <w:r w:rsidRPr="005D4093">
        <w:t xml:space="preserve">Granice </w:t>
      </w:r>
      <w:r w:rsidR="002D36F3" w:rsidRPr="005D4093">
        <w:t>–</w:t>
      </w:r>
      <w:r w:rsidR="00FA59EB" w:rsidRPr="005D4093">
        <w:t xml:space="preserve"> </w:t>
      </w:r>
      <w:r w:rsidRPr="005D4093">
        <w:t xml:space="preserve">474305 </w:t>
      </w:r>
      <w:r w:rsidR="002D36F3" w:rsidRPr="005D4093">
        <w:t>m</w:t>
      </w:r>
      <w:r w:rsidR="002D36F3" w:rsidRPr="005D4093">
        <w:rPr>
          <w:vertAlign w:val="superscript"/>
        </w:rPr>
        <w:t>2</w:t>
      </w:r>
      <w:r w:rsidR="00FA59EB" w:rsidRPr="005D4093">
        <w:t>.</w:t>
      </w:r>
    </w:p>
    <w:p w14:paraId="188BECD3" w14:textId="77777777" w:rsidR="008B2D26" w:rsidRPr="005D4093" w:rsidRDefault="00440BD6" w:rsidP="00907743">
      <w:pPr>
        <w:pStyle w:val="Akapitzlist"/>
        <w:numPr>
          <w:ilvl w:val="0"/>
          <w:numId w:val="8"/>
        </w:numPr>
        <w:spacing w:after="0" w:line="360" w:lineRule="auto"/>
        <w:contextualSpacing w:val="0"/>
        <w:jc w:val="both"/>
      </w:pPr>
      <w:r w:rsidRPr="005D4093">
        <w:t xml:space="preserve">Chodel </w:t>
      </w:r>
      <w:r w:rsidR="002D36F3" w:rsidRPr="005D4093">
        <w:t>–</w:t>
      </w:r>
      <w:r w:rsidRPr="005D4093">
        <w:t xml:space="preserve"> 322550</w:t>
      </w:r>
      <w:r w:rsidR="00FA59EB" w:rsidRPr="005D4093">
        <w:t xml:space="preserve"> </w:t>
      </w:r>
      <w:r w:rsidR="002D36F3" w:rsidRPr="005D4093">
        <w:t>m</w:t>
      </w:r>
      <w:r w:rsidR="002D36F3" w:rsidRPr="005D4093">
        <w:rPr>
          <w:vertAlign w:val="superscript"/>
        </w:rPr>
        <w:t>2</w:t>
      </w:r>
      <w:r w:rsidR="00FA59EB" w:rsidRPr="005D4093">
        <w:t>.</w:t>
      </w:r>
    </w:p>
    <w:p w14:paraId="4B0928CD" w14:textId="77777777" w:rsidR="00BD1DA5" w:rsidRPr="005D4093" w:rsidRDefault="00BD1DA5" w:rsidP="001D2B56">
      <w:pPr>
        <w:spacing w:before="240" w:after="0" w:line="360" w:lineRule="auto"/>
        <w:jc w:val="both"/>
      </w:pPr>
      <w:r w:rsidRPr="005D4093">
        <w:t>Najmniejsza ilość płyt z</w:t>
      </w:r>
      <w:r w:rsidR="00440BD6" w:rsidRPr="005D4093">
        <w:t>najduje się na terenie sołectw:</w:t>
      </w:r>
    </w:p>
    <w:p w14:paraId="396F2B9F" w14:textId="77777777" w:rsidR="0031229E" w:rsidRPr="005D4093" w:rsidRDefault="0031229E" w:rsidP="00907743">
      <w:pPr>
        <w:pStyle w:val="Akapitzlist"/>
        <w:numPr>
          <w:ilvl w:val="0"/>
          <w:numId w:val="8"/>
        </w:numPr>
        <w:spacing w:after="0" w:line="360" w:lineRule="auto"/>
        <w:contextualSpacing w:val="0"/>
        <w:jc w:val="both"/>
      </w:pPr>
      <w:r w:rsidRPr="005D4093">
        <w:t>Przytyki 43186 m</w:t>
      </w:r>
      <w:r w:rsidRPr="005D4093">
        <w:rPr>
          <w:vertAlign w:val="superscript"/>
        </w:rPr>
        <w:t>2</w:t>
      </w:r>
      <w:r w:rsidRPr="005D4093">
        <w:t>.</w:t>
      </w:r>
    </w:p>
    <w:p w14:paraId="78E942DB" w14:textId="77777777" w:rsidR="00440BD6" w:rsidRPr="005D4093" w:rsidRDefault="00440BD6" w:rsidP="00907743">
      <w:pPr>
        <w:pStyle w:val="Akapitzlist"/>
        <w:numPr>
          <w:ilvl w:val="0"/>
          <w:numId w:val="8"/>
        </w:numPr>
        <w:spacing w:after="0" w:line="360" w:lineRule="auto"/>
        <w:contextualSpacing w:val="0"/>
        <w:jc w:val="both"/>
      </w:pPr>
      <w:r w:rsidRPr="005D4093">
        <w:t>Lipiny – 52100 m</w:t>
      </w:r>
      <w:r w:rsidRPr="005D4093">
        <w:rPr>
          <w:vertAlign w:val="superscript"/>
        </w:rPr>
        <w:t>2</w:t>
      </w:r>
      <w:r w:rsidRPr="005D4093">
        <w:t>.</w:t>
      </w:r>
    </w:p>
    <w:p w14:paraId="27B6D26E" w14:textId="77777777" w:rsidR="0031229E" w:rsidRPr="005D4093" w:rsidRDefault="0031229E" w:rsidP="00907743">
      <w:pPr>
        <w:pStyle w:val="Akapitzlist"/>
        <w:numPr>
          <w:ilvl w:val="0"/>
          <w:numId w:val="8"/>
        </w:numPr>
        <w:spacing w:after="0" w:line="360" w:lineRule="auto"/>
        <w:contextualSpacing w:val="0"/>
        <w:jc w:val="both"/>
      </w:pPr>
      <w:r w:rsidRPr="005D4093">
        <w:t>Budzyń  – 56991 m</w:t>
      </w:r>
      <w:r w:rsidRPr="005D4093">
        <w:rPr>
          <w:vertAlign w:val="superscript"/>
        </w:rPr>
        <w:t>2</w:t>
      </w:r>
      <w:r w:rsidRPr="005D4093">
        <w:t>.</w:t>
      </w:r>
    </w:p>
    <w:p w14:paraId="2BB39E01" w14:textId="77777777" w:rsidR="00440BD6" w:rsidRPr="005D4093" w:rsidRDefault="00440BD6" w:rsidP="00907743">
      <w:pPr>
        <w:pStyle w:val="Akapitzlist"/>
        <w:numPr>
          <w:ilvl w:val="0"/>
          <w:numId w:val="16"/>
        </w:numPr>
        <w:spacing w:after="200" w:line="360" w:lineRule="auto"/>
        <w:jc w:val="both"/>
      </w:pPr>
      <w:r w:rsidRPr="005D4093">
        <w:t>Huta Borowska – 59950 m</w:t>
      </w:r>
      <w:r w:rsidRPr="005D4093">
        <w:rPr>
          <w:vertAlign w:val="superscript"/>
        </w:rPr>
        <w:t>2</w:t>
      </w:r>
      <w:r w:rsidRPr="005D4093">
        <w:t>.</w:t>
      </w:r>
    </w:p>
    <w:p w14:paraId="24C15040" w14:textId="77777777" w:rsidR="00440BD6" w:rsidRPr="005D4093" w:rsidRDefault="00440BD6" w:rsidP="00907743">
      <w:pPr>
        <w:pStyle w:val="Akapitzlist"/>
        <w:numPr>
          <w:ilvl w:val="0"/>
          <w:numId w:val="16"/>
        </w:numPr>
        <w:spacing w:after="200" w:line="360" w:lineRule="auto"/>
        <w:jc w:val="both"/>
      </w:pPr>
      <w:r w:rsidRPr="005D4093">
        <w:t>Majdan Borowski – 78474 m</w:t>
      </w:r>
      <w:r w:rsidRPr="005D4093">
        <w:rPr>
          <w:vertAlign w:val="superscript"/>
        </w:rPr>
        <w:t>2</w:t>
      </w:r>
      <w:r w:rsidRPr="005D4093">
        <w:t>.</w:t>
      </w:r>
    </w:p>
    <w:p w14:paraId="27307075" w14:textId="77777777" w:rsidR="00440BD6" w:rsidRPr="005D4093" w:rsidRDefault="00440BD6" w:rsidP="00907743">
      <w:pPr>
        <w:pStyle w:val="Akapitzlist"/>
        <w:numPr>
          <w:ilvl w:val="0"/>
          <w:numId w:val="16"/>
        </w:numPr>
        <w:spacing w:after="200" w:line="360" w:lineRule="auto"/>
        <w:jc w:val="both"/>
      </w:pPr>
      <w:r w:rsidRPr="005D4093">
        <w:t>Książ – 83921 m</w:t>
      </w:r>
      <w:r w:rsidRPr="005D4093">
        <w:rPr>
          <w:vertAlign w:val="superscript"/>
        </w:rPr>
        <w:t>2</w:t>
      </w:r>
      <w:r w:rsidRPr="005D4093">
        <w:t>.</w:t>
      </w:r>
    </w:p>
    <w:p w14:paraId="0856FDBE" w14:textId="77777777" w:rsidR="002D36F3" w:rsidRDefault="002D36F3" w:rsidP="002D36F3">
      <w:pPr>
        <w:spacing w:after="0" w:line="240" w:lineRule="auto"/>
      </w:pPr>
    </w:p>
    <w:p w14:paraId="0C510F35" w14:textId="5EF44FF1" w:rsidR="00DC0971" w:rsidRPr="005D4093" w:rsidRDefault="00DC0971" w:rsidP="00DC0971">
      <w:pPr>
        <w:spacing w:after="0"/>
        <w:jc w:val="both"/>
        <w:rPr>
          <w:b/>
          <w:bCs/>
          <w:color w:val="732117" w:themeColor="accent2" w:themeShade="BF"/>
        </w:rPr>
      </w:pPr>
      <w:bookmarkStart w:id="61" w:name="_Toc481322363"/>
      <w:r w:rsidRPr="005D4093">
        <w:rPr>
          <w:b/>
          <w:bCs/>
          <w:color w:val="732117" w:themeColor="accent2" w:themeShade="BF"/>
        </w:rPr>
        <w:t xml:space="preserve">Tabela </w:t>
      </w:r>
      <w:r w:rsidRPr="005D4093">
        <w:rPr>
          <w:b/>
          <w:bCs/>
          <w:color w:val="732117" w:themeColor="accent2" w:themeShade="BF"/>
        </w:rPr>
        <w:fldChar w:fldCharType="begin"/>
      </w:r>
      <w:r w:rsidRPr="005D4093">
        <w:rPr>
          <w:b/>
          <w:bCs/>
          <w:color w:val="732117" w:themeColor="accent2" w:themeShade="BF"/>
        </w:rPr>
        <w:instrText xml:space="preserve"> SEQ Tabela \* ARABIC </w:instrText>
      </w:r>
      <w:r w:rsidRPr="005D4093">
        <w:rPr>
          <w:b/>
          <w:bCs/>
          <w:color w:val="732117" w:themeColor="accent2" w:themeShade="BF"/>
        </w:rPr>
        <w:fldChar w:fldCharType="separate"/>
      </w:r>
      <w:r w:rsidR="006A4B8A">
        <w:rPr>
          <w:b/>
          <w:bCs/>
          <w:noProof/>
          <w:color w:val="732117" w:themeColor="accent2" w:themeShade="BF"/>
        </w:rPr>
        <w:t>20</w:t>
      </w:r>
      <w:r w:rsidRPr="005D4093">
        <w:rPr>
          <w:b/>
          <w:bCs/>
          <w:color w:val="732117" w:themeColor="accent2" w:themeShade="BF"/>
        </w:rPr>
        <w:fldChar w:fldCharType="end"/>
      </w:r>
      <w:r w:rsidRPr="005D4093">
        <w:rPr>
          <w:b/>
          <w:bCs/>
          <w:color w:val="732117" w:themeColor="accent2" w:themeShade="BF"/>
        </w:rPr>
        <w:t xml:space="preserve"> Ilość odpadów stwarzających zagrożenie dla życia i zdrowia ludzi lub stanu środowiska – azbest</w:t>
      </w:r>
      <w:bookmarkEnd w:id="61"/>
    </w:p>
    <w:tbl>
      <w:tblPr>
        <w:tblStyle w:val="Tabelasiatki4akcent2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01"/>
        <w:gridCol w:w="1564"/>
        <w:gridCol w:w="3692"/>
        <w:gridCol w:w="1562"/>
        <w:gridCol w:w="1553"/>
      </w:tblGrid>
      <w:tr w:rsidR="00DC0971" w:rsidRPr="005D4093" w14:paraId="2BA8E85D" w14:textId="77777777" w:rsidTr="00D2062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248" w:type="pct"/>
            <w:gridSpan w:val="2"/>
            <w:tcBorders>
              <w:right w:val="single" w:sz="4" w:space="0" w:color="FFFFFF" w:themeColor="background1"/>
            </w:tcBorders>
            <w:vAlign w:val="center"/>
            <w:hideMark/>
          </w:tcPr>
          <w:p w14:paraId="1CC12C0A" w14:textId="77777777" w:rsidR="00DC0971" w:rsidRPr="005D4093" w:rsidRDefault="00DC0971" w:rsidP="00D2062D">
            <w:pPr>
              <w:jc w:val="center"/>
              <w:rPr>
                <w:rFonts w:eastAsia="Times New Roman" w:cs="Times New Roman"/>
                <w:sz w:val="18"/>
                <w:szCs w:val="18"/>
                <w:lang w:eastAsia="pl-PL"/>
              </w:rPr>
            </w:pPr>
            <w:r w:rsidRPr="005D4093">
              <w:rPr>
                <w:rFonts w:eastAsia="Times New Roman" w:cs="Times New Roman"/>
                <w:sz w:val="18"/>
                <w:szCs w:val="18"/>
                <w:lang w:eastAsia="pl-PL"/>
              </w:rPr>
              <w:t>Wyszczególnienie (sołectwo)</w:t>
            </w:r>
          </w:p>
        </w:tc>
        <w:tc>
          <w:tcPr>
            <w:tcW w:w="2035" w:type="pct"/>
            <w:tcBorders>
              <w:left w:val="single" w:sz="4" w:space="0" w:color="FFFFFF" w:themeColor="background1"/>
              <w:right w:val="single" w:sz="4" w:space="0" w:color="FFFFFF" w:themeColor="background1"/>
            </w:tcBorders>
            <w:vAlign w:val="center"/>
            <w:hideMark/>
          </w:tcPr>
          <w:p w14:paraId="39C32F8F" w14:textId="77777777" w:rsidR="00DC0971" w:rsidRPr="005D4093" w:rsidRDefault="00DC0971" w:rsidP="00D2062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Rodzaje wyrobów zawierających azbest</w:t>
            </w:r>
          </w:p>
        </w:tc>
        <w:tc>
          <w:tcPr>
            <w:tcW w:w="861" w:type="pct"/>
            <w:tcBorders>
              <w:left w:val="single" w:sz="4" w:space="0" w:color="FFFFFF" w:themeColor="background1"/>
              <w:right w:val="single" w:sz="4" w:space="0" w:color="FFFFFF" w:themeColor="background1"/>
            </w:tcBorders>
            <w:vAlign w:val="center"/>
            <w:hideMark/>
          </w:tcPr>
          <w:p w14:paraId="10045612" w14:textId="77777777" w:rsidR="00DC0971" w:rsidRPr="005D4093" w:rsidRDefault="00DC0971" w:rsidP="00D2062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Liczba podmiotów</w:t>
            </w:r>
          </w:p>
        </w:tc>
        <w:tc>
          <w:tcPr>
            <w:tcW w:w="856" w:type="pct"/>
            <w:tcBorders>
              <w:left w:val="single" w:sz="4" w:space="0" w:color="FFFFFF" w:themeColor="background1"/>
            </w:tcBorders>
            <w:vAlign w:val="center"/>
            <w:hideMark/>
          </w:tcPr>
          <w:p w14:paraId="1166B135" w14:textId="77777777" w:rsidR="00DC0971" w:rsidRPr="005D4093" w:rsidRDefault="00DC0971" w:rsidP="00D2062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sz w:val="18"/>
                <w:szCs w:val="18"/>
                <w:lang w:eastAsia="pl-PL"/>
              </w:rPr>
              <w:t>Przewidywana do usunięcia ilość [m²]</w:t>
            </w:r>
          </w:p>
        </w:tc>
      </w:tr>
      <w:tr w:rsidR="00DC0971" w:rsidRPr="005D4093" w14:paraId="3678FC59"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09E714C6"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w:t>
            </w:r>
          </w:p>
        </w:tc>
        <w:tc>
          <w:tcPr>
            <w:tcW w:w="862" w:type="pct"/>
            <w:vAlign w:val="center"/>
            <w:hideMark/>
          </w:tcPr>
          <w:p w14:paraId="0114B35F"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Adelina</w:t>
            </w:r>
          </w:p>
        </w:tc>
        <w:tc>
          <w:tcPr>
            <w:tcW w:w="2035" w:type="pct"/>
            <w:vAlign w:val="center"/>
            <w:hideMark/>
          </w:tcPr>
          <w:p w14:paraId="1231E2E9"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1EDABC3F"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35</w:t>
            </w:r>
          </w:p>
        </w:tc>
        <w:tc>
          <w:tcPr>
            <w:tcW w:w="856" w:type="pct"/>
            <w:vAlign w:val="center"/>
            <w:hideMark/>
          </w:tcPr>
          <w:p w14:paraId="48747352"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118116</w:t>
            </w:r>
          </w:p>
        </w:tc>
      </w:tr>
      <w:tr w:rsidR="00DC0971" w:rsidRPr="005D4093" w14:paraId="5AEEF8D3"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5A75C589"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w:t>
            </w:r>
          </w:p>
        </w:tc>
        <w:tc>
          <w:tcPr>
            <w:tcW w:w="862" w:type="pct"/>
            <w:vAlign w:val="center"/>
            <w:hideMark/>
          </w:tcPr>
          <w:p w14:paraId="7328057D"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Antonówka</w:t>
            </w:r>
          </w:p>
        </w:tc>
        <w:tc>
          <w:tcPr>
            <w:tcW w:w="2035" w:type="pct"/>
            <w:vAlign w:val="center"/>
            <w:hideMark/>
          </w:tcPr>
          <w:p w14:paraId="61677BC0"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5A0371F4"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24</w:t>
            </w:r>
          </w:p>
        </w:tc>
        <w:tc>
          <w:tcPr>
            <w:tcW w:w="856" w:type="pct"/>
            <w:vAlign w:val="center"/>
            <w:hideMark/>
          </w:tcPr>
          <w:p w14:paraId="51378B7C"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107155</w:t>
            </w:r>
          </w:p>
        </w:tc>
      </w:tr>
      <w:tr w:rsidR="00DC0971" w:rsidRPr="005D4093" w14:paraId="37C21DBF"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1CCC9C42"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3</w:t>
            </w:r>
          </w:p>
        </w:tc>
        <w:tc>
          <w:tcPr>
            <w:tcW w:w="862" w:type="pct"/>
            <w:vAlign w:val="center"/>
            <w:hideMark/>
          </w:tcPr>
          <w:p w14:paraId="70934F23"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Borów</w:t>
            </w:r>
          </w:p>
        </w:tc>
        <w:tc>
          <w:tcPr>
            <w:tcW w:w="2035" w:type="pct"/>
            <w:vAlign w:val="center"/>
            <w:hideMark/>
          </w:tcPr>
          <w:p w14:paraId="5E4FF6A3"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3CB5AE0C"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21</w:t>
            </w:r>
          </w:p>
        </w:tc>
        <w:tc>
          <w:tcPr>
            <w:tcW w:w="856" w:type="pct"/>
            <w:vAlign w:val="center"/>
            <w:hideMark/>
          </w:tcPr>
          <w:p w14:paraId="20E2CC3E"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56991</w:t>
            </w:r>
          </w:p>
        </w:tc>
      </w:tr>
      <w:tr w:rsidR="00DC0971" w:rsidRPr="005D4093" w14:paraId="5EF519F8"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2CFBFD35"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4</w:t>
            </w:r>
          </w:p>
        </w:tc>
        <w:tc>
          <w:tcPr>
            <w:tcW w:w="862" w:type="pct"/>
            <w:vAlign w:val="center"/>
            <w:hideMark/>
          </w:tcPr>
          <w:p w14:paraId="5A2DA568"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Borów-Kolonia</w:t>
            </w:r>
          </w:p>
        </w:tc>
        <w:tc>
          <w:tcPr>
            <w:tcW w:w="2035" w:type="pct"/>
            <w:vAlign w:val="center"/>
            <w:hideMark/>
          </w:tcPr>
          <w:p w14:paraId="242F67BE"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49AB9926"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43</w:t>
            </w:r>
          </w:p>
        </w:tc>
        <w:tc>
          <w:tcPr>
            <w:tcW w:w="856" w:type="pct"/>
            <w:vAlign w:val="center"/>
            <w:hideMark/>
          </w:tcPr>
          <w:p w14:paraId="571F1853"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151875</w:t>
            </w:r>
          </w:p>
        </w:tc>
      </w:tr>
      <w:tr w:rsidR="00DC0971" w:rsidRPr="005D4093" w14:paraId="51911BAE"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7BF2158F"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5</w:t>
            </w:r>
          </w:p>
        </w:tc>
        <w:tc>
          <w:tcPr>
            <w:tcW w:w="862" w:type="pct"/>
            <w:vAlign w:val="center"/>
            <w:hideMark/>
          </w:tcPr>
          <w:p w14:paraId="11320052"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Budzyń</w:t>
            </w:r>
          </w:p>
        </w:tc>
        <w:tc>
          <w:tcPr>
            <w:tcW w:w="2035" w:type="pct"/>
            <w:vAlign w:val="center"/>
            <w:hideMark/>
          </w:tcPr>
          <w:p w14:paraId="4642F685"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11F83704"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21</w:t>
            </w:r>
          </w:p>
        </w:tc>
        <w:tc>
          <w:tcPr>
            <w:tcW w:w="856" w:type="pct"/>
            <w:vAlign w:val="center"/>
            <w:hideMark/>
          </w:tcPr>
          <w:p w14:paraId="7A63611A"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56991</w:t>
            </w:r>
          </w:p>
        </w:tc>
      </w:tr>
      <w:tr w:rsidR="00DC0971" w:rsidRPr="005D4093" w14:paraId="31A701FB"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46DFB827"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6</w:t>
            </w:r>
          </w:p>
        </w:tc>
        <w:tc>
          <w:tcPr>
            <w:tcW w:w="862" w:type="pct"/>
            <w:vAlign w:val="center"/>
            <w:hideMark/>
          </w:tcPr>
          <w:p w14:paraId="0FA8971F"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Chodel</w:t>
            </w:r>
          </w:p>
        </w:tc>
        <w:tc>
          <w:tcPr>
            <w:tcW w:w="2035" w:type="pct"/>
            <w:vAlign w:val="center"/>
            <w:hideMark/>
          </w:tcPr>
          <w:p w14:paraId="51BA49C4"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72ACC54F"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118</w:t>
            </w:r>
          </w:p>
        </w:tc>
        <w:tc>
          <w:tcPr>
            <w:tcW w:w="856" w:type="pct"/>
            <w:vAlign w:val="center"/>
            <w:hideMark/>
          </w:tcPr>
          <w:p w14:paraId="691A511F"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322550</w:t>
            </w:r>
          </w:p>
        </w:tc>
      </w:tr>
      <w:tr w:rsidR="00DC0971" w:rsidRPr="005D4093" w14:paraId="5BB51DFA"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6F03CD5A"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lastRenderedPageBreak/>
              <w:t>7</w:t>
            </w:r>
          </w:p>
        </w:tc>
        <w:tc>
          <w:tcPr>
            <w:tcW w:w="862" w:type="pct"/>
            <w:vAlign w:val="center"/>
            <w:hideMark/>
          </w:tcPr>
          <w:p w14:paraId="7FE9E75C"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Godów</w:t>
            </w:r>
          </w:p>
        </w:tc>
        <w:tc>
          <w:tcPr>
            <w:tcW w:w="2035" w:type="pct"/>
            <w:vAlign w:val="center"/>
            <w:hideMark/>
          </w:tcPr>
          <w:p w14:paraId="4B5DA364"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62520D9D"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19</w:t>
            </w:r>
          </w:p>
        </w:tc>
        <w:tc>
          <w:tcPr>
            <w:tcW w:w="856" w:type="pct"/>
            <w:vAlign w:val="center"/>
            <w:hideMark/>
          </w:tcPr>
          <w:p w14:paraId="00E13B85"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110286</w:t>
            </w:r>
          </w:p>
        </w:tc>
      </w:tr>
      <w:tr w:rsidR="00DC0971" w:rsidRPr="005D4093" w14:paraId="50026EB6"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4E4BF6A8"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8</w:t>
            </w:r>
          </w:p>
        </w:tc>
        <w:tc>
          <w:tcPr>
            <w:tcW w:w="862" w:type="pct"/>
            <w:vAlign w:val="center"/>
            <w:hideMark/>
          </w:tcPr>
          <w:p w14:paraId="5342737B"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Granice</w:t>
            </w:r>
          </w:p>
        </w:tc>
        <w:tc>
          <w:tcPr>
            <w:tcW w:w="2035" w:type="pct"/>
            <w:vAlign w:val="center"/>
            <w:hideMark/>
          </w:tcPr>
          <w:p w14:paraId="37551777"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56720BA4"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92</w:t>
            </w:r>
          </w:p>
        </w:tc>
        <w:tc>
          <w:tcPr>
            <w:tcW w:w="856" w:type="pct"/>
            <w:vAlign w:val="center"/>
            <w:hideMark/>
          </w:tcPr>
          <w:p w14:paraId="7035837E"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474305</w:t>
            </w:r>
          </w:p>
        </w:tc>
      </w:tr>
      <w:tr w:rsidR="00DC0971" w:rsidRPr="005D4093" w14:paraId="42EFA963"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085E125D"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9</w:t>
            </w:r>
          </w:p>
        </w:tc>
        <w:tc>
          <w:tcPr>
            <w:tcW w:w="862" w:type="pct"/>
            <w:vAlign w:val="center"/>
            <w:hideMark/>
          </w:tcPr>
          <w:p w14:paraId="1BF32FE3"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Grądy</w:t>
            </w:r>
          </w:p>
        </w:tc>
        <w:tc>
          <w:tcPr>
            <w:tcW w:w="2035" w:type="pct"/>
            <w:vAlign w:val="center"/>
            <w:hideMark/>
          </w:tcPr>
          <w:p w14:paraId="5B80D07C"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77CB07A6"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38</w:t>
            </w:r>
          </w:p>
        </w:tc>
        <w:tc>
          <w:tcPr>
            <w:tcW w:w="856" w:type="pct"/>
            <w:vAlign w:val="center"/>
            <w:hideMark/>
          </w:tcPr>
          <w:p w14:paraId="42F16D01"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222695</w:t>
            </w:r>
          </w:p>
        </w:tc>
      </w:tr>
      <w:tr w:rsidR="00DC0971" w:rsidRPr="005D4093" w14:paraId="4685AFE4"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7F4215A0"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10</w:t>
            </w:r>
          </w:p>
        </w:tc>
        <w:tc>
          <w:tcPr>
            <w:tcW w:w="862" w:type="pct"/>
            <w:vAlign w:val="center"/>
            <w:hideMark/>
          </w:tcPr>
          <w:p w14:paraId="25449316"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Huta Borowska</w:t>
            </w:r>
          </w:p>
        </w:tc>
        <w:tc>
          <w:tcPr>
            <w:tcW w:w="2035" w:type="pct"/>
            <w:vAlign w:val="center"/>
            <w:hideMark/>
          </w:tcPr>
          <w:p w14:paraId="52CB857D"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64CCE5B9"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22</w:t>
            </w:r>
          </w:p>
        </w:tc>
        <w:tc>
          <w:tcPr>
            <w:tcW w:w="856" w:type="pct"/>
            <w:vAlign w:val="center"/>
            <w:hideMark/>
          </w:tcPr>
          <w:p w14:paraId="2395D7D4"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59950</w:t>
            </w:r>
          </w:p>
        </w:tc>
      </w:tr>
      <w:tr w:rsidR="00DC0971" w:rsidRPr="005D4093" w14:paraId="56E909D4"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11B9896F"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11</w:t>
            </w:r>
          </w:p>
        </w:tc>
        <w:tc>
          <w:tcPr>
            <w:tcW w:w="862" w:type="pct"/>
            <w:vAlign w:val="center"/>
            <w:hideMark/>
          </w:tcPr>
          <w:p w14:paraId="15DA255E"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Jeżów</w:t>
            </w:r>
          </w:p>
        </w:tc>
        <w:tc>
          <w:tcPr>
            <w:tcW w:w="2035" w:type="pct"/>
            <w:vAlign w:val="center"/>
            <w:hideMark/>
          </w:tcPr>
          <w:p w14:paraId="6CD849E8"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4098436A"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20</w:t>
            </w:r>
          </w:p>
        </w:tc>
        <w:tc>
          <w:tcPr>
            <w:tcW w:w="856" w:type="pct"/>
            <w:vAlign w:val="center"/>
            <w:hideMark/>
          </w:tcPr>
          <w:p w14:paraId="2C5F1658"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154018</w:t>
            </w:r>
          </w:p>
        </w:tc>
      </w:tr>
      <w:tr w:rsidR="00DC0971" w:rsidRPr="005D4093" w14:paraId="7CA83FA1"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452AFE61"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12</w:t>
            </w:r>
          </w:p>
        </w:tc>
        <w:tc>
          <w:tcPr>
            <w:tcW w:w="862" w:type="pct"/>
            <w:vAlign w:val="center"/>
            <w:hideMark/>
          </w:tcPr>
          <w:p w14:paraId="1D6DAC74"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Książ</w:t>
            </w:r>
          </w:p>
        </w:tc>
        <w:tc>
          <w:tcPr>
            <w:tcW w:w="2035" w:type="pct"/>
            <w:vAlign w:val="center"/>
            <w:hideMark/>
          </w:tcPr>
          <w:p w14:paraId="137D901F"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530EAEA8"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20</w:t>
            </w:r>
          </w:p>
        </w:tc>
        <w:tc>
          <w:tcPr>
            <w:tcW w:w="856" w:type="pct"/>
            <w:vAlign w:val="center"/>
            <w:hideMark/>
          </w:tcPr>
          <w:p w14:paraId="754F421D"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83921</w:t>
            </w:r>
          </w:p>
        </w:tc>
      </w:tr>
      <w:tr w:rsidR="00DC0971" w:rsidRPr="005D4093" w14:paraId="20A31CB0"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5D9DEF4F"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13</w:t>
            </w:r>
          </w:p>
        </w:tc>
        <w:tc>
          <w:tcPr>
            <w:tcW w:w="862" w:type="pct"/>
            <w:vAlign w:val="center"/>
            <w:hideMark/>
          </w:tcPr>
          <w:p w14:paraId="0EF2923A"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Lipiny</w:t>
            </w:r>
          </w:p>
        </w:tc>
        <w:tc>
          <w:tcPr>
            <w:tcW w:w="2035" w:type="pct"/>
            <w:vAlign w:val="center"/>
            <w:hideMark/>
          </w:tcPr>
          <w:p w14:paraId="0AE07D76"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6139C8CB"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27</w:t>
            </w:r>
          </w:p>
        </w:tc>
        <w:tc>
          <w:tcPr>
            <w:tcW w:w="856" w:type="pct"/>
            <w:vAlign w:val="center"/>
            <w:hideMark/>
          </w:tcPr>
          <w:p w14:paraId="00D9050B"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52100</w:t>
            </w:r>
          </w:p>
        </w:tc>
      </w:tr>
      <w:tr w:rsidR="00DC0971" w:rsidRPr="005D4093" w14:paraId="36854FD7"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2C904D6D"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14</w:t>
            </w:r>
          </w:p>
        </w:tc>
        <w:tc>
          <w:tcPr>
            <w:tcW w:w="862" w:type="pct"/>
            <w:vAlign w:val="center"/>
            <w:hideMark/>
          </w:tcPr>
          <w:p w14:paraId="36F72A80"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Majdan Borowski</w:t>
            </w:r>
          </w:p>
        </w:tc>
        <w:tc>
          <w:tcPr>
            <w:tcW w:w="2035" w:type="pct"/>
            <w:vAlign w:val="center"/>
            <w:hideMark/>
          </w:tcPr>
          <w:p w14:paraId="43262ECE"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2ADE5CC5"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20</w:t>
            </w:r>
          </w:p>
        </w:tc>
        <w:tc>
          <w:tcPr>
            <w:tcW w:w="856" w:type="pct"/>
            <w:vAlign w:val="center"/>
            <w:hideMark/>
          </w:tcPr>
          <w:p w14:paraId="2F99B36E"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78474</w:t>
            </w:r>
          </w:p>
        </w:tc>
      </w:tr>
      <w:tr w:rsidR="00DC0971" w:rsidRPr="005D4093" w14:paraId="3FC08D49"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3354AC85"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15</w:t>
            </w:r>
          </w:p>
        </w:tc>
        <w:tc>
          <w:tcPr>
            <w:tcW w:w="862" w:type="pct"/>
            <w:vAlign w:val="center"/>
            <w:hideMark/>
          </w:tcPr>
          <w:p w14:paraId="526B33BF"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Osiny</w:t>
            </w:r>
          </w:p>
        </w:tc>
        <w:tc>
          <w:tcPr>
            <w:tcW w:w="2035" w:type="pct"/>
            <w:vAlign w:val="center"/>
            <w:hideMark/>
          </w:tcPr>
          <w:p w14:paraId="75AD0086"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08FA023B"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42</w:t>
            </w:r>
          </w:p>
        </w:tc>
        <w:tc>
          <w:tcPr>
            <w:tcW w:w="856" w:type="pct"/>
            <w:vAlign w:val="center"/>
            <w:hideMark/>
          </w:tcPr>
          <w:p w14:paraId="7A34341F"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149909</w:t>
            </w:r>
          </w:p>
        </w:tc>
      </w:tr>
      <w:tr w:rsidR="00DC0971" w:rsidRPr="005D4093" w14:paraId="2A12F28F"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58F90575"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16</w:t>
            </w:r>
          </w:p>
        </w:tc>
        <w:tc>
          <w:tcPr>
            <w:tcW w:w="862" w:type="pct"/>
            <w:vAlign w:val="center"/>
            <w:hideMark/>
          </w:tcPr>
          <w:p w14:paraId="64532E78"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Radlin</w:t>
            </w:r>
          </w:p>
        </w:tc>
        <w:tc>
          <w:tcPr>
            <w:tcW w:w="2035" w:type="pct"/>
            <w:vAlign w:val="center"/>
            <w:hideMark/>
          </w:tcPr>
          <w:p w14:paraId="662AB10B"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0ED6F214"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87</w:t>
            </w:r>
          </w:p>
        </w:tc>
        <w:tc>
          <w:tcPr>
            <w:tcW w:w="856" w:type="pct"/>
            <w:vAlign w:val="center"/>
            <w:hideMark/>
          </w:tcPr>
          <w:p w14:paraId="67119F23"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288574</w:t>
            </w:r>
          </w:p>
        </w:tc>
      </w:tr>
      <w:tr w:rsidR="00DC0971" w:rsidRPr="005D4093" w14:paraId="6CBC0845"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33F0208E"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17</w:t>
            </w:r>
          </w:p>
        </w:tc>
        <w:tc>
          <w:tcPr>
            <w:tcW w:w="862" w:type="pct"/>
            <w:vAlign w:val="center"/>
            <w:hideMark/>
          </w:tcPr>
          <w:p w14:paraId="1E1DC1CD"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Ratoszyn Pierwszy</w:t>
            </w:r>
          </w:p>
        </w:tc>
        <w:tc>
          <w:tcPr>
            <w:tcW w:w="2035" w:type="pct"/>
            <w:vAlign w:val="center"/>
            <w:hideMark/>
          </w:tcPr>
          <w:p w14:paraId="76A0A39F"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0BB1F5EA"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128</w:t>
            </w:r>
          </w:p>
        </w:tc>
        <w:tc>
          <w:tcPr>
            <w:tcW w:w="856" w:type="pct"/>
            <w:vAlign w:val="center"/>
            <w:hideMark/>
          </w:tcPr>
          <w:p w14:paraId="4533BBE5"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476408</w:t>
            </w:r>
          </w:p>
        </w:tc>
      </w:tr>
      <w:tr w:rsidR="00DC0971" w:rsidRPr="005D4093" w14:paraId="19EB05CB"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0496353B"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18</w:t>
            </w:r>
          </w:p>
        </w:tc>
        <w:tc>
          <w:tcPr>
            <w:tcW w:w="862" w:type="pct"/>
            <w:vAlign w:val="center"/>
            <w:hideMark/>
          </w:tcPr>
          <w:p w14:paraId="1184DD25"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Ratoszyn Drugi</w:t>
            </w:r>
          </w:p>
        </w:tc>
        <w:tc>
          <w:tcPr>
            <w:tcW w:w="2035" w:type="pct"/>
            <w:vAlign w:val="center"/>
            <w:hideMark/>
          </w:tcPr>
          <w:p w14:paraId="31249D93"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64BDCEAA"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143</w:t>
            </w:r>
          </w:p>
        </w:tc>
        <w:tc>
          <w:tcPr>
            <w:tcW w:w="856" w:type="pct"/>
            <w:vAlign w:val="center"/>
            <w:hideMark/>
          </w:tcPr>
          <w:p w14:paraId="60AE4DC9"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680340</w:t>
            </w:r>
          </w:p>
        </w:tc>
      </w:tr>
      <w:tr w:rsidR="00DC0971" w:rsidRPr="005D4093" w14:paraId="4FB2C38B"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6849F431"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19</w:t>
            </w:r>
          </w:p>
        </w:tc>
        <w:tc>
          <w:tcPr>
            <w:tcW w:w="862" w:type="pct"/>
            <w:vAlign w:val="center"/>
            <w:hideMark/>
          </w:tcPr>
          <w:p w14:paraId="7829E586"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Siewalka</w:t>
            </w:r>
          </w:p>
        </w:tc>
        <w:tc>
          <w:tcPr>
            <w:tcW w:w="2035" w:type="pct"/>
            <w:vAlign w:val="center"/>
            <w:hideMark/>
          </w:tcPr>
          <w:p w14:paraId="7A572AD4"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7D130F9B"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48</w:t>
            </w:r>
          </w:p>
        </w:tc>
        <w:tc>
          <w:tcPr>
            <w:tcW w:w="856" w:type="pct"/>
            <w:vAlign w:val="center"/>
            <w:hideMark/>
          </w:tcPr>
          <w:p w14:paraId="5F4AB29B"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143275</w:t>
            </w:r>
          </w:p>
        </w:tc>
      </w:tr>
      <w:tr w:rsidR="00DC0971" w:rsidRPr="005D4093" w14:paraId="5E5D64F2"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1804802B"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20</w:t>
            </w:r>
          </w:p>
        </w:tc>
        <w:tc>
          <w:tcPr>
            <w:tcW w:w="862" w:type="pct"/>
            <w:vAlign w:val="center"/>
            <w:hideMark/>
          </w:tcPr>
          <w:p w14:paraId="7FB5AED5"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Stasin</w:t>
            </w:r>
          </w:p>
        </w:tc>
        <w:tc>
          <w:tcPr>
            <w:tcW w:w="2035" w:type="pct"/>
            <w:vAlign w:val="center"/>
            <w:hideMark/>
          </w:tcPr>
          <w:p w14:paraId="780130F0"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60BF684A"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22</w:t>
            </w:r>
          </w:p>
        </w:tc>
        <w:tc>
          <w:tcPr>
            <w:tcW w:w="856" w:type="pct"/>
            <w:vAlign w:val="center"/>
            <w:hideMark/>
          </w:tcPr>
          <w:p w14:paraId="2A10B786"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108504</w:t>
            </w:r>
          </w:p>
        </w:tc>
      </w:tr>
      <w:tr w:rsidR="00DC0971" w:rsidRPr="005D4093" w14:paraId="311C06B4"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3FF68CE1"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21</w:t>
            </w:r>
          </w:p>
        </w:tc>
        <w:tc>
          <w:tcPr>
            <w:tcW w:w="862" w:type="pct"/>
            <w:vAlign w:val="center"/>
            <w:hideMark/>
          </w:tcPr>
          <w:p w14:paraId="70875BF7"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Świdno</w:t>
            </w:r>
          </w:p>
        </w:tc>
        <w:tc>
          <w:tcPr>
            <w:tcW w:w="2035" w:type="pct"/>
            <w:vAlign w:val="center"/>
            <w:hideMark/>
          </w:tcPr>
          <w:p w14:paraId="13E016D5"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16D8A5D9"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48</w:t>
            </w:r>
          </w:p>
        </w:tc>
        <w:tc>
          <w:tcPr>
            <w:tcW w:w="856" w:type="pct"/>
            <w:vAlign w:val="center"/>
            <w:hideMark/>
          </w:tcPr>
          <w:p w14:paraId="105F3FB7"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285428</w:t>
            </w:r>
          </w:p>
        </w:tc>
      </w:tr>
      <w:tr w:rsidR="00DC0971" w:rsidRPr="005D4093" w14:paraId="094CE9E6"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1B39FC36"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22</w:t>
            </w:r>
          </w:p>
        </w:tc>
        <w:tc>
          <w:tcPr>
            <w:tcW w:w="862" w:type="pct"/>
            <w:vAlign w:val="center"/>
            <w:hideMark/>
          </w:tcPr>
          <w:p w14:paraId="1A8D6EC6"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Trzciniec</w:t>
            </w:r>
          </w:p>
        </w:tc>
        <w:tc>
          <w:tcPr>
            <w:tcW w:w="2035" w:type="pct"/>
            <w:vAlign w:val="center"/>
            <w:hideMark/>
          </w:tcPr>
          <w:p w14:paraId="3EDF5C86"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19ED5C2B"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24</w:t>
            </w:r>
          </w:p>
        </w:tc>
        <w:tc>
          <w:tcPr>
            <w:tcW w:w="856" w:type="pct"/>
            <w:vAlign w:val="center"/>
            <w:hideMark/>
          </w:tcPr>
          <w:p w14:paraId="41F5AF25"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116776</w:t>
            </w:r>
          </w:p>
        </w:tc>
      </w:tr>
      <w:tr w:rsidR="00DC0971" w:rsidRPr="005D4093" w14:paraId="2BE9A99F"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66B5CCA8"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23</w:t>
            </w:r>
          </w:p>
        </w:tc>
        <w:tc>
          <w:tcPr>
            <w:tcW w:w="862" w:type="pct"/>
            <w:vAlign w:val="center"/>
            <w:hideMark/>
          </w:tcPr>
          <w:p w14:paraId="67793A65"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Zastawki</w:t>
            </w:r>
          </w:p>
        </w:tc>
        <w:tc>
          <w:tcPr>
            <w:tcW w:w="2035" w:type="pct"/>
            <w:vAlign w:val="center"/>
            <w:hideMark/>
          </w:tcPr>
          <w:p w14:paraId="30C22E14"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246E72A2"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37</w:t>
            </w:r>
          </w:p>
        </w:tc>
        <w:tc>
          <w:tcPr>
            <w:tcW w:w="856" w:type="pct"/>
            <w:vAlign w:val="center"/>
            <w:hideMark/>
          </w:tcPr>
          <w:p w14:paraId="3C3081A0"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125517</w:t>
            </w:r>
          </w:p>
        </w:tc>
      </w:tr>
      <w:tr w:rsidR="00DC0971" w:rsidRPr="005D4093" w14:paraId="585F24E1" w14:textId="77777777" w:rsidTr="00D2062D">
        <w:trPr>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3E1D1214"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24</w:t>
            </w:r>
          </w:p>
        </w:tc>
        <w:tc>
          <w:tcPr>
            <w:tcW w:w="862" w:type="pct"/>
            <w:vAlign w:val="center"/>
            <w:hideMark/>
          </w:tcPr>
          <w:p w14:paraId="7C4B5085" w14:textId="77777777" w:rsidR="00DC0971" w:rsidRPr="005D4093" w:rsidRDefault="00DC0971" w:rsidP="00D2062D">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Zosinek</w:t>
            </w:r>
          </w:p>
        </w:tc>
        <w:tc>
          <w:tcPr>
            <w:tcW w:w="2035" w:type="pct"/>
            <w:vAlign w:val="center"/>
            <w:hideMark/>
          </w:tcPr>
          <w:p w14:paraId="705CF48D"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391EB757"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24</w:t>
            </w:r>
          </w:p>
        </w:tc>
        <w:tc>
          <w:tcPr>
            <w:tcW w:w="856" w:type="pct"/>
            <w:vAlign w:val="center"/>
            <w:hideMark/>
          </w:tcPr>
          <w:p w14:paraId="6A6C50A8" w14:textId="77777777" w:rsidR="00DC0971" w:rsidRPr="005D4093" w:rsidRDefault="00DC0971" w:rsidP="00D2062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190526</w:t>
            </w:r>
          </w:p>
        </w:tc>
      </w:tr>
      <w:tr w:rsidR="00DC0971" w:rsidRPr="005D4093" w14:paraId="0DB4D0E9" w14:textId="77777777" w:rsidTr="00D2062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 w:type="pct"/>
            <w:vAlign w:val="center"/>
            <w:hideMark/>
          </w:tcPr>
          <w:p w14:paraId="5516C280" w14:textId="77777777" w:rsidR="00DC0971" w:rsidRPr="005D4093" w:rsidRDefault="00DC0971" w:rsidP="00D2062D">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25</w:t>
            </w:r>
          </w:p>
        </w:tc>
        <w:tc>
          <w:tcPr>
            <w:tcW w:w="862" w:type="pct"/>
            <w:vAlign w:val="center"/>
            <w:hideMark/>
          </w:tcPr>
          <w:p w14:paraId="65307E84" w14:textId="77777777" w:rsidR="00DC0971" w:rsidRPr="005D4093" w:rsidRDefault="00DC0971" w:rsidP="00D2062D">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Prztyki</w:t>
            </w:r>
          </w:p>
        </w:tc>
        <w:tc>
          <w:tcPr>
            <w:tcW w:w="2035" w:type="pct"/>
            <w:vAlign w:val="center"/>
            <w:hideMark/>
          </w:tcPr>
          <w:p w14:paraId="10727BE0"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5D4093">
              <w:rPr>
                <w:rFonts w:eastAsia="Times New Roman" w:cs="Times New Roman"/>
                <w:color w:val="000000"/>
                <w:sz w:val="18"/>
                <w:szCs w:val="18"/>
                <w:lang w:eastAsia="pl-PL"/>
              </w:rPr>
              <w:t>Płyty azbestowo-cementowe faliste dla budownictwa</w:t>
            </w:r>
          </w:p>
        </w:tc>
        <w:tc>
          <w:tcPr>
            <w:tcW w:w="861" w:type="pct"/>
            <w:vAlign w:val="center"/>
            <w:hideMark/>
          </w:tcPr>
          <w:p w14:paraId="130705C3"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13</w:t>
            </w:r>
          </w:p>
        </w:tc>
        <w:tc>
          <w:tcPr>
            <w:tcW w:w="856" w:type="pct"/>
            <w:vAlign w:val="center"/>
            <w:hideMark/>
          </w:tcPr>
          <w:p w14:paraId="0F74C4F6" w14:textId="77777777" w:rsidR="00DC0971" w:rsidRPr="005D4093" w:rsidRDefault="00DC0971" w:rsidP="00D2062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5D4093">
              <w:rPr>
                <w:rFonts w:eastAsia="Times New Roman" w:cs="Times New Roman"/>
                <w:bCs/>
                <w:color w:val="000000"/>
                <w:sz w:val="18"/>
                <w:szCs w:val="18"/>
                <w:lang w:eastAsia="pl-PL"/>
              </w:rPr>
              <w:t>43186</w:t>
            </w:r>
          </w:p>
        </w:tc>
      </w:tr>
    </w:tbl>
    <w:p w14:paraId="6CBF2F51" w14:textId="77777777" w:rsidR="00DC0971" w:rsidRPr="005D4093" w:rsidRDefault="00DC0971" w:rsidP="00DC0971">
      <w:pPr>
        <w:spacing w:after="0" w:line="240" w:lineRule="auto"/>
      </w:pPr>
      <w:r w:rsidRPr="005D4093">
        <w:rPr>
          <w:b/>
          <w:sz w:val="20"/>
          <w:szCs w:val="20"/>
        </w:rPr>
        <w:t>Źródło: UG Chodel</w:t>
      </w:r>
    </w:p>
    <w:p w14:paraId="7D872ADC" w14:textId="77777777" w:rsidR="00DC0971" w:rsidRDefault="00DC0971" w:rsidP="002D36F3">
      <w:pPr>
        <w:spacing w:after="0" w:line="240" w:lineRule="auto"/>
      </w:pPr>
    </w:p>
    <w:p w14:paraId="4584449D" w14:textId="77777777" w:rsidR="00695381" w:rsidRPr="005D4093" w:rsidRDefault="00695381" w:rsidP="00695381">
      <w:pPr>
        <w:spacing w:before="240" w:after="200" w:line="360" w:lineRule="auto"/>
        <w:jc w:val="both"/>
        <w:rPr>
          <w:rFonts w:cs="Times New Roman"/>
        </w:rPr>
      </w:pPr>
      <w:r w:rsidRPr="005D4093">
        <w:rPr>
          <w:rFonts w:cs="Times New Roman"/>
        </w:rPr>
        <w:t>W poniższej tabeli zaprezentowano analizę wielokryterialną dla kryterium „ilość odpadów stwarzających zagrożenie dla życia i zdrowia ludzi lub stanu środowiska – azbest”.</w:t>
      </w:r>
    </w:p>
    <w:p w14:paraId="7E491D43" w14:textId="77777777" w:rsidR="00695381" w:rsidRDefault="00695381" w:rsidP="00695381">
      <w:pPr>
        <w:spacing w:after="200" w:line="360" w:lineRule="auto"/>
        <w:jc w:val="both"/>
        <w:rPr>
          <w:rFonts w:cs="Times New Roman"/>
        </w:rPr>
      </w:pPr>
      <w:r w:rsidRPr="005D4093">
        <w:rPr>
          <w:rFonts w:cs="Times New Roman"/>
        </w:rPr>
        <w:t xml:space="preserve">Dla przyznania punktów przyjęto wskaźnik ilości odpadów stwarzających zagrożenie dla życia </w:t>
      </w:r>
      <w:r w:rsidRPr="005D4093">
        <w:rPr>
          <w:rFonts w:cs="Times New Roman"/>
        </w:rPr>
        <w:br/>
        <w:t xml:space="preserve">i zdrowia ludzi lub stanu środowiska – azbest. </w:t>
      </w:r>
    </w:p>
    <w:p w14:paraId="55F49890" w14:textId="77777777" w:rsidR="00BD1DA5" w:rsidRPr="00695381" w:rsidRDefault="00695381" w:rsidP="00695381">
      <w:pPr>
        <w:spacing w:after="200" w:line="360" w:lineRule="auto"/>
        <w:jc w:val="both"/>
        <w:rPr>
          <w:rFonts w:cs="Times New Roman"/>
        </w:rPr>
      </w:pPr>
      <w:r>
        <w:rPr>
          <w:rFonts w:cs="Times New Roman"/>
        </w:rPr>
        <w:t>Największą liczbę punktów</w:t>
      </w:r>
      <w:r w:rsidRPr="005D4093">
        <w:rPr>
          <w:rFonts w:cs="Times New Roman"/>
        </w:rPr>
        <w:t xml:space="preserve"> (3) przyznano w sołectwach, gdzie występuje największa ilość [w m²] odpadów zawierających azbest (od 322550 m</w:t>
      </w:r>
      <w:r w:rsidRPr="006A4B8A">
        <w:rPr>
          <w:rFonts w:cs="Times New Roman"/>
          <w:vertAlign w:val="superscript"/>
        </w:rPr>
        <w:t>2</w:t>
      </w:r>
      <w:r w:rsidRPr="005D4093">
        <w:rPr>
          <w:rFonts w:cs="Times New Roman"/>
        </w:rPr>
        <w:t xml:space="preserve"> i więcej) – są to sołectwa: Ratoszyn Drugi, Ratoszyn Pierwszy, Granice, Chodel. </w:t>
      </w:r>
    </w:p>
    <w:p w14:paraId="238DA4A8" w14:textId="77777777" w:rsidR="00BD1DA5" w:rsidRPr="005D4093" w:rsidRDefault="00BD1DA5" w:rsidP="002D36F3">
      <w:pPr>
        <w:spacing w:after="0" w:line="240" w:lineRule="auto"/>
        <w:sectPr w:rsidR="00BD1DA5" w:rsidRPr="005D4093" w:rsidSect="00695381">
          <w:pgSz w:w="11906" w:h="16838"/>
          <w:pgMar w:top="1417" w:right="1417" w:bottom="1417" w:left="1417" w:header="708" w:footer="209" w:gutter="0"/>
          <w:cols w:space="708"/>
          <w:docGrid w:linePitch="360"/>
        </w:sectPr>
      </w:pPr>
    </w:p>
    <w:p w14:paraId="0BF27A6E" w14:textId="77777777" w:rsidR="008F630F" w:rsidRDefault="00440BD6" w:rsidP="00B96C58">
      <w:pPr>
        <w:spacing w:after="200" w:line="360" w:lineRule="auto"/>
        <w:jc w:val="both"/>
        <w:rPr>
          <w:rFonts w:cs="Times New Roman"/>
        </w:rPr>
      </w:pPr>
      <w:r w:rsidRPr="005D4093">
        <w:rPr>
          <w:rFonts w:cs="Times New Roman"/>
        </w:rPr>
        <w:lastRenderedPageBreak/>
        <w:t>Średnią liczbę punktów (2) przyznano na obszarach</w:t>
      </w:r>
      <w:r w:rsidR="008F630F">
        <w:rPr>
          <w:rFonts w:cs="Times New Roman"/>
        </w:rPr>
        <w:t>, w</w:t>
      </w:r>
      <w:r w:rsidRPr="005D4093">
        <w:rPr>
          <w:rFonts w:cs="Times New Roman"/>
        </w:rPr>
        <w:t xml:space="preserve"> których występują odpady stwarzające zagrożenie dla życia i zdrowia ludzi lub stanu środowiska w postaci eternitu falistego o powierzchni </w:t>
      </w:r>
      <w:r w:rsidR="00B96C58" w:rsidRPr="005D4093">
        <w:rPr>
          <w:rFonts w:cs="Times New Roman"/>
        </w:rPr>
        <w:t>151875</w:t>
      </w:r>
      <w:r w:rsidR="00E20FCC" w:rsidRPr="005D4093">
        <w:rPr>
          <w:rFonts w:cs="Times New Roman"/>
        </w:rPr>
        <w:t xml:space="preserve"> </w:t>
      </w:r>
      <w:r w:rsidRPr="005D4093">
        <w:rPr>
          <w:rFonts w:cs="Times New Roman"/>
        </w:rPr>
        <w:t>m</w:t>
      </w:r>
      <w:r w:rsidRPr="005D4093">
        <w:rPr>
          <w:rFonts w:cs="Times New Roman"/>
          <w:vertAlign w:val="superscript"/>
        </w:rPr>
        <w:t>2</w:t>
      </w:r>
      <w:r w:rsidR="00E20FCC" w:rsidRPr="005D4093">
        <w:rPr>
          <w:rFonts w:cs="Times New Roman"/>
          <w:vertAlign w:val="superscript"/>
        </w:rPr>
        <w:t xml:space="preserve"> </w:t>
      </w:r>
      <w:r w:rsidRPr="005D4093">
        <w:rPr>
          <w:rFonts w:cs="Times New Roman"/>
        </w:rPr>
        <w:t>-</w:t>
      </w:r>
      <w:r w:rsidR="00E20FCC" w:rsidRPr="005D4093">
        <w:rPr>
          <w:rFonts w:cs="Times New Roman"/>
        </w:rPr>
        <w:t xml:space="preserve"> </w:t>
      </w:r>
      <w:r w:rsidR="00B96C58" w:rsidRPr="005D4093">
        <w:rPr>
          <w:rFonts w:cs="Times New Roman"/>
        </w:rPr>
        <w:t>288574</w:t>
      </w:r>
      <w:r w:rsidRPr="005D4093">
        <w:rPr>
          <w:rFonts w:cs="Times New Roman"/>
        </w:rPr>
        <w:t xml:space="preserve"> m</w:t>
      </w:r>
      <w:r w:rsidRPr="005D4093">
        <w:rPr>
          <w:rFonts w:cs="Times New Roman"/>
          <w:vertAlign w:val="superscript"/>
        </w:rPr>
        <w:t>2</w:t>
      </w:r>
      <w:r w:rsidR="00E20FCC" w:rsidRPr="005D4093">
        <w:rPr>
          <w:rFonts w:cs="Times New Roman"/>
        </w:rPr>
        <w:t xml:space="preserve">, </w:t>
      </w:r>
      <w:r w:rsidRPr="005D4093">
        <w:rPr>
          <w:rFonts w:cs="Times New Roman"/>
        </w:rPr>
        <w:t>są to</w:t>
      </w:r>
      <w:r w:rsidR="00E20FCC" w:rsidRPr="005D4093">
        <w:rPr>
          <w:rFonts w:cs="Times New Roman"/>
        </w:rPr>
        <w:t xml:space="preserve"> sołectwa: Borów, Borów-Kolonia, Grądy, Jeżów, Radlin, Świdno, Zosinek</w:t>
      </w:r>
      <w:r w:rsidRPr="005D4093">
        <w:rPr>
          <w:rFonts w:cs="Times New Roman"/>
        </w:rPr>
        <w:t xml:space="preserve">. </w:t>
      </w:r>
    </w:p>
    <w:p w14:paraId="704F86AE" w14:textId="77777777" w:rsidR="00440BD6" w:rsidRPr="005D4093" w:rsidRDefault="00440BD6" w:rsidP="00B96C58">
      <w:pPr>
        <w:spacing w:after="200" w:line="360" w:lineRule="auto"/>
        <w:jc w:val="both"/>
        <w:rPr>
          <w:rFonts w:cs="Times New Roman"/>
        </w:rPr>
      </w:pPr>
      <w:r w:rsidRPr="005D4093">
        <w:rPr>
          <w:rFonts w:cs="Times New Roman"/>
        </w:rPr>
        <w:t xml:space="preserve">Natomiast najmniejszą liczbę punktów (1) przyznano w </w:t>
      </w:r>
      <w:r w:rsidR="00E20FCC" w:rsidRPr="005D4093">
        <w:rPr>
          <w:rFonts w:cs="Times New Roman"/>
        </w:rPr>
        <w:t>sołectwach: Adelina, Antonówka, Budzyń, Przytyki, Godów, Huta Borowska, Książ, Lipiny, Majdan Borowski, Osiny, Siewalka, Stasin, Trzciniec, Zastawki</w:t>
      </w:r>
      <w:r w:rsidRPr="005D4093">
        <w:rPr>
          <w:rFonts w:cs="Times New Roman"/>
        </w:rPr>
        <w:t>, gdzie występuje najmniejsza ilość odpadów stwarzających zagrożenie dla życia i zdrowia ludzi lub stanu środowiska – eternit falisty o powierzchni od</w:t>
      </w:r>
      <w:r w:rsidR="00B96C58" w:rsidRPr="005D4093">
        <w:rPr>
          <w:rFonts w:cs="Times New Roman"/>
        </w:rPr>
        <w:t xml:space="preserve"> </w:t>
      </w:r>
      <w:r w:rsidR="00A213DD" w:rsidRPr="005D4093">
        <w:rPr>
          <w:rFonts w:cs="Times New Roman"/>
        </w:rPr>
        <w:t>43186</w:t>
      </w:r>
      <w:r w:rsidR="00B96C58" w:rsidRPr="005D4093">
        <w:rPr>
          <w:rFonts w:cs="Times New Roman"/>
        </w:rPr>
        <w:t xml:space="preserve"> m</w:t>
      </w:r>
      <w:r w:rsidR="00B96C58" w:rsidRPr="005D4093">
        <w:rPr>
          <w:rFonts w:cs="Times New Roman"/>
          <w:vertAlign w:val="superscript"/>
        </w:rPr>
        <w:t>2</w:t>
      </w:r>
      <w:r w:rsidR="00B96C58" w:rsidRPr="005D4093">
        <w:rPr>
          <w:rFonts w:cs="Times New Roman"/>
        </w:rPr>
        <w:t xml:space="preserve"> do 149909 m</w:t>
      </w:r>
      <w:r w:rsidR="00B96C58" w:rsidRPr="005D4093">
        <w:rPr>
          <w:rFonts w:cs="Times New Roman"/>
          <w:vertAlign w:val="superscript"/>
        </w:rPr>
        <w:t>2</w:t>
      </w:r>
      <w:r w:rsidR="00B96C58" w:rsidRPr="005D4093">
        <w:rPr>
          <w:rFonts w:cs="Times New Roman"/>
        </w:rPr>
        <w:t>.</w:t>
      </w:r>
    </w:p>
    <w:p w14:paraId="35EEAE4F" w14:textId="77777777" w:rsidR="00B96C58" w:rsidRPr="005D4093" w:rsidRDefault="00B96C58" w:rsidP="00B96C58">
      <w:pPr>
        <w:spacing w:after="200" w:line="360" w:lineRule="auto"/>
        <w:jc w:val="both"/>
        <w:rPr>
          <w:rFonts w:cs="Times New Roman"/>
        </w:rPr>
        <w:sectPr w:rsidR="00B96C58" w:rsidRPr="005D4093" w:rsidSect="00695381">
          <w:pgSz w:w="11906" w:h="16838"/>
          <w:pgMar w:top="1418" w:right="1418" w:bottom="1418" w:left="1418" w:header="709" w:footer="198" w:gutter="0"/>
          <w:cols w:space="708"/>
          <w:titlePg/>
          <w:docGrid w:linePitch="360"/>
        </w:sectPr>
      </w:pPr>
    </w:p>
    <w:p w14:paraId="20A1D229" w14:textId="185D77CC" w:rsidR="00E20FCC" w:rsidRPr="005D4093" w:rsidRDefault="00E20FCC" w:rsidP="00E20FCC">
      <w:pPr>
        <w:pStyle w:val="Legenda"/>
        <w:spacing w:after="0"/>
        <w:rPr>
          <w:b/>
          <w:bCs/>
          <w:i w:val="0"/>
          <w:iCs w:val="0"/>
          <w:color w:val="732117" w:themeColor="accent2" w:themeShade="BF"/>
          <w:sz w:val="22"/>
          <w:szCs w:val="22"/>
        </w:rPr>
      </w:pPr>
      <w:bookmarkStart w:id="62" w:name="_Toc481322364"/>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6A4B8A">
        <w:rPr>
          <w:b/>
          <w:bCs/>
          <w:i w:val="0"/>
          <w:iCs w:val="0"/>
          <w:noProof/>
          <w:color w:val="732117" w:themeColor="accent2" w:themeShade="BF"/>
          <w:sz w:val="22"/>
          <w:szCs w:val="22"/>
        </w:rPr>
        <w:t>21</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środowiskowe – ilość odpadów stwarzających zagrożenie dla życia i zdrowia ludzi lub stanu środowiska – azbest</w:t>
      </w:r>
      <w:bookmarkEnd w:id="62"/>
    </w:p>
    <w:tbl>
      <w:tblPr>
        <w:tblStyle w:val="Tabelasiatki4akcent21"/>
        <w:tblW w:w="0" w:type="auto"/>
        <w:tblLook w:val="04A0" w:firstRow="1" w:lastRow="0" w:firstColumn="1" w:lastColumn="0" w:noHBand="0" w:noVBand="1"/>
      </w:tblPr>
      <w:tblGrid>
        <w:gridCol w:w="833"/>
        <w:gridCol w:w="2932"/>
        <w:gridCol w:w="454"/>
        <w:gridCol w:w="743"/>
        <w:gridCol w:w="481"/>
        <w:gridCol w:w="742"/>
        <w:gridCol w:w="481"/>
        <w:gridCol w:w="742"/>
        <w:gridCol w:w="481"/>
        <w:gridCol w:w="742"/>
        <w:gridCol w:w="481"/>
        <w:gridCol w:w="742"/>
        <w:gridCol w:w="481"/>
        <w:gridCol w:w="742"/>
        <w:gridCol w:w="481"/>
        <w:gridCol w:w="742"/>
        <w:gridCol w:w="481"/>
        <w:gridCol w:w="742"/>
        <w:gridCol w:w="481"/>
      </w:tblGrid>
      <w:tr w:rsidR="00E20FCC" w:rsidRPr="005D4093" w14:paraId="00BE656E"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7B0830FA" w14:textId="77777777" w:rsidR="00E20FCC" w:rsidRPr="005D4093" w:rsidRDefault="00E20FCC" w:rsidP="008440E6">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44BEEF8"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01B5537"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3A116DD"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35F70E1A"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61E4D1E9"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2255C903"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500D4B1C"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290754E7"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1950F2B1"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517B42CC"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711F83" w:rsidRPr="005D4093" w14:paraId="434E2FEE"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2345CDDB" w14:textId="77777777" w:rsidR="00E20FCC" w:rsidRPr="005D4093" w:rsidRDefault="00E20FCC" w:rsidP="008440E6">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47F71A6F"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DBDEB6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29FDA7B0"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316E4C8"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05377F8"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D2E181F"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C60427E"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3E39E77"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E42E1AB"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6D83DE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0CCA103"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549C9EE"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AD48123"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56ACEB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D8A1D40"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690EC01"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0BAAE57"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54BF207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711F83" w:rsidRPr="005D4093" w14:paraId="4215A4A7" w14:textId="77777777" w:rsidTr="008440E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2991931B" w14:textId="77777777" w:rsidR="00711F83" w:rsidRPr="005D4093" w:rsidRDefault="00711F83" w:rsidP="00711F83">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tcBorders>
              <w:top w:val="single" w:sz="4" w:space="0" w:color="FFFFFF" w:themeColor="background1"/>
              <w:bottom w:val="nil"/>
            </w:tcBorders>
            <w:noWrap/>
            <w:vAlign w:val="center"/>
            <w:hideMark/>
          </w:tcPr>
          <w:p w14:paraId="50C53DE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D4093">
              <w:rPr>
                <w:rFonts w:eastAsia="Times New Roman" w:cs="Times New Roman"/>
                <w:b/>
                <w:color w:val="000000"/>
                <w:sz w:val="12"/>
                <w:szCs w:val="12"/>
                <w:lang w:eastAsia="pl-PL"/>
              </w:rPr>
              <w:t>Ilość odpadów stwarzających zagrożenie</w:t>
            </w:r>
          </w:p>
          <w:p w14:paraId="39E40774"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b/>
                <w:color w:val="000000"/>
                <w:sz w:val="12"/>
                <w:szCs w:val="12"/>
                <w:lang w:eastAsia="pl-PL"/>
              </w:rPr>
              <w:t xml:space="preserve"> dla życia i zdrowia ludzi lub stanu środowiska – azbest</w:t>
            </w:r>
          </w:p>
        </w:tc>
        <w:tc>
          <w:tcPr>
            <w:tcW w:w="0" w:type="auto"/>
            <w:tcBorders>
              <w:top w:val="single" w:sz="4" w:space="0" w:color="FFFFFF" w:themeColor="background1"/>
              <w:bottom w:val="nil"/>
            </w:tcBorders>
            <w:noWrap/>
            <w:vAlign w:val="center"/>
            <w:hideMark/>
          </w:tcPr>
          <w:p w14:paraId="7BFECCBF"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7901B2E5"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138F09A"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10733610"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EEDCFC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7449594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CF25A39"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387C125A"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AD8D1C7"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3AF472E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EE980F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6F05EE54"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519501DA"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5C74F36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DAB26F1"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A01A19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2BA05CD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r>
    </w:tbl>
    <w:p w14:paraId="535A75A1" w14:textId="77777777" w:rsidR="00E20FCC" w:rsidRPr="005D4093" w:rsidRDefault="00E20FCC" w:rsidP="00E20FCC">
      <w:pPr>
        <w:spacing w:after="200" w:line="360" w:lineRule="auto"/>
      </w:pPr>
    </w:p>
    <w:tbl>
      <w:tblPr>
        <w:tblStyle w:val="Tabelasiatki4akcent21"/>
        <w:tblW w:w="0" w:type="auto"/>
        <w:tblLook w:val="04A0" w:firstRow="1" w:lastRow="0" w:firstColumn="1" w:lastColumn="0" w:noHBand="0" w:noVBand="1"/>
      </w:tblPr>
      <w:tblGrid>
        <w:gridCol w:w="833"/>
        <w:gridCol w:w="2932"/>
        <w:gridCol w:w="454"/>
        <w:gridCol w:w="743"/>
        <w:gridCol w:w="481"/>
        <w:gridCol w:w="742"/>
        <w:gridCol w:w="481"/>
        <w:gridCol w:w="742"/>
        <w:gridCol w:w="481"/>
        <w:gridCol w:w="742"/>
        <w:gridCol w:w="481"/>
        <w:gridCol w:w="742"/>
        <w:gridCol w:w="481"/>
        <w:gridCol w:w="742"/>
        <w:gridCol w:w="481"/>
        <w:gridCol w:w="742"/>
        <w:gridCol w:w="481"/>
        <w:gridCol w:w="742"/>
        <w:gridCol w:w="481"/>
      </w:tblGrid>
      <w:tr w:rsidR="00E20FCC" w:rsidRPr="005D4093" w14:paraId="5D65AE7D"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505F8EF5" w14:textId="77777777" w:rsidR="00E20FCC" w:rsidRPr="005D4093" w:rsidRDefault="00E20FCC" w:rsidP="008440E6">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7CFC354D"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295C52E"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6BA5970"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660614E5"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125C9519"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04D095E2"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5112C29C"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57C0CDC3"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1AA28BAE"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68D563E1"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711F83" w:rsidRPr="005D4093" w14:paraId="1C47112B"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20E3E600" w14:textId="77777777" w:rsidR="00E20FCC" w:rsidRPr="005D4093" w:rsidRDefault="00E20FCC" w:rsidP="008440E6">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1FB59C0"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02AF0D18"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10960C3E"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76054AE"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59D83DB"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6D850EF"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3A5BBB7"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81F1B9F"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C7368D2"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28913C3"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FC7E0A7"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2024515"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C20FC02"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870E093"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D642704"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639A676"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CB3C6D3"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07DF4AD9"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711F83" w:rsidRPr="005D4093" w14:paraId="30B10422" w14:textId="77777777" w:rsidTr="008440E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6D6A6A25" w14:textId="77777777" w:rsidR="00711F83" w:rsidRPr="005D4093" w:rsidRDefault="00711F83" w:rsidP="00711F83">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tcBorders>
              <w:top w:val="single" w:sz="4" w:space="0" w:color="9B2D1F" w:themeColor="accent2"/>
              <w:bottom w:val="nil"/>
            </w:tcBorders>
            <w:noWrap/>
            <w:vAlign w:val="center"/>
            <w:hideMark/>
          </w:tcPr>
          <w:p w14:paraId="2677113E" w14:textId="77777777" w:rsidR="00711F83" w:rsidRPr="005D4093" w:rsidRDefault="00711F83" w:rsidP="00E20FC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D4093">
              <w:rPr>
                <w:rFonts w:eastAsia="Times New Roman" w:cs="Times New Roman"/>
                <w:b/>
                <w:color w:val="000000"/>
                <w:sz w:val="12"/>
                <w:szCs w:val="12"/>
                <w:lang w:eastAsia="pl-PL"/>
              </w:rPr>
              <w:t>Ilość odpadów stwarzających zagrożenie</w:t>
            </w:r>
          </w:p>
          <w:p w14:paraId="40DD3E7B" w14:textId="77777777" w:rsidR="00711F83" w:rsidRPr="005D4093" w:rsidRDefault="00711F83" w:rsidP="00E20FC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color w:val="000000"/>
                <w:sz w:val="12"/>
                <w:szCs w:val="12"/>
                <w:lang w:eastAsia="pl-PL"/>
              </w:rPr>
              <w:t xml:space="preserve"> dla życia i zdrowia ludzi lub stanu środowiska – azbest</w:t>
            </w:r>
          </w:p>
        </w:tc>
        <w:tc>
          <w:tcPr>
            <w:tcW w:w="0" w:type="auto"/>
            <w:tcBorders>
              <w:top w:val="single" w:sz="4" w:space="0" w:color="9B2D1F" w:themeColor="accent2"/>
              <w:bottom w:val="nil"/>
            </w:tcBorders>
            <w:noWrap/>
            <w:vAlign w:val="center"/>
            <w:hideMark/>
          </w:tcPr>
          <w:p w14:paraId="02B2CF0D"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20BDDB7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E98875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2C8C3CA4"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AFF2FF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4AE05FD6"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CC982AA"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79A6792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2823B90"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5933C2ED"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1C9E01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8A74CC4"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538D6B1"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609115D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8FF0B1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B59E147"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32242BCC"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r>
    </w:tbl>
    <w:p w14:paraId="11F849B9" w14:textId="77777777" w:rsidR="00E20FCC" w:rsidRPr="005D4093" w:rsidRDefault="00E20FCC" w:rsidP="00E20FCC">
      <w:pPr>
        <w:spacing w:after="200" w:line="360" w:lineRule="auto"/>
      </w:pPr>
    </w:p>
    <w:tbl>
      <w:tblPr>
        <w:tblStyle w:val="Tabelasiatki4akcent21"/>
        <w:tblW w:w="0" w:type="auto"/>
        <w:tblLook w:val="04A0" w:firstRow="1" w:lastRow="0" w:firstColumn="1" w:lastColumn="0" w:noHBand="0" w:noVBand="1"/>
      </w:tblPr>
      <w:tblGrid>
        <w:gridCol w:w="768"/>
        <w:gridCol w:w="2026"/>
        <w:gridCol w:w="430"/>
        <w:gridCol w:w="743"/>
        <w:gridCol w:w="454"/>
        <w:gridCol w:w="743"/>
        <w:gridCol w:w="454"/>
        <w:gridCol w:w="744"/>
        <w:gridCol w:w="454"/>
        <w:gridCol w:w="744"/>
        <w:gridCol w:w="454"/>
        <w:gridCol w:w="744"/>
        <w:gridCol w:w="454"/>
        <w:gridCol w:w="744"/>
        <w:gridCol w:w="454"/>
        <w:gridCol w:w="744"/>
        <w:gridCol w:w="454"/>
        <w:gridCol w:w="744"/>
        <w:gridCol w:w="454"/>
        <w:gridCol w:w="744"/>
        <w:gridCol w:w="454"/>
      </w:tblGrid>
      <w:tr w:rsidR="00E20FCC" w:rsidRPr="005D4093" w14:paraId="4F8A3615"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D30E89D" w14:textId="77777777" w:rsidR="00E20FCC" w:rsidRPr="005D4093" w:rsidRDefault="00E20FCC" w:rsidP="008440E6">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858C7E5"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0F97594"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5D20A35A"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4827A5D0"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3410E88A"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7B5D705"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660688F8"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23C18E1A"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53754686"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551F5CAB"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2F32EBBB" w14:textId="77777777" w:rsidR="00E20FCC" w:rsidRPr="005D4093" w:rsidRDefault="00E20FCC"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711F83" w:rsidRPr="005D4093" w14:paraId="7B96DB93"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0449929B" w14:textId="77777777" w:rsidR="00E20FCC" w:rsidRPr="005D4093" w:rsidRDefault="00E20FCC" w:rsidP="008440E6">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58A0905"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B88CDF2"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7A51A18A"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8AF293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2CDD79C"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DD55C55"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D43E87E"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13B0BC8"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13FC19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5F3623A"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50C1BC4"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C922017" w14:textId="77777777" w:rsidR="00E20FCC" w:rsidRPr="005D4093" w:rsidRDefault="003B2037"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CE61628"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61ECC37D"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53146CC6"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19DC404"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C75B05C"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39FB8A45"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01F45289"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50F009A" w14:textId="77777777" w:rsidR="00E20FCC" w:rsidRPr="005D4093" w:rsidRDefault="00E20FCC"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711F83" w:rsidRPr="005D4093" w14:paraId="0FC3E297" w14:textId="77777777" w:rsidTr="008440E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6572A01E" w14:textId="77777777" w:rsidR="00711F83" w:rsidRPr="005D4093" w:rsidRDefault="00711F83" w:rsidP="00711F83">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środowiskowe</w:t>
            </w:r>
          </w:p>
        </w:tc>
        <w:tc>
          <w:tcPr>
            <w:tcW w:w="0" w:type="auto"/>
            <w:tcBorders>
              <w:top w:val="single" w:sz="4" w:space="0" w:color="9B2D1F" w:themeColor="accent2"/>
              <w:bottom w:val="nil"/>
            </w:tcBorders>
            <w:noWrap/>
            <w:vAlign w:val="center"/>
            <w:hideMark/>
          </w:tcPr>
          <w:p w14:paraId="797599B4" w14:textId="77777777" w:rsidR="00711F83" w:rsidRPr="005D4093" w:rsidRDefault="00711F83" w:rsidP="00E20FC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b/>
                <w:color w:val="000000"/>
                <w:sz w:val="8"/>
                <w:szCs w:val="8"/>
                <w:lang w:eastAsia="pl-PL"/>
              </w:rPr>
              <w:t>Ilość odpadów stwarzających zagrożenie</w:t>
            </w:r>
          </w:p>
          <w:p w14:paraId="2F96836E" w14:textId="77777777" w:rsidR="00711F83" w:rsidRPr="005D4093" w:rsidRDefault="00711F83" w:rsidP="00E20FC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color w:val="000000"/>
                <w:sz w:val="8"/>
                <w:szCs w:val="8"/>
                <w:lang w:eastAsia="pl-PL"/>
              </w:rPr>
              <w:t xml:space="preserve"> dla życia i zdrowia ludzi lub stanu środowiska – azbest</w:t>
            </w:r>
          </w:p>
        </w:tc>
        <w:tc>
          <w:tcPr>
            <w:tcW w:w="0" w:type="auto"/>
            <w:tcBorders>
              <w:top w:val="single" w:sz="4" w:space="0" w:color="9B2D1F" w:themeColor="accent2"/>
              <w:bottom w:val="nil"/>
            </w:tcBorders>
            <w:noWrap/>
            <w:vAlign w:val="center"/>
            <w:hideMark/>
          </w:tcPr>
          <w:p w14:paraId="3C3CE250"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06C2D841"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7BEEEA2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17992738"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9825566"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481323E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2154A2A5"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46F04BFD"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B9FFDA8"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13D2DA38"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B0A5510"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66DFB8F"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7458985A"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vAlign w:val="center"/>
          </w:tcPr>
          <w:p w14:paraId="05D9BB3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CEF2271"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4D090225"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6DA42F03"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right w:val="nil"/>
            </w:tcBorders>
            <w:vAlign w:val="center"/>
          </w:tcPr>
          <w:p w14:paraId="4EAC83AB"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4B442172" w14:textId="77777777" w:rsidR="00711F83" w:rsidRPr="005D4093" w:rsidRDefault="00711F83" w:rsidP="008440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r>
    </w:tbl>
    <w:p w14:paraId="68D87BF7" w14:textId="77777777" w:rsidR="00E20FCC" w:rsidRPr="005D4093" w:rsidRDefault="00E20FCC" w:rsidP="00E20FCC">
      <w:pPr>
        <w:spacing w:after="200" w:line="360" w:lineRule="auto"/>
      </w:pPr>
      <w:r w:rsidRPr="005D4093">
        <w:rPr>
          <w:b/>
          <w:sz w:val="20"/>
          <w:szCs w:val="20"/>
        </w:rPr>
        <w:t>Źródło: Opracowanie własne</w:t>
      </w:r>
    </w:p>
    <w:p w14:paraId="5418AD03" w14:textId="77777777" w:rsidR="00BD1DA5" w:rsidRPr="005D4093" w:rsidRDefault="00BD1DA5">
      <w:pPr>
        <w:sectPr w:rsidR="00BD1DA5" w:rsidRPr="005D4093" w:rsidSect="00695381">
          <w:pgSz w:w="16838" w:h="11906" w:orient="landscape"/>
          <w:pgMar w:top="1417" w:right="1417" w:bottom="1417" w:left="1417" w:header="708" w:footer="235" w:gutter="0"/>
          <w:cols w:space="708"/>
          <w:docGrid w:linePitch="360"/>
        </w:sectPr>
      </w:pPr>
    </w:p>
    <w:p w14:paraId="51B236B6" w14:textId="77777777" w:rsidR="00711F83" w:rsidRPr="005D4093" w:rsidRDefault="00711F83" w:rsidP="00711F83">
      <w:pPr>
        <w:spacing w:line="360" w:lineRule="auto"/>
        <w:jc w:val="both"/>
        <w:rPr>
          <w:b/>
        </w:rPr>
      </w:pPr>
      <w:r w:rsidRPr="005D4093">
        <w:rPr>
          <w:b/>
        </w:rPr>
        <w:lastRenderedPageBreak/>
        <w:t>ILOŚĆ DZIKICH WYSYPISK ŚMIECI.</w:t>
      </w:r>
    </w:p>
    <w:p w14:paraId="3CE9D02A" w14:textId="408CF6C7" w:rsidR="00711F83" w:rsidRPr="005D4093" w:rsidRDefault="00711F83" w:rsidP="00711F83">
      <w:pPr>
        <w:spacing w:before="240" w:after="240" w:line="360" w:lineRule="auto"/>
        <w:jc w:val="both"/>
        <w:rPr>
          <w:rFonts w:cs="Times New Roman"/>
        </w:rPr>
      </w:pPr>
      <w:r w:rsidRPr="005D4093">
        <w:rPr>
          <w:rFonts w:cs="Times New Roman"/>
        </w:rPr>
        <w:t>Od dnia 1 stycznia 2013 roku, na administrację gminną nałożony został obowiązek organizacji i</w:t>
      </w:r>
      <w:r w:rsidR="006A4B8A">
        <w:rPr>
          <w:rFonts w:cs="Times New Roman"/>
        </w:rPr>
        <w:t> </w:t>
      </w:r>
      <w:r w:rsidRPr="005D4093">
        <w:rPr>
          <w:rFonts w:cs="Times New Roman"/>
        </w:rPr>
        <w:t xml:space="preserve">zapewnienia sprawnego funkcjonowania systemu odbioru odpadów od mieszkańców </w:t>
      </w:r>
      <w:r w:rsidR="009C33A1">
        <w:rPr>
          <w:rFonts w:cs="Times New Roman"/>
        </w:rPr>
        <w:t>Gminy</w:t>
      </w:r>
      <w:r w:rsidRPr="005D4093">
        <w:rPr>
          <w:rFonts w:cs="Times New Roman"/>
        </w:rPr>
        <w:t xml:space="preserve"> oraz ich zgodnego z prawem zagospodarowania. Każdy właściciel nieruchomości położonej w obrębie </w:t>
      </w:r>
      <w:r w:rsidR="009C33A1">
        <w:rPr>
          <w:rFonts w:cs="Times New Roman"/>
        </w:rPr>
        <w:t>Gminy</w:t>
      </w:r>
      <w:r w:rsidRPr="005D4093">
        <w:rPr>
          <w:rFonts w:cs="Times New Roman"/>
        </w:rPr>
        <w:t xml:space="preserve"> Chodel, zobowiązany został do wyboru sposobu zbierania odpadów komunalnych powstających w jego gospodarstwie. Odpady komunalne z terenu </w:t>
      </w:r>
      <w:r w:rsidR="009C33A1">
        <w:rPr>
          <w:rFonts w:cs="Times New Roman"/>
        </w:rPr>
        <w:t>Gminy</w:t>
      </w:r>
      <w:r w:rsidRPr="005D4093">
        <w:rPr>
          <w:rFonts w:cs="Times New Roman"/>
        </w:rPr>
        <w:t xml:space="preserve"> Chodel odbierane są przez Przedsiębiorstwo Gospodarki Komunalnej Sp. z o. o. w Poniatowej, które wyłonione zostało do realizacji niniejszego zadania w drodze przetargu. PGK odbiera odpady od właścicieli nieruchomości zamieszkałych i częściowo zamieszkałych oraz z Gminnego Punktu Selektywnej Zbiórki Odpadów Komunalnych. Zebrane odpady przekazywane są następnie do Regionalnej Instalacji Przetwarzania Odpadów Komunalnych - Zakładu Zagospodarowania Odpadów Sp. z o.o. w Bełżycach. ZZO</w:t>
      </w:r>
      <w:r w:rsidR="006A4B8A">
        <w:rPr>
          <w:rFonts w:cs="Times New Roman"/>
        </w:rPr>
        <w:t> </w:t>
      </w:r>
      <w:r w:rsidRPr="005D4093">
        <w:rPr>
          <w:rFonts w:cs="Times New Roman"/>
        </w:rPr>
        <w:t>w</w:t>
      </w:r>
      <w:r w:rsidR="006A4B8A">
        <w:rPr>
          <w:rFonts w:cs="Times New Roman"/>
        </w:rPr>
        <w:t> </w:t>
      </w:r>
      <w:r w:rsidRPr="005D4093">
        <w:rPr>
          <w:rFonts w:cs="Times New Roman"/>
        </w:rPr>
        <w:t xml:space="preserve">Bełżycach wybudowany został na potrzeby Celowego Związku Gmin „PROEKOB”, do którego należy także </w:t>
      </w:r>
      <w:r w:rsidR="009C33A1">
        <w:rPr>
          <w:rFonts w:cs="Times New Roman"/>
        </w:rPr>
        <w:t>Gmina</w:t>
      </w:r>
      <w:r w:rsidRPr="005D4093">
        <w:rPr>
          <w:rFonts w:cs="Times New Roman"/>
        </w:rPr>
        <w:t xml:space="preserve"> Chodel. </w:t>
      </w:r>
    </w:p>
    <w:p w14:paraId="70E3B23F" w14:textId="2AC48AF6" w:rsidR="00711F83" w:rsidRPr="005D4093" w:rsidRDefault="008F630F" w:rsidP="00711F83">
      <w:pPr>
        <w:spacing w:after="200" w:line="360" w:lineRule="auto"/>
        <w:jc w:val="both"/>
        <w:rPr>
          <w:rFonts w:cs="Times New Roman"/>
        </w:rPr>
      </w:pPr>
      <w:r>
        <w:rPr>
          <w:rFonts w:cs="Times New Roman"/>
        </w:rPr>
        <w:t xml:space="preserve">Pomimo </w:t>
      </w:r>
      <w:r w:rsidRPr="005D4093">
        <w:rPr>
          <w:rFonts w:cs="Times New Roman"/>
        </w:rPr>
        <w:t xml:space="preserve">zapewnienia </w:t>
      </w:r>
      <w:r>
        <w:rPr>
          <w:rFonts w:cs="Times New Roman"/>
        </w:rPr>
        <w:t xml:space="preserve">przez władze </w:t>
      </w:r>
      <w:r w:rsidR="009C33A1">
        <w:rPr>
          <w:rFonts w:cs="Times New Roman"/>
        </w:rPr>
        <w:t>Gminy</w:t>
      </w:r>
      <w:r>
        <w:rPr>
          <w:rFonts w:cs="Times New Roman"/>
        </w:rPr>
        <w:t xml:space="preserve"> </w:t>
      </w:r>
      <w:r w:rsidRPr="005D4093">
        <w:rPr>
          <w:rFonts w:cs="Times New Roman"/>
        </w:rPr>
        <w:t xml:space="preserve">sprawnego funkcjonowania systemu odbioru odpadów </w:t>
      </w:r>
      <w:r>
        <w:rPr>
          <w:rFonts w:cs="Times New Roman"/>
        </w:rPr>
        <w:t>na jej obszarze wciąż</w:t>
      </w:r>
      <w:r w:rsidR="00711F83" w:rsidRPr="005D4093">
        <w:rPr>
          <w:rFonts w:cs="Times New Roman"/>
        </w:rPr>
        <w:t xml:space="preserve"> powstają dzikie wysypiska śmieci, które negatywnie wpływają na życie ludzi i</w:t>
      </w:r>
      <w:r w:rsidR="006A4B8A">
        <w:rPr>
          <w:rFonts w:cs="Times New Roman"/>
        </w:rPr>
        <w:t> </w:t>
      </w:r>
      <w:r w:rsidR="00711F83" w:rsidRPr="005D4093">
        <w:rPr>
          <w:rFonts w:cs="Times New Roman"/>
        </w:rPr>
        <w:t xml:space="preserve">zwierząt oraz na środowisko i walory estetyczne krajobrazu. Dzikie wysypiska śmieci na terenie </w:t>
      </w:r>
      <w:r w:rsidR="009C33A1">
        <w:rPr>
          <w:rFonts w:cs="Times New Roman"/>
        </w:rPr>
        <w:t>Gminy</w:t>
      </w:r>
      <w:r w:rsidR="00EC7201" w:rsidRPr="005D4093">
        <w:rPr>
          <w:rFonts w:cs="Times New Roman"/>
        </w:rPr>
        <w:t xml:space="preserve"> </w:t>
      </w:r>
      <w:r>
        <w:rPr>
          <w:rFonts w:cs="Times New Roman"/>
        </w:rPr>
        <w:t>są systematycznie likwidowane, l</w:t>
      </w:r>
      <w:r w:rsidR="00711F83" w:rsidRPr="005D4093">
        <w:rPr>
          <w:rFonts w:cs="Times New Roman"/>
        </w:rPr>
        <w:t>ikwidacja polega na zebraniu ze wskazanych terenów wszelkich odpadów, również wielkogabarytowych (w tym</w:t>
      </w:r>
      <w:r>
        <w:rPr>
          <w:rFonts w:cs="Times New Roman"/>
        </w:rPr>
        <w:t xml:space="preserve"> m.in.</w:t>
      </w:r>
      <w:r w:rsidR="00711F83" w:rsidRPr="005D4093">
        <w:rPr>
          <w:rFonts w:cs="Times New Roman"/>
        </w:rPr>
        <w:t xml:space="preserve"> gruzu, elementów betonowych, na</w:t>
      </w:r>
      <w:r w:rsidR="00EC7201" w:rsidRPr="005D4093">
        <w:rPr>
          <w:rFonts w:cs="Times New Roman"/>
        </w:rPr>
        <w:t>dmiaru ziemi, części samochodowych</w:t>
      </w:r>
      <w:r w:rsidR="00711F83" w:rsidRPr="005D4093">
        <w:rPr>
          <w:rFonts w:cs="Times New Roman"/>
        </w:rPr>
        <w:t>, sprzęt</w:t>
      </w:r>
      <w:r w:rsidR="00EC7201" w:rsidRPr="005D4093">
        <w:rPr>
          <w:rFonts w:cs="Times New Roman"/>
        </w:rPr>
        <w:t>u</w:t>
      </w:r>
      <w:r w:rsidR="00711F83" w:rsidRPr="005D4093">
        <w:rPr>
          <w:rFonts w:cs="Times New Roman"/>
        </w:rPr>
        <w:t xml:space="preserve"> RTV i AGD</w:t>
      </w:r>
      <w:r w:rsidR="00EC7201" w:rsidRPr="005D4093">
        <w:rPr>
          <w:rFonts w:cs="Times New Roman"/>
        </w:rPr>
        <w:t>, odpadów poremontowych, sanitariatów, mebli</w:t>
      </w:r>
      <w:r w:rsidR="00711F83" w:rsidRPr="005D4093">
        <w:rPr>
          <w:rFonts w:cs="Times New Roman"/>
        </w:rPr>
        <w:t>, odzież</w:t>
      </w:r>
      <w:r w:rsidR="00EC7201" w:rsidRPr="005D4093">
        <w:rPr>
          <w:rFonts w:cs="Times New Roman"/>
        </w:rPr>
        <w:t>y</w:t>
      </w:r>
      <w:r w:rsidR="00711F83" w:rsidRPr="005D4093">
        <w:rPr>
          <w:rFonts w:cs="Times New Roman"/>
        </w:rPr>
        <w:t xml:space="preserve">, </w:t>
      </w:r>
      <w:r w:rsidR="00EC7201" w:rsidRPr="005D4093">
        <w:rPr>
          <w:rFonts w:cs="Times New Roman"/>
        </w:rPr>
        <w:t>odpadów roślinnych</w:t>
      </w:r>
      <w:r w:rsidR="00711F83" w:rsidRPr="005D4093">
        <w:rPr>
          <w:rFonts w:cs="Times New Roman"/>
        </w:rPr>
        <w:t xml:space="preserve">) wraz z ich niezwłocznym wywozem na wysypisko. </w:t>
      </w:r>
    </w:p>
    <w:p w14:paraId="6A3A16AA" w14:textId="77777777" w:rsidR="00711F83" w:rsidRPr="005D4093" w:rsidRDefault="00711F83" w:rsidP="001D2B56">
      <w:pPr>
        <w:spacing w:after="0" w:line="360" w:lineRule="auto"/>
        <w:jc w:val="both"/>
        <w:rPr>
          <w:rFonts w:cs="Times New Roman"/>
        </w:rPr>
      </w:pPr>
      <w:r w:rsidRPr="005D4093">
        <w:rPr>
          <w:rFonts w:cs="Times New Roman"/>
        </w:rPr>
        <w:t>Największą liczbę dzikich wysypisk śmieci odnotowuje się na następujących</w:t>
      </w:r>
      <w:r w:rsidR="00EC7201" w:rsidRPr="005D4093">
        <w:rPr>
          <w:rFonts w:cs="Times New Roman"/>
        </w:rPr>
        <w:t xml:space="preserve"> sołectwach</w:t>
      </w:r>
      <w:r w:rsidRPr="005D4093">
        <w:rPr>
          <w:rFonts w:cs="Times New Roman"/>
        </w:rPr>
        <w:t>:</w:t>
      </w:r>
    </w:p>
    <w:p w14:paraId="51847AA8" w14:textId="77777777" w:rsidR="00EC7201" w:rsidRPr="005D4093" w:rsidRDefault="00EC7201" w:rsidP="00907743">
      <w:pPr>
        <w:pStyle w:val="Akapitzlist"/>
        <w:numPr>
          <w:ilvl w:val="0"/>
          <w:numId w:val="17"/>
        </w:numPr>
        <w:spacing w:after="0" w:line="360" w:lineRule="auto"/>
        <w:jc w:val="both"/>
        <w:rPr>
          <w:rFonts w:cs="Times New Roman"/>
        </w:rPr>
      </w:pPr>
      <w:r w:rsidRPr="005D4093">
        <w:rPr>
          <w:rFonts w:cs="Times New Roman"/>
        </w:rPr>
        <w:t>Chodel</w:t>
      </w:r>
      <w:r w:rsidR="00F76D00" w:rsidRPr="005D4093">
        <w:rPr>
          <w:rFonts w:cs="Times New Roman"/>
        </w:rPr>
        <w:t xml:space="preserve"> – 7 dzikich wysypisk.</w:t>
      </w:r>
    </w:p>
    <w:p w14:paraId="62626562" w14:textId="77777777" w:rsidR="00EC7201" w:rsidRPr="005D4093" w:rsidRDefault="00EC7201" w:rsidP="00907743">
      <w:pPr>
        <w:pStyle w:val="Akapitzlist"/>
        <w:numPr>
          <w:ilvl w:val="0"/>
          <w:numId w:val="17"/>
        </w:numPr>
        <w:spacing w:after="200" w:line="360" w:lineRule="auto"/>
        <w:jc w:val="both"/>
        <w:rPr>
          <w:rFonts w:cs="Times New Roman"/>
        </w:rPr>
      </w:pPr>
      <w:r w:rsidRPr="005D4093">
        <w:rPr>
          <w:rFonts w:cs="Times New Roman"/>
        </w:rPr>
        <w:t>Ratoszyn Drugi</w:t>
      </w:r>
      <w:r w:rsidR="00F76D00" w:rsidRPr="005D4093">
        <w:rPr>
          <w:rFonts w:cs="Times New Roman"/>
        </w:rPr>
        <w:t xml:space="preserve"> </w:t>
      </w:r>
      <w:r w:rsidR="00561509" w:rsidRPr="005D4093">
        <w:rPr>
          <w:rFonts w:cs="Times New Roman"/>
        </w:rPr>
        <w:t>– 4</w:t>
      </w:r>
      <w:r w:rsidR="00F76D00" w:rsidRPr="005D4093">
        <w:rPr>
          <w:rFonts w:cs="Times New Roman"/>
        </w:rPr>
        <w:t xml:space="preserve"> dzikich wysypisk.</w:t>
      </w:r>
    </w:p>
    <w:p w14:paraId="73D83F15" w14:textId="77777777" w:rsidR="00F76D00" w:rsidRPr="005D4093" w:rsidRDefault="00F76D00" w:rsidP="00907743">
      <w:pPr>
        <w:pStyle w:val="Akapitzlist"/>
        <w:numPr>
          <w:ilvl w:val="0"/>
          <w:numId w:val="17"/>
        </w:numPr>
        <w:spacing w:after="200" w:line="360" w:lineRule="auto"/>
        <w:jc w:val="both"/>
        <w:rPr>
          <w:rFonts w:cs="Times New Roman"/>
        </w:rPr>
      </w:pPr>
      <w:r w:rsidRPr="005D4093">
        <w:rPr>
          <w:rFonts w:cs="Times New Roman"/>
        </w:rPr>
        <w:t>Ratoszyn Pierwszy</w:t>
      </w:r>
      <w:r w:rsidR="00561509" w:rsidRPr="005D4093">
        <w:rPr>
          <w:rFonts w:cs="Times New Roman"/>
        </w:rPr>
        <w:t xml:space="preserve">, Godów </w:t>
      </w:r>
      <w:r w:rsidRPr="005D4093">
        <w:rPr>
          <w:rFonts w:cs="Times New Roman"/>
        </w:rPr>
        <w:t xml:space="preserve"> </w:t>
      </w:r>
      <w:r w:rsidR="00561509" w:rsidRPr="005D4093">
        <w:rPr>
          <w:rFonts w:cs="Times New Roman"/>
        </w:rPr>
        <w:t>– po 3 dzikie wysypiska.</w:t>
      </w:r>
    </w:p>
    <w:p w14:paraId="49F90AB4" w14:textId="77777777" w:rsidR="00561509" w:rsidRPr="005D4093" w:rsidRDefault="00561509" w:rsidP="001D2B56">
      <w:pPr>
        <w:spacing w:after="0" w:line="360" w:lineRule="auto"/>
        <w:jc w:val="both"/>
        <w:rPr>
          <w:rFonts w:cs="Times New Roman"/>
        </w:rPr>
      </w:pPr>
      <w:r w:rsidRPr="005D4093">
        <w:rPr>
          <w:rFonts w:cs="Times New Roman"/>
        </w:rPr>
        <w:t>Mniejsza liczba dzikich wysypisk śmieci znajduje się w sołectwach:</w:t>
      </w:r>
    </w:p>
    <w:p w14:paraId="721C81D1" w14:textId="77777777" w:rsidR="00561509" w:rsidRPr="005D4093" w:rsidRDefault="00561509" w:rsidP="00907743">
      <w:pPr>
        <w:pStyle w:val="Akapitzlist"/>
        <w:numPr>
          <w:ilvl w:val="0"/>
          <w:numId w:val="92"/>
        </w:numPr>
        <w:spacing w:after="200" w:line="360" w:lineRule="auto"/>
        <w:jc w:val="both"/>
        <w:rPr>
          <w:rFonts w:cs="Times New Roman"/>
        </w:rPr>
      </w:pPr>
      <w:r w:rsidRPr="005D4093">
        <w:rPr>
          <w:rFonts w:cs="Times New Roman"/>
        </w:rPr>
        <w:t>Świdno – 2 dzikie wysypiska.</w:t>
      </w:r>
    </w:p>
    <w:p w14:paraId="4AAD1461" w14:textId="77777777" w:rsidR="00561509" w:rsidRPr="005D4093" w:rsidRDefault="00561509" w:rsidP="00907743">
      <w:pPr>
        <w:pStyle w:val="Akapitzlist"/>
        <w:numPr>
          <w:ilvl w:val="0"/>
          <w:numId w:val="92"/>
        </w:numPr>
        <w:spacing w:after="200" w:line="360" w:lineRule="auto"/>
        <w:jc w:val="both"/>
        <w:rPr>
          <w:rFonts w:cs="Times New Roman"/>
        </w:rPr>
      </w:pPr>
      <w:r w:rsidRPr="005D4093">
        <w:rPr>
          <w:rFonts w:cs="Times New Roman"/>
        </w:rPr>
        <w:t>Adelina, Borów, Jeżów, Osiny, Zastawki – po 1 dzikim wysypisku.</w:t>
      </w:r>
    </w:p>
    <w:p w14:paraId="6CF3A4FA" w14:textId="77777777" w:rsidR="00711F83" w:rsidRPr="005D4093" w:rsidRDefault="00711F83" w:rsidP="00711F83">
      <w:pPr>
        <w:spacing w:after="200" w:line="360" w:lineRule="auto"/>
        <w:jc w:val="both"/>
        <w:rPr>
          <w:rFonts w:cs="Times New Roman"/>
        </w:rPr>
      </w:pPr>
      <w:r w:rsidRPr="005D4093">
        <w:rPr>
          <w:rFonts w:cs="Times New Roman"/>
        </w:rPr>
        <w:t xml:space="preserve">Na obszarach </w:t>
      </w:r>
      <w:r w:rsidR="00EC7201" w:rsidRPr="005D4093">
        <w:rPr>
          <w:rFonts w:cs="Times New Roman"/>
        </w:rPr>
        <w:t>sołectw</w:t>
      </w:r>
      <w:r w:rsidR="00561509" w:rsidRPr="005D4093">
        <w:rPr>
          <w:rFonts w:cs="Times New Roman"/>
        </w:rPr>
        <w:t xml:space="preserve">: Antonówka, Borów-Kolonia, Budzyń, Granice, Grądy, Huta Borowska, Książ, Lipiny, Majdan Borowski, </w:t>
      </w:r>
      <w:r w:rsidR="00A93F71" w:rsidRPr="005D4093">
        <w:rPr>
          <w:rFonts w:cs="Times New Roman"/>
        </w:rPr>
        <w:t xml:space="preserve">Radlin, Siewalka, Stasin, Trzciniec, Zosinek, Przytyki </w:t>
      </w:r>
      <w:r w:rsidR="00EC7201" w:rsidRPr="005D4093">
        <w:rPr>
          <w:rFonts w:cs="Times New Roman"/>
        </w:rPr>
        <w:t xml:space="preserve"> </w:t>
      </w:r>
      <w:r w:rsidRPr="005D4093">
        <w:rPr>
          <w:rFonts w:cs="Times New Roman"/>
        </w:rPr>
        <w:t xml:space="preserve">nie </w:t>
      </w:r>
      <w:r w:rsidR="00EC7201" w:rsidRPr="005D4093">
        <w:rPr>
          <w:rFonts w:cs="Times New Roman"/>
        </w:rPr>
        <w:t>odnotowano</w:t>
      </w:r>
      <w:r w:rsidRPr="005D4093">
        <w:rPr>
          <w:rFonts w:cs="Times New Roman"/>
        </w:rPr>
        <w:t xml:space="preserve"> żadne</w:t>
      </w:r>
      <w:r w:rsidR="00EC7201" w:rsidRPr="005D4093">
        <w:rPr>
          <w:rFonts w:cs="Times New Roman"/>
        </w:rPr>
        <w:t>go</w:t>
      </w:r>
      <w:r w:rsidRPr="005D4093">
        <w:rPr>
          <w:rFonts w:cs="Times New Roman"/>
        </w:rPr>
        <w:t xml:space="preserve"> dzikie</w:t>
      </w:r>
      <w:r w:rsidR="00A93F71" w:rsidRPr="005D4093">
        <w:rPr>
          <w:rFonts w:cs="Times New Roman"/>
        </w:rPr>
        <w:t>go wysypiska śmieci.</w:t>
      </w:r>
    </w:p>
    <w:p w14:paraId="5A0CFF8F" w14:textId="25D89F9E" w:rsidR="00711F83" w:rsidRPr="005D4093" w:rsidRDefault="00711F83" w:rsidP="00711F83">
      <w:pPr>
        <w:pStyle w:val="Legenda"/>
        <w:spacing w:after="0"/>
        <w:rPr>
          <w:b/>
          <w:bCs/>
          <w:i w:val="0"/>
          <w:iCs w:val="0"/>
          <w:color w:val="732117" w:themeColor="accent2" w:themeShade="BF"/>
          <w:sz w:val="22"/>
          <w:szCs w:val="22"/>
        </w:rPr>
      </w:pPr>
      <w:bookmarkStart w:id="63" w:name="_Toc476126197"/>
      <w:bookmarkStart w:id="64" w:name="_Toc481322365"/>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6A4B8A">
        <w:rPr>
          <w:b/>
          <w:bCs/>
          <w:i w:val="0"/>
          <w:iCs w:val="0"/>
          <w:noProof/>
          <w:color w:val="732117" w:themeColor="accent2" w:themeShade="BF"/>
          <w:sz w:val="22"/>
          <w:szCs w:val="22"/>
        </w:rPr>
        <w:t>22</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Ilość dzikich wysypisk śmieci</w:t>
      </w:r>
      <w:bookmarkEnd w:id="63"/>
      <w:r w:rsidR="00225601" w:rsidRPr="005D4093">
        <w:rPr>
          <w:b/>
          <w:bCs/>
          <w:i w:val="0"/>
          <w:iCs w:val="0"/>
          <w:color w:val="732117" w:themeColor="accent2" w:themeShade="BF"/>
          <w:sz w:val="22"/>
          <w:szCs w:val="22"/>
        </w:rPr>
        <w:t xml:space="preserve"> na terenie </w:t>
      </w:r>
      <w:r w:rsidR="009C33A1">
        <w:rPr>
          <w:b/>
          <w:bCs/>
          <w:i w:val="0"/>
          <w:iCs w:val="0"/>
          <w:color w:val="732117" w:themeColor="accent2" w:themeShade="BF"/>
          <w:sz w:val="22"/>
          <w:szCs w:val="22"/>
        </w:rPr>
        <w:t>Gminy</w:t>
      </w:r>
      <w:r w:rsidR="00225601" w:rsidRPr="005D4093">
        <w:rPr>
          <w:b/>
          <w:bCs/>
          <w:i w:val="0"/>
          <w:iCs w:val="0"/>
          <w:color w:val="732117" w:themeColor="accent2" w:themeShade="BF"/>
          <w:sz w:val="22"/>
          <w:szCs w:val="22"/>
        </w:rPr>
        <w:t xml:space="preserve"> Chodel</w:t>
      </w:r>
      <w:bookmarkEnd w:id="64"/>
    </w:p>
    <w:tbl>
      <w:tblPr>
        <w:tblStyle w:val="Tabelasiatki4akcent21"/>
        <w:tblpPr w:leftFromText="141" w:rightFromText="141" w:bottomFromText="200"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955"/>
        <w:gridCol w:w="3977"/>
        <w:gridCol w:w="4140"/>
      </w:tblGrid>
      <w:tr w:rsidR="00225601" w:rsidRPr="005D4093" w14:paraId="0AEE077B" w14:textId="77777777" w:rsidTr="006A4B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pct"/>
            <w:gridSpan w:val="2"/>
            <w:tcBorders>
              <w:top w:val="none" w:sz="0" w:space="0" w:color="auto"/>
              <w:left w:val="none" w:sz="0" w:space="0" w:color="auto"/>
              <w:right w:val="single" w:sz="4" w:space="0" w:color="FFFFFF" w:themeColor="background1"/>
            </w:tcBorders>
            <w:vAlign w:val="center"/>
            <w:hideMark/>
          </w:tcPr>
          <w:p w14:paraId="3FB4EACA" w14:textId="77777777" w:rsidR="00225601" w:rsidRPr="005D4093" w:rsidRDefault="00225601" w:rsidP="006A4B8A">
            <w:pPr>
              <w:jc w:val="center"/>
              <w:rPr>
                <w:rFonts w:eastAsia="Calibri" w:cs="Times New Roman"/>
                <w:b w:val="0"/>
                <w:bCs w:val="0"/>
                <w:sz w:val="18"/>
                <w:szCs w:val="18"/>
              </w:rPr>
            </w:pPr>
            <w:r w:rsidRPr="005D4093">
              <w:rPr>
                <w:sz w:val="18"/>
                <w:szCs w:val="18"/>
              </w:rPr>
              <w:t>Wyszczególnienie (sołectwo)</w:t>
            </w:r>
          </w:p>
        </w:tc>
        <w:tc>
          <w:tcPr>
            <w:tcW w:w="2282" w:type="pct"/>
            <w:tcBorders>
              <w:top w:val="none" w:sz="0" w:space="0" w:color="auto"/>
              <w:left w:val="single" w:sz="4" w:space="0" w:color="FFFFFF" w:themeColor="background1"/>
              <w:right w:val="none" w:sz="0" w:space="0" w:color="auto"/>
            </w:tcBorders>
            <w:vAlign w:val="center"/>
            <w:hideMark/>
          </w:tcPr>
          <w:p w14:paraId="1AA0190F" w14:textId="77777777" w:rsidR="00225601" w:rsidRPr="005D4093" w:rsidRDefault="00225601" w:rsidP="006A4B8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Dzikie wysypiska</w:t>
            </w:r>
          </w:p>
        </w:tc>
      </w:tr>
      <w:tr w:rsidR="00225601" w:rsidRPr="005D4093" w14:paraId="563415F9"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9B2D1F" w:themeColor="accent2"/>
            </w:tcBorders>
            <w:vAlign w:val="center"/>
            <w:hideMark/>
          </w:tcPr>
          <w:p w14:paraId="68A1A18B"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w:t>
            </w:r>
          </w:p>
        </w:tc>
        <w:tc>
          <w:tcPr>
            <w:tcW w:w="2192" w:type="pct"/>
            <w:tcBorders>
              <w:top w:val="single" w:sz="4" w:space="0" w:color="9B2D1F" w:themeColor="accent2"/>
            </w:tcBorders>
            <w:vAlign w:val="center"/>
            <w:hideMark/>
          </w:tcPr>
          <w:p w14:paraId="1BBF439D"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Adelina</w:t>
            </w:r>
          </w:p>
        </w:tc>
        <w:tc>
          <w:tcPr>
            <w:tcW w:w="2282" w:type="pct"/>
            <w:tcBorders>
              <w:top w:val="single" w:sz="4" w:space="0" w:color="9B2D1F" w:themeColor="accent2"/>
            </w:tcBorders>
          </w:tcPr>
          <w:p w14:paraId="1391AA04" w14:textId="77777777" w:rsidR="00225601" w:rsidRPr="005D4093" w:rsidRDefault="00225601" w:rsidP="00907743">
            <w:pPr>
              <w:pStyle w:val="Akapitzlist"/>
              <w:numPr>
                <w:ilvl w:val="0"/>
                <w:numId w:val="82"/>
              </w:num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Tereny leśne</w:t>
            </w:r>
          </w:p>
        </w:tc>
      </w:tr>
      <w:tr w:rsidR="00225601" w:rsidRPr="005D4093" w14:paraId="06A555B1"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273BC5FA"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w:t>
            </w:r>
          </w:p>
        </w:tc>
        <w:tc>
          <w:tcPr>
            <w:tcW w:w="2192" w:type="pct"/>
            <w:vAlign w:val="center"/>
          </w:tcPr>
          <w:p w14:paraId="3B26DD77"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2282" w:type="pct"/>
          </w:tcPr>
          <w:p w14:paraId="5D0AE94F"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0</w:t>
            </w:r>
          </w:p>
        </w:tc>
      </w:tr>
      <w:tr w:rsidR="00225601" w:rsidRPr="005D4093" w14:paraId="063B5941"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0FD5208D" w14:textId="77777777" w:rsidR="00225601" w:rsidRPr="005D4093" w:rsidRDefault="00225601" w:rsidP="00573230">
            <w:pPr>
              <w:jc w:val="center"/>
              <w:rPr>
                <w:b w:val="0"/>
                <w:sz w:val="18"/>
                <w:szCs w:val="18"/>
              </w:rPr>
            </w:pPr>
            <w:r w:rsidRPr="005D4093">
              <w:rPr>
                <w:sz w:val="18"/>
                <w:szCs w:val="18"/>
              </w:rPr>
              <w:t>3</w:t>
            </w:r>
          </w:p>
        </w:tc>
        <w:tc>
          <w:tcPr>
            <w:tcW w:w="2192" w:type="pct"/>
            <w:vAlign w:val="center"/>
          </w:tcPr>
          <w:p w14:paraId="7E4E6C01" w14:textId="77777777" w:rsidR="00225601" w:rsidRPr="005D4093" w:rsidRDefault="0022560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2282" w:type="pct"/>
          </w:tcPr>
          <w:p w14:paraId="219257B4" w14:textId="77777777" w:rsidR="00225601" w:rsidRPr="005D4093" w:rsidRDefault="00225601" w:rsidP="00907743">
            <w:pPr>
              <w:pStyle w:val="Akapitzlist"/>
              <w:numPr>
                <w:ilvl w:val="0"/>
                <w:numId w:val="83"/>
              </w:num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 xml:space="preserve">Łąki i zagajniki przy rzece </w:t>
            </w:r>
            <w:proofErr w:type="spellStart"/>
            <w:r w:rsidRPr="005D4093">
              <w:rPr>
                <w:rFonts w:eastAsia="Calibri"/>
                <w:sz w:val="18"/>
                <w:szCs w:val="18"/>
              </w:rPr>
              <w:t>Chodelce</w:t>
            </w:r>
            <w:proofErr w:type="spellEnd"/>
          </w:p>
        </w:tc>
      </w:tr>
      <w:tr w:rsidR="00225601" w:rsidRPr="005D4093" w14:paraId="4D277A8C"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2DDBC351"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4</w:t>
            </w:r>
          </w:p>
        </w:tc>
        <w:tc>
          <w:tcPr>
            <w:tcW w:w="2192" w:type="pct"/>
            <w:vAlign w:val="center"/>
            <w:hideMark/>
          </w:tcPr>
          <w:p w14:paraId="62E0D6D0"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2282" w:type="pct"/>
          </w:tcPr>
          <w:p w14:paraId="669DC1FA"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0</w:t>
            </w:r>
          </w:p>
        </w:tc>
      </w:tr>
      <w:tr w:rsidR="00225601" w:rsidRPr="005D4093" w14:paraId="50576802"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7E9527D2"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5</w:t>
            </w:r>
          </w:p>
        </w:tc>
        <w:tc>
          <w:tcPr>
            <w:tcW w:w="2192" w:type="pct"/>
            <w:vAlign w:val="center"/>
            <w:hideMark/>
          </w:tcPr>
          <w:p w14:paraId="3B2590C3"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2282" w:type="pct"/>
          </w:tcPr>
          <w:p w14:paraId="2B2F4ADA" w14:textId="77777777" w:rsidR="00225601" w:rsidRPr="005D4093" w:rsidRDefault="00F76D00" w:rsidP="00F76D00">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0</w:t>
            </w:r>
          </w:p>
        </w:tc>
      </w:tr>
      <w:tr w:rsidR="00225601" w:rsidRPr="005D4093" w14:paraId="59712F12"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443DF443"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6</w:t>
            </w:r>
          </w:p>
        </w:tc>
        <w:tc>
          <w:tcPr>
            <w:tcW w:w="2192" w:type="pct"/>
            <w:vAlign w:val="center"/>
            <w:hideMark/>
          </w:tcPr>
          <w:p w14:paraId="17D07886"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2282" w:type="pct"/>
          </w:tcPr>
          <w:p w14:paraId="33AC596A"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Łąki przy cmentarzu parafialnym</w:t>
            </w:r>
          </w:p>
          <w:p w14:paraId="75EEFBD7"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dawnego LZNS</w:t>
            </w:r>
          </w:p>
          <w:p w14:paraId="6C405A1E"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Dawna strzelnica</w:t>
            </w:r>
          </w:p>
          <w:p w14:paraId="7BCE2A34"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Błonie „Olszyna”</w:t>
            </w:r>
          </w:p>
          <w:p w14:paraId="2F361017"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Cmentarz żydowski</w:t>
            </w:r>
          </w:p>
          <w:p w14:paraId="48141E4B"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Tereny przy rzece </w:t>
            </w:r>
            <w:proofErr w:type="spellStart"/>
            <w:r w:rsidRPr="005D4093">
              <w:rPr>
                <w:sz w:val="18"/>
                <w:szCs w:val="18"/>
              </w:rPr>
              <w:t>Chodelce</w:t>
            </w:r>
            <w:proofErr w:type="spellEnd"/>
          </w:p>
          <w:p w14:paraId="46DAF837" w14:textId="77777777" w:rsidR="00225601" w:rsidRPr="005D4093" w:rsidRDefault="00225601" w:rsidP="00907743">
            <w:pPr>
              <w:pStyle w:val="Akapitzlist"/>
              <w:numPr>
                <w:ilvl w:val="0"/>
                <w:numId w:val="84"/>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Las przy zespole zbiorników Zalew</w:t>
            </w:r>
          </w:p>
        </w:tc>
      </w:tr>
      <w:tr w:rsidR="00225601" w:rsidRPr="005D4093" w14:paraId="4005D236"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66279E41" w14:textId="77777777" w:rsidR="00225601" w:rsidRPr="005D4093" w:rsidRDefault="00225601" w:rsidP="00573230">
            <w:pPr>
              <w:pStyle w:val="zawartotabeli"/>
              <w:snapToGrid w:val="0"/>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7</w:t>
            </w:r>
          </w:p>
        </w:tc>
        <w:tc>
          <w:tcPr>
            <w:tcW w:w="2192" w:type="pct"/>
            <w:vAlign w:val="center"/>
          </w:tcPr>
          <w:p w14:paraId="18EEFFDA"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2282" w:type="pct"/>
          </w:tcPr>
          <w:p w14:paraId="23DA18AD" w14:textId="77777777" w:rsidR="00225601" w:rsidRPr="005D4093" w:rsidRDefault="00225601" w:rsidP="00907743">
            <w:pPr>
              <w:pStyle w:val="Akapitzlist"/>
              <w:numPr>
                <w:ilvl w:val="0"/>
                <w:numId w:val="85"/>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Zagajnik przy rzece </w:t>
            </w:r>
            <w:proofErr w:type="spellStart"/>
            <w:r w:rsidRPr="005D4093">
              <w:rPr>
                <w:sz w:val="18"/>
                <w:szCs w:val="18"/>
              </w:rPr>
              <w:t>Chodelce</w:t>
            </w:r>
            <w:proofErr w:type="spellEnd"/>
          </w:p>
          <w:p w14:paraId="00F16D75" w14:textId="77777777" w:rsidR="00225601" w:rsidRPr="005D4093" w:rsidRDefault="00225601" w:rsidP="00907743">
            <w:pPr>
              <w:pStyle w:val="Akapitzlist"/>
              <w:numPr>
                <w:ilvl w:val="0"/>
                <w:numId w:val="85"/>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za budynkiem poszkolnym</w:t>
            </w:r>
          </w:p>
          <w:p w14:paraId="4900D55B" w14:textId="77777777" w:rsidR="00225601" w:rsidRPr="005D4093" w:rsidRDefault="00225601" w:rsidP="00907743">
            <w:pPr>
              <w:pStyle w:val="Akapitzlist"/>
              <w:numPr>
                <w:ilvl w:val="0"/>
                <w:numId w:val="85"/>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Zagajnik w centrum wsi</w:t>
            </w:r>
          </w:p>
        </w:tc>
      </w:tr>
      <w:tr w:rsidR="00225601" w:rsidRPr="005D4093" w14:paraId="6FBEB2EE"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3A5E31DE"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8</w:t>
            </w:r>
          </w:p>
        </w:tc>
        <w:tc>
          <w:tcPr>
            <w:tcW w:w="2192" w:type="pct"/>
            <w:vAlign w:val="center"/>
            <w:hideMark/>
          </w:tcPr>
          <w:p w14:paraId="4AABD9BB"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2282" w:type="pct"/>
          </w:tcPr>
          <w:p w14:paraId="3DCCAABC"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15F433BC"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01E33CFD" w14:textId="77777777" w:rsidR="00225601" w:rsidRPr="005D4093" w:rsidRDefault="00225601" w:rsidP="00573230">
            <w:pPr>
              <w:jc w:val="center"/>
              <w:rPr>
                <w:b w:val="0"/>
                <w:sz w:val="18"/>
                <w:szCs w:val="18"/>
              </w:rPr>
            </w:pPr>
            <w:r w:rsidRPr="005D4093">
              <w:rPr>
                <w:sz w:val="18"/>
                <w:szCs w:val="18"/>
              </w:rPr>
              <w:t>9</w:t>
            </w:r>
          </w:p>
        </w:tc>
        <w:tc>
          <w:tcPr>
            <w:tcW w:w="2192" w:type="pct"/>
            <w:vAlign w:val="center"/>
          </w:tcPr>
          <w:p w14:paraId="05A77860" w14:textId="77777777" w:rsidR="00225601" w:rsidRPr="005D4093" w:rsidRDefault="0022560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2282" w:type="pct"/>
          </w:tcPr>
          <w:p w14:paraId="04C1B2C7" w14:textId="77777777" w:rsidR="00225601" w:rsidRPr="005D4093" w:rsidRDefault="00F76D00" w:rsidP="00F76D0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225601" w:rsidRPr="005D4093" w14:paraId="2B48DA67"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54716766"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10</w:t>
            </w:r>
          </w:p>
        </w:tc>
        <w:tc>
          <w:tcPr>
            <w:tcW w:w="2192" w:type="pct"/>
            <w:vAlign w:val="center"/>
            <w:hideMark/>
          </w:tcPr>
          <w:p w14:paraId="1D989E88"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2282" w:type="pct"/>
          </w:tcPr>
          <w:p w14:paraId="03067F28"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316B9255"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24EF7617" w14:textId="77777777" w:rsidR="00225601" w:rsidRPr="005D4093" w:rsidRDefault="00225601" w:rsidP="00573230">
            <w:pPr>
              <w:jc w:val="center"/>
              <w:rPr>
                <w:b w:val="0"/>
                <w:sz w:val="18"/>
                <w:szCs w:val="18"/>
              </w:rPr>
            </w:pPr>
            <w:r w:rsidRPr="005D4093">
              <w:rPr>
                <w:sz w:val="18"/>
                <w:szCs w:val="18"/>
              </w:rPr>
              <w:t>11</w:t>
            </w:r>
          </w:p>
        </w:tc>
        <w:tc>
          <w:tcPr>
            <w:tcW w:w="2192" w:type="pct"/>
            <w:vAlign w:val="center"/>
          </w:tcPr>
          <w:p w14:paraId="11922494" w14:textId="77777777" w:rsidR="00225601" w:rsidRPr="005D4093" w:rsidRDefault="0022560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2282" w:type="pct"/>
          </w:tcPr>
          <w:p w14:paraId="2E91FB89" w14:textId="77777777" w:rsidR="00225601" w:rsidRPr="005D4093" w:rsidRDefault="00225601" w:rsidP="00907743">
            <w:pPr>
              <w:pStyle w:val="Akapitzlist"/>
              <w:numPr>
                <w:ilvl w:val="0"/>
                <w:numId w:val="86"/>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Zagajniki przy rzece </w:t>
            </w:r>
            <w:proofErr w:type="spellStart"/>
            <w:r w:rsidRPr="005D4093">
              <w:rPr>
                <w:sz w:val="18"/>
                <w:szCs w:val="18"/>
              </w:rPr>
              <w:t>Chodelce</w:t>
            </w:r>
            <w:proofErr w:type="spellEnd"/>
          </w:p>
        </w:tc>
      </w:tr>
      <w:tr w:rsidR="00225601" w:rsidRPr="005D4093" w14:paraId="5A477B8B"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06D99F5F"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12</w:t>
            </w:r>
          </w:p>
        </w:tc>
        <w:tc>
          <w:tcPr>
            <w:tcW w:w="2192" w:type="pct"/>
            <w:vAlign w:val="center"/>
          </w:tcPr>
          <w:p w14:paraId="65C3C6D7"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2282" w:type="pct"/>
          </w:tcPr>
          <w:p w14:paraId="22B02350"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1F48FBE3"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035B6847"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13</w:t>
            </w:r>
          </w:p>
        </w:tc>
        <w:tc>
          <w:tcPr>
            <w:tcW w:w="2192" w:type="pct"/>
            <w:vAlign w:val="center"/>
            <w:hideMark/>
          </w:tcPr>
          <w:p w14:paraId="64BC2B08"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2282" w:type="pct"/>
          </w:tcPr>
          <w:p w14:paraId="21CBB770" w14:textId="77777777" w:rsidR="00225601" w:rsidRPr="005D4093" w:rsidRDefault="00F76D00" w:rsidP="00F76D0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225601" w:rsidRPr="005D4093" w14:paraId="122CFE3D"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4DF3EFC8"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14</w:t>
            </w:r>
          </w:p>
        </w:tc>
        <w:tc>
          <w:tcPr>
            <w:tcW w:w="2192" w:type="pct"/>
            <w:vAlign w:val="center"/>
          </w:tcPr>
          <w:p w14:paraId="2242ADF7"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2282" w:type="pct"/>
          </w:tcPr>
          <w:p w14:paraId="73189C31"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3488D382"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14:paraId="63221624"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15</w:t>
            </w:r>
          </w:p>
        </w:tc>
        <w:tc>
          <w:tcPr>
            <w:tcW w:w="2192" w:type="pct"/>
            <w:vAlign w:val="center"/>
            <w:hideMark/>
          </w:tcPr>
          <w:p w14:paraId="2DB854D2"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2282" w:type="pct"/>
          </w:tcPr>
          <w:p w14:paraId="139ACBCB" w14:textId="77777777" w:rsidR="00225601" w:rsidRPr="005D4093" w:rsidRDefault="00225601" w:rsidP="00907743">
            <w:pPr>
              <w:pStyle w:val="Akapitzlist"/>
              <w:numPr>
                <w:ilvl w:val="0"/>
                <w:numId w:val="87"/>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poszkolny</w:t>
            </w:r>
          </w:p>
        </w:tc>
      </w:tr>
      <w:tr w:rsidR="00225601" w:rsidRPr="005D4093" w14:paraId="1D426AEE"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0026F4E0" w14:textId="77777777" w:rsidR="00225601" w:rsidRPr="005D4093" w:rsidRDefault="00225601" w:rsidP="00573230">
            <w:pPr>
              <w:jc w:val="center"/>
              <w:rPr>
                <w:b w:val="0"/>
                <w:sz w:val="18"/>
                <w:szCs w:val="18"/>
              </w:rPr>
            </w:pPr>
            <w:r w:rsidRPr="005D4093">
              <w:rPr>
                <w:sz w:val="18"/>
                <w:szCs w:val="18"/>
              </w:rPr>
              <w:t>16</w:t>
            </w:r>
          </w:p>
        </w:tc>
        <w:tc>
          <w:tcPr>
            <w:tcW w:w="2192" w:type="pct"/>
            <w:vAlign w:val="center"/>
          </w:tcPr>
          <w:p w14:paraId="718CF643" w14:textId="77777777" w:rsidR="00225601" w:rsidRPr="005D4093" w:rsidRDefault="00225601"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2282" w:type="pct"/>
          </w:tcPr>
          <w:p w14:paraId="47D04DB8"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6984B125"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180CF332"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17</w:t>
            </w:r>
          </w:p>
        </w:tc>
        <w:tc>
          <w:tcPr>
            <w:tcW w:w="2192" w:type="pct"/>
            <w:vAlign w:val="center"/>
          </w:tcPr>
          <w:p w14:paraId="43DA8A9F"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2282" w:type="pct"/>
          </w:tcPr>
          <w:p w14:paraId="3204DE37" w14:textId="77777777" w:rsidR="00225601" w:rsidRPr="005D4093" w:rsidRDefault="00225601" w:rsidP="00907743">
            <w:pPr>
              <w:pStyle w:val="Akapitzlist"/>
              <w:numPr>
                <w:ilvl w:val="0"/>
                <w:numId w:val="88"/>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Łąki przy cmentarzu parafialnym</w:t>
            </w:r>
          </w:p>
          <w:p w14:paraId="7FCD9F65" w14:textId="77777777" w:rsidR="00225601" w:rsidRPr="005D4093" w:rsidRDefault="00225601" w:rsidP="00907743">
            <w:pPr>
              <w:pStyle w:val="Akapitzlist"/>
              <w:numPr>
                <w:ilvl w:val="0"/>
                <w:numId w:val="88"/>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Las Borek</w:t>
            </w:r>
          </w:p>
          <w:p w14:paraId="0E68E778" w14:textId="77777777" w:rsidR="00225601" w:rsidRPr="005D4093" w:rsidRDefault="00225601" w:rsidP="00907743">
            <w:pPr>
              <w:pStyle w:val="Akapitzlist"/>
              <w:numPr>
                <w:ilvl w:val="0"/>
                <w:numId w:val="88"/>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Zagajniki przy cieku Chodlik</w:t>
            </w:r>
          </w:p>
        </w:tc>
      </w:tr>
      <w:tr w:rsidR="00225601" w:rsidRPr="005D4093" w14:paraId="27386B33"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228CCE61" w14:textId="77777777" w:rsidR="00225601" w:rsidRPr="005D4093" w:rsidRDefault="00225601" w:rsidP="00573230">
            <w:pPr>
              <w:jc w:val="center"/>
              <w:rPr>
                <w:b w:val="0"/>
                <w:sz w:val="18"/>
                <w:szCs w:val="18"/>
              </w:rPr>
            </w:pPr>
            <w:r w:rsidRPr="005D4093">
              <w:rPr>
                <w:sz w:val="18"/>
                <w:szCs w:val="18"/>
              </w:rPr>
              <w:t>18</w:t>
            </w:r>
          </w:p>
        </w:tc>
        <w:tc>
          <w:tcPr>
            <w:tcW w:w="2192" w:type="pct"/>
            <w:vAlign w:val="center"/>
          </w:tcPr>
          <w:p w14:paraId="0ED63556" w14:textId="77777777" w:rsidR="00225601" w:rsidRPr="005D4093" w:rsidRDefault="00225601"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2282" w:type="pct"/>
          </w:tcPr>
          <w:p w14:paraId="4AC8CC67" w14:textId="77777777" w:rsidR="00225601" w:rsidRPr="005D4093" w:rsidRDefault="00225601" w:rsidP="00907743">
            <w:pPr>
              <w:pStyle w:val="Akapitzlist"/>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Park podworski</w:t>
            </w:r>
          </w:p>
          <w:p w14:paraId="1456730C" w14:textId="77777777" w:rsidR="00225601" w:rsidRPr="005D4093" w:rsidRDefault="00225601" w:rsidP="00907743">
            <w:pPr>
              <w:pStyle w:val="Akapitzlist"/>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Suchy staw podworski</w:t>
            </w:r>
          </w:p>
          <w:p w14:paraId="53884EDA" w14:textId="77777777" w:rsidR="00225601" w:rsidRPr="005D4093" w:rsidRDefault="00225601" w:rsidP="00907743">
            <w:pPr>
              <w:pStyle w:val="Akapitzlist"/>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Zagajniki przy cieku Chodlik</w:t>
            </w:r>
          </w:p>
          <w:p w14:paraId="2F45E394" w14:textId="77777777" w:rsidR="00225601" w:rsidRPr="005D4093" w:rsidRDefault="00225601" w:rsidP="00907743">
            <w:pPr>
              <w:pStyle w:val="Akapitzlist"/>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Pustostany</w:t>
            </w:r>
          </w:p>
        </w:tc>
      </w:tr>
      <w:tr w:rsidR="00225601" w:rsidRPr="005D4093" w14:paraId="548A23AC"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3A75537A"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19</w:t>
            </w:r>
          </w:p>
        </w:tc>
        <w:tc>
          <w:tcPr>
            <w:tcW w:w="2192" w:type="pct"/>
            <w:vAlign w:val="center"/>
          </w:tcPr>
          <w:p w14:paraId="421041E4"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2282" w:type="pct"/>
          </w:tcPr>
          <w:p w14:paraId="04BCA81D" w14:textId="77777777" w:rsidR="00225601" w:rsidRPr="005D4093" w:rsidRDefault="00F76D00" w:rsidP="00F76D0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r w:rsidR="00225601" w:rsidRPr="005D4093" w14:paraId="664BAE44"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52874DBB"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20</w:t>
            </w:r>
          </w:p>
        </w:tc>
        <w:tc>
          <w:tcPr>
            <w:tcW w:w="2192" w:type="pct"/>
            <w:vAlign w:val="center"/>
          </w:tcPr>
          <w:p w14:paraId="2BBDED61"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2282" w:type="pct"/>
          </w:tcPr>
          <w:p w14:paraId="3048720A"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4366B8AC"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00694F3B"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21</w:t>
            </w:r>
          </w:p>
        </w:tc>
        <w:tc>
          <w:tcPr>
            <w:tcW w:w="2192" w:type="pct"/>
            <w:vAlign w:val="center"/>
          </w:tcPr>
          <w:p w14:paraId="63114CD1"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2282" w:type="pct"/>
          </w:tcPr>
          <w:p w14:paraId="29BCEB95" w14:textId="77777777" w:rsidR="00225601" w:rsidRPr="005D4093" w:rsidRDefault="00225601" w:rsidP="00907743">
            <w:pPr>
              <w:pStyle w:val="Akapitzlist"/>
              <w:numPr>
                <w:ilvl w:val="0"/>
                <w:numId w:val="90"/>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Pustostany</w:t>
            </w:r>
          </w:p>
          <w:p w14:paraId="4FA68C71" w14:textId="77777777" w:rsidR="00225601" w:rsidRPr="005D4093" w:rsidRDefault="00225601" w:rsidP="00907743">
            <w:pPr>
              <w:pStyle w:val="Akapitzlist"/>
              <w:numPr>
                <w:ilvl w:val="0"/>
                <w:numId w:val="90"/>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Zagajnik przy cieku wodnym</w:t>
            </w:r>
          </w:p>
        </w:tc>
      </w:tr>
      <w:tr w:rsidR="00225601" w:rsidRPr="005D4093" w14:paraId="37D6C241"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56C76E5B"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22</w:t>
            </w:r>
          </w:p>
        </w:tc>
        <w:tc>
          <w:tcPr>
            <w:tcW w:w="2192" w:type="pct"/>
            <w:vAlign w:val="center"/>
          </w:tcPr>
          <w:p w14:paraId="3BE18B06"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2282" w:type="pct"/>
          </w:tcPr>
          <w:p w14:paraId="569F4995"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7BC9D270"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44E70B62"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23</w:t>
            </w:r>
          </w:p>
        </w:tc>
        <w:tc>
          <w:tcPr>
            <w:tcW w:w="2192" w:type="pct"/>
            <w:vAlign w:val="center"/>
          </w:tcPr>
          <w:p w14:paraId="6EAC8B49"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2282" w:type="pct"/>
          </w:tcPr>
          <w:p w14:paraId="6C6863CE" w14:textId="77777777" w:rsidR="00225601" w:rsidRPr="005D4093" w:rsidRDefault="00225601" w:rsidP="00907743">
            <w:pPr>
              <w:pStyle w:val="Akapitzlist"/>
              <w:numPr>
                <w:ilvl w:val="0"/>
                <w:numId w:val="91"/>
              </w:num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Zagajniki przy rzece </w:t>
            </w:r>
            <w:proofErr w:type="spellStart"/>
            <w:r w:rsidRPr="005D4093">
              <w:rPr>
                <w:sz w:val="18"/>
                <w:szCs w:val="18"/>
              </w:rPr>
              <w:t>Chodelce</w:t>
            </w:r>
            <w:proofErr w:type="spellEnd"/>
          </w:p>
        </w:tc>
      </w:tr>
      <w:tr w:rsidR="00225601" w:rsidRPr="005D4093" w14:paraId="4EE46B3E" w14:textId="77777777" w:rsidTr="00573230">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089B1597"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24</w:t>
            </w:r>
          </w:p>
        </w:tc>
        <w:tc>
          <w:tcPr>
            <w:tcW w:w="2192" w:type="pct"/>
            <w:vAlign w:val="center"/>
          </w:tcPr>
          <w:p w14:paraId="409801EB" w14:textId="77777777" w:rsidR="00225601" w:rsidRPr="005D4093" w:rsidRDefault="0022560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2282" w:type="pct"/>
          </w:tcPr>
          <w:p w14:paraId="228E79D3" w14:textId="77777777" w:rsidR="00225601" w:rsidRPr="005D4093" w:rsidRDefault="00F76D00" w:rsidP="00F76D0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w:t>
            </w:r>
          </w:p>
        </w:tc>
      </w:tr>
      <w:tr w:rsidR="00225601" w:rsidRPr="005D4093" w14:paraId="68C6277E" w14:textId="77777777" w:rsidTr="005732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14:paraId="2BF31054" w14:textId="77777777" w:rsidR="00225601" w:rsidRPr="005D4093" w:rsidRDefault="00225601"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25</w:t>
            </w:r>
          </w:p>
        </w:tc>
        <w:tc>
          <w:tcPr>
            <w:tcW w:w="2192" w:type="pct"/>
            <w:vAlign w:val="center"/>
          </w:tcPr>
          <w:p w14:paraId="26C62216" w14:textId="77777777" w:rsidR="00225601" w:rsidRPr="005D4093" w:rsidRDefault="0022560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2282" w:type="pct"/>
          </w:tcPr>
          <w:p w14:paraId="1A1668FB" w14:textId="77777777" w:rsidR="00225601" w:rsidRPr="005D4093" w:rsidRDefault="00F76D00" w:rsidP="00F76D0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w:t>
            </w:r>
          </w:p>
        </w:tc>
      </w:tr>
    </w:tbl>
    <w:p w14:paraId="14E60376" w14:textId="77777777" w:rsidR="00711F83" w:rsidRPr="005D4093" w:rsidRDefault="00711F83" w:rsidP="00711F83">
      <w:pPr>
        <w:spacing w:after="200" w:line="360" w:lineRule="auto"/>
      </w:pPr>
      <w:r w:rsidRPr="005D4093">
        <w:rPr>
          <w:b/>
          <w:sz w:val="20"/>
          <w:szCs w:val="20"/>
        </w:rPr>
        <w:t xml:space="preserve">Źródło: </w:t>
      </w:r>
      <w:r w:rsidR="00EC7201" w:rsidRPr="005D4093">
        <w:rPr>
          <w:b/>
          <w:sz w:val="20"/>
          <w:szCs w:val="20"/>
        </w:rPr>
        <w:t>UG Chodel</w:t>
      </w:r>
    </w:p>
    <w:p w14:paraId="571F94EA" w14:textId="77777777" w:rsidR="0089608A" w:rsidRPr="005D4093" w:rsidRDefault="0089608A" w:rsidP="0089608A">
      <w:pPr>
        <w:spacing w:after="200" w:line="360" w:lineRule="auto"/>
        <w:jc w:val="both"/>
        <w:rPr>
          <w:rFonts w:cs="Times New Roman"/>
        </w:rPr>
      </w:pPr>
      <w:r w:rsidRPr="005D4093">
        <w:rPr>
          <w:rFonts w:cs="Times New Roman"/>
        </w:rPr>
        <w:t xml:space="preserve">W poniższej tabeli zaprezentowano analizę wielokryterialną dla kryterium „ilość dzikich wysypisk śmieci”. </w:t>
      </w:r>
    </w:p>
    <w:p w14:paraId="71A0C70C" w14:textId="77777777" w:rsidR="0089608A" w:rsidRPr="005D4093" w:rsidRDefault="0089608A" w:rsidP="00A93F71">
      <w:pPr>
        <w:spacing w:after="200" w:line="360" w:lineRule="auto"/>
        <w:jc w:val="both"/>
        <w:rPr>
          <w:rFonts w:cs="Times New Roman"/>
        </w:rPr>
      </w:pPr>
      <w:r w:rsidRPr="005D4093">
        <w:rPr>
          <w:rFonts w:cs="Times New Roman"/>
        </w:rPr>
        <w:t xml:space="preserve">Z analizy danych wynika, iż do obszarów charakteryzujących się najwyższym negatywnym zjawiskiem środowiskowym dot. kryterium „ilość dzikich wysypisk śmieci” należą obszary sołectw: </w:t>
      </w:r>
      <w:r w:rsidR="00A93F71" w:rsidRPr="005D4093">
        <w:rPr>
          <w:rFonts w:cs="Times New Roman"/>
        </w:rPr>
        <w:t>Chodel, Ratoszyn Drugi, Ratoszyn Pierwszy, Godów.</w:t>
      </w:r>
    </w:p>
    <w:p w14:paraId="400102BB" w14:textId="77777777" w:rsidR="008F630F" w:rsidRDefault="0089608A" w:rsidP="00A93F71">
      <w:pPr>
        <w:spacing w:after="200" w:line="360" w:lineRule="auto"/>
        <w:jc w:val="both"/>
        <w:rPr>
          <w:rFonts w:cs="Times New Roman"/>
        </w:rPr>
      </w:pPr>
      <w:r w:rsidRPr="005D4093">
        <w:rPr>
          <w:rFonts w:cs="Times New Roman"/>
        </w:rPr>
        <w:t>W poniższej tabeli zaprezentowano analizę wielokryterialną dla kryterium „ilość dzikich wysypisk śm</w:t>
      </w:r>
      <w:r w:rsidR="00A93F71" w:rsidRPr="005D4093">
        <w:rPr>
          <w:rFonts w:cs="Times New Roman"/>
        </w:rPr>
        <w:t>ieci”</w:t>
      </w:r>
      <w:r w:rsidR="008F630F">
        <w:rPr>
          <w:rFonts w:cs="Times New Roman"/>
        </w:rPr>
        <w:t>.</w:t>
      </w:r>
    </w:p>
    <w:p w14:paraId="01D2A504" w14:textId="77777777" w:rsidR="008F630F" w:rsidRDefault="008F630F" w:rsidP="00A93F71">
      <w:pPr>
        <w:spacing w:after="200" w:line="360" w:lineRule="auto"/>
        <w:jc w:val="both"/>
        <w:rPr>
          <w:rFonts w:cs="Times New Roman"/>
        </w:rPr>
      </w:pPr>
      <w:r>
        <w:rPr>
          <w:rFonts w:cs="Times New Roman"/>
        </w:rPr>
        <w:lastRenderedPageBreak/>
        <w:t xml:space="preserve">Największą liczbę punktów </w:t>
      </w:r>
      <w:r w:rsidR="00A93F71" w:rsidRPr="005D4093">
        <w:rPr>
          <w:rFonts w:cs="Times New Roman"/>
        </w:rPr>
        <w:t>(3</w:t>
      </w:r>
      <w:r w:rsidR="0089608A" w:rsidRPr="005D4093">
        <w:rPr>
          <w:rFonts w:cs="Times New Roman"/>
        </w:rPr>
        <w:t>) przyznano w sołectwach: Chodel, Godów, Ratoszyn Drugi</w:t>
      </w:r>
      <w:r w:rsidR="00A93F71" w:rsidRPr="005D4093">
        <w:rPr>
          <w:rFonts w:cs="Times New Roman"/>
        </w:rPr>
        <w:t>, Ratoszyn Pierwszy</w:t>
      </w:r>
      <w:r w:rsidR="0089608A" w:rsidRPr="005D4093">
        <w:rPr>
          <w:rFonts w:cs="Times New Roman"/>
        </w:rPr>
        <w:t>.  Na tych obszarach występuje największa ilość dzikich wysypisk śmieci – 3</w:t>
      </w:r>
      <w:r w:rsidR="00A93F71" w:rsidRPr="005D4093">
        <w:rPr>
          <w:rFonts w:cs="Times New Roman"/>
        </w:rPr>
        <w:t xml:space="preserve"> i więcej</w:t>
      </w:r>
      <w:r w:rsidR="0089608A" w:rsidRPr="005D4093">
        <w:rPr>
          <w:rFonts w:cs="Times New Roman"/>
        </w:rPr>
        <w:t xml:space="preserve">. </w:t>
      </w:r>
    </w:p>
    <w:p w14:paraId="09113F35" w14:textId="77777777" w:rsidR="008F630F" w:rsidRDefault="0089608A" w:rsidP="00A93F71">
      <w:pPr>
        <w:spacing w:after="200" w:line="360" w:lineRule="auto"/>
        <w:jc w:val="both"/>
        <w:rPr>
          <w:rFonts w:cs="Times New Roman"/>
        </w:rPr>
      </w:pPr>
      <w:r w:rsidRPr="005D4093">
        <w:rPr>
          <w:rFonts w:cs="Times New Roman"/>
        </w:rPr>
        <w:t>Średnią licz</w:t>
      </w:r>
      <w:r w:rsidR="002A3EFA" w:rsidRPr="005D4093">
        <w:rPr>
          <w:rFonts w:cs="Times New Roman"/>
        </w:rPr>
        <w:t>bę punktów (2</w:t>
      </w:r>
      <w:r w:rsidRPr="005D4093">
        <w:rPr>
          <w:rFonts w:cs="Times New Roman"/>
        </w:rPr>
        <w:t xml:space="preserve">) przyznano w sołectwach: </w:t>
      </w:r>
      <w:r w:rsidR="00A93F71" w:rsidRPr="005D4093">
        <w:rPr>
          <w:rFonts w:cs="Times New Roman"/>
        </w:rPr>
        <w:t>Świdno, Adelina, Borów, Jeżów, Osiny, Zastawki</w:t>
      </w:r>
      <w:r w:rsidRPr="005D4093">
        <w:rPr>
          <w:rFonts w:cs="Times New Roman"/>
        </w:rPr>
        <w:t xml:space="preserve">, na obszarze których występuje mniejsza liczba wysypisk (1-2). </w:t>
      </w:r>
    </w:p>
    <w:p w14:paraId="75B282EF" w14:textId="77777777" w:rsidR="0089608A" w:rsidRPr="005D4093" w:rsidRDefault="0089608A" w:rsidP="00A93F71">
      <w:pPr>
        <w:spacing w:after="200" w:line="360" w:lineRule="auto"/>
        <w:jc w:val="both"/>
        <w:rPr>
          <w:rFonts w:cs="Times New Roman"/>
        </w:rPr>
      </w:pPr>
      <w:r w:rsidRPr="005D4093">
        <w:rPr>
          <w:rFonts w:cs="Times New Roman"/>
        </w:rPr>
        <w:t xml:space="preserve">Natomiast najmniejszą liczbę punktów (1) przyznano w sołectwach: </w:t>
      </w:r>
      <w:r w:rsidR="00A93F71" w:rsidRPr="005D4093">
        <w:rPr>
          <w:rFonts w:cs="Times New Roman"/>
        </w:rPr>
        <w:t>Antonówka, Borów-Kolonia, Budzyń, Granice, Grądy, Huta Borowska, Książ, Lipiny, Majdan Borowski, Radlin, Siewalka, Stasin</w:t>
      </w:r>
      <w:r w:rsidR="008F630F">
        <w:rPr>
          <w:rFonts w:cs="Times New Roman"/>
        </w:rPr>
        <w:t>, Trzciniec, Zosinek, Przytyki</w:t>
      </w:r>
      <w:r w:rsidRPr="005D4093">
        <w:rPr>
          <w:rFonts w:cs="Times New Roman"/>
        </w:rPr>
        <w:t>, są to obszary, w których nie odnotowano dzikich wysypisk.</w:t>
      </w:r>
    </w:p>
    <w:p w14:paraId="5C5601E0" w14:textId="77777777" w:rsidR="0089608A" w:rsidRPr="005D4093" w:rsidRDefault="0089608A" w:rsidP="0089608A">
      <w:pPr>
        <w:pStyle w:val="Legenda"/>
        <w:spacing w:after="0"/>
        <w:rPr>
          <w:b/>
          <w:bCs/>
          <w:i w:val="0"/>
          <w:iCs w:val="0"/>
          <w:color w:val="732117" w:themeColor="accent2" w:themeShade="BF"/>
          <w:sz w:val="22"/>
          <w:szCs w:val="22"/>
        </w:rPr>
        <w:sectPr w:rsidR="0089608A" w:rsidRPr="005D4093" w:rsidSect="00695381">
          <w:pgSz w:w="11906" w:h="16838"/>
          <w:pgMar w:top="1417" w:right="1417" w:bottom="1417" w:left="1417" w:header="708" w:footer="209" w:gutter="0"/>
          <w:cols w:space="708"/>
          <w:docGrid w:linePitch="360"/>
        </w:sectPr>
      </w:pPr>
    </w:p>
    <w:p w14:paraId="6A92D10E" w14:textId="02C8DDBF" w:rsidR="0089608A" w:rsidRPr="005D4093" w:rsidRDefault="0089608A" w:rsidP="0089608A">
      <w:pPr>
        <w:pStyle w:val="Legenda"/>
        <w:spacing w:after="0"/>
        <w:rPr>
          <w:b/>
          <w:bCs/>
          <w:i w:val="0"/>
          <w:iCs w:val="0"/>
          <w:color w:val="732117" w:themeColor="accent2" w:themeShade="BF"/>
          <w:sz w:val="22"/>
          <w:szCs w:val="22"/>
        </w:rPr>
      </w:pPr>
      <w:bookmarkStart w:id="65" w:name="_Toc481322366"/>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6A4B8A">
        <w:rPr>
          <w:b/>
          <w:bCs/>
          <w:i w:val="0"/>
          <w:iCs w:val="0"/>
          <w:noProof/>
          <w:color w:val="732117" w:themeColor="accent2" w:themeShade="BF"/>
          <w:sz w:val="22"/>
          <w:szCs w:val="22"/>
        </w:rPr>
        <w:t>23</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środowiskowe – ilość dzikich wysypisk śmieci</w:t>
      </w:r>
      <w:bookmarkEnd w:id="65"/>
    </w:p>
    <w:tbl>
      <w:tblPr>
        <w:tblStyle w:val="Tabelasiatki4akcent21"/>
        <w:tblW w:w="0" w:type="auto"/>
        <w:tblLook w:val="04A0" w:firstRow="1" w:lastRow="0" w:firstColumn="1" w:lastColumn="0" w:noHBand="0" w:noVBand="1"/>
      </w:tblPr>
      <w:tblGrid>
        <w:gridCol w:w="1013"/>
        <w:gridCol w:w="1632"/>
        <w:gridCol w:w="453"/>
        <w:gridCol w:w="882"/>
        <w:gridCol w:w="481"/>
        <w:gridCol w:w="882"/>
        <w:gridCol w:w="481"/>
        <w:gridCol w:w="882"/>
        <w:gridCol w:w="481"/>
        <w:gridCol w:w="882"/>
        <w:gridCol w:w="481"/>
        <w:gridCol w:w="882"/>
        <w:gridCol w:w="481"/>
        <w:gridCol w:w="882"/>
        <w:gridCol w:w="481"/>
        <w:gridCol w:w="882"/>
        <w:gridCol w:w="481"/>
        <w:gridCol w:w="882"/>
        <w:gridCol w:w="481"/>
      </w:tblGrid>
      <w:tr w:rsidR="0089608A" w:rsidRPr="005D4093" w14:paraId="2C65CB32"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1D6AE865" w14:textId="77777777" w:rsidR="0089608A" w:rsidRPr="005D4093" w:rsidRDefault="0089608A" w:rsidP="008440E6">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9622A28"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5F8149A"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093B2A25"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3DCC8AE2"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6AF8D7D7"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677D47D7"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4C3A034F"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689DBF5E"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06C378E8"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14020425"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89608A" w:rsidRPr="005D4093" w14:paraId="2D5BE330"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58310924" w14:textId="77777777" w:rsidR="0089608A" w:rsidRPr="005D4093" w:rsidRDefault="0089608A" w:rsidP="008440E6">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C388AF5"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037D3E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08C8811D"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F0DDA41"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17AA33E"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8D53AC4"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73C68B7"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38A0387"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0B64415"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B5EC501"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DB87615"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896B861"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92C364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02B483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77E3A9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7099F60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D7FBE69"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08B89C9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2A3EFA" w:rsidRPr="005D4093" w14:paraId="3445C926" w14:textId="77777777" w:rsidTr="008440E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392760DC" w14:textId="77777777" w:rsidR="002A3EFA" w:rsidRPr="005D4093" w:rsidRDefault="002A3EFA" w:rsidP="002A3EFA">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tcBorders>
              <w:top w:val="single" w:sz="4" w:space="0" w:color="FFFFFF" w:themeColor="background1"/>
              <w:bottom w:val="nil"/>
            </w:tcBorders>
            <w:noWrap/>
            <w:vAlign w:val="center"/>
            <w:hideMark/>
          </w:tcPr>
          <w:p w14:paraId="36BBA925"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b/>
                <w:color w:val="000000"/>
                <w:sz w:val="12"/>
                <w:szCs w:val="12"/>
                <w:lang w:eastAsia="pl-PL"/>
              </w:rPr>
              <w:t>Ilość dzikich wysypisk śmieci</w:t>
            </w:r>
          </w:p>
        </w:tc>
        <w:tc>
          <w:tcPr>
            <w:tcW w:w="0" w:type="auto"/>
            <w:tcBorders>
              <w:top w:val="single" w:sz="4" w:space="0" w:color="FFFFFF" w:themeColor="background1"/>
              <w:bottom w:val="nil"/>
            </w:tcBorders>
            <w:noWrap/>
            <w:vAlign w:val="center"/>
            <w:hideMark/>
          </w:tcPr>
          <w:p w14:paraId="5854C662"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474B848E"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729051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tcBorders>
              <w:bottom w:val="nil"/>
            </w:tcBorders>
            <w:noWrap/>
            <w:vAlign w:val="center"/>
            <w:hideMark/>
          </w:tcPr>
          <w:p w14:paraId="3BB5247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F44AC4B"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78928286"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7A6413F"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tcBorders>
              <w:bottom w:val="nil"/>
            </w:tcBorders>
            <w:noWrap/>
            <w:vAlign w:val="center"/>
            <w:hideMark/>
          </w:tcPr>
          <w:p w14:paraId="3021DD63"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E36EE1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3C58BB0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30AD641"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1CA3AA1"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638031D"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vAlign w:val="center"/>
          </w:tcPr>
          <w:p w14:paraId="2DDC3419"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3C75E46"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vAlign w:val="center"/>
          </w:tcPr>
          <w:p w14:paraId="4278904D"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644B0F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r>
    </w:tbl>
    <w:p w14:paraId="74429357" w14:textId="77777777" w:rsidR="0089608A" w:rsidRPr="005D4093" w:rsidRDefault="0089608A" w:rsidP="0089608A">
      <w:pPr>
        <w:spacing w:after="200" w:line="360" w:lineRule="auto"/>
      </w:pPr>
    </w:p>
    <w:tbl>
      <w:tblPr>
        <w:tblStyle w:val="Tabelasiatki4akcent21"/>
        <w:tblW w:w="0" w:type="auto"/>
        <w:tblLook w:val="04A0" w:firstRow="1" w:lastRow="0" w:firstColumn="1" w:lastColumn="0" w:noHBand="0" w:noVBand="1"/>
      </w:tblPr>
      <w:tblGrid>
        <w:gridCol w:w="1013"/>
        <w:gridCol w:w="1632"/>
        <w:gridCol w:w="453"/>
        <w:gridCol w:w="882"/>
        <w:gridCol w:w="481"/>
        <w:gridCol w:w="882"/>
        <w:gridCol w:w="481"/>
        <w:gridCol w:w="882"/>
        <w:gridCol w:w="481"/>
        <w:gridCol w:w="882"/>
        <w:gridCol w:w="481"/>
        <w:gridCol w:w="882"/>
        <w:gridCol w:w="481"/>
        <w:gridCol w:w="882"/>
        <w:gridCol w:w="481"/>
        <w:gridCol w:w="882"/>
        <w:gridCol w:w="481"/>
        <w:gridCol w:w="882"/>
        <w:gridCol w:w="481"/>
      </w:tblGrid>
      <w:tr w:rsidR="0089608A" w:rsidRPr="005D4093" w14:paraId="248069D3"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91B56F5" w14:textId="77777777" w:rsidR="0089608A" w:rsidRPr="005D4093" w:rsidRDefault="0089608A" w:rsidP="008440E6">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68E3D3A3"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073AFDDE"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D29E577"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4B5512CC"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19BEECA9"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4C89CCFC"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5D89C539"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09600835"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4278D54"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3C65B292"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89608A" w:rsidRPr="005D4093" w14:paraId="42C25181"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6D6894DF" w14:textId="77777777" w:rsidR="0089608A" w:rsidRPr="005D4093" w:rsidRDefault="0089608A" w:rsidP="008440E6">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0242B51"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69EA97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FD7979C"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CE03F0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1DE8CB2"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1C82F07"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7C0F96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12C0D4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2062D1D"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1FDA6F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AFA83F5"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7A51304"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2D73F1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69C4FDE"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5B0AA7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587DD7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847CFFB"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5602C16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2A3EFA" w:rsidRPr="005D4093" w14:paraId="18CEE105" w14:textId="77777777" w:rsidTr="00DA41BB">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3BD8779" w14:textId="77777777" w:rsidR="002A3EFA" w:rsidRPr="005D4093" w:rsidRDefault="002A3EFA" w:rsidP="002A3EFA">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tcBorders>
              <w:top w:val="single" w:sz="4" w:space="0" w:color="9B2D1F" w:themeColor="accent2"/>
              <w:bottom w:val="nil"/>
            </w:tcBorders>
            <w:noWrap/>
            <w:vAlign w:val="center"/>
            <w:hideMark/>
          </w:tcPr>
          <w:p w14:paraId="0902FCFC"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14:paraId="52B002B9"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45654F5E"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AA2B305"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2EBAB9E8"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C7AD31F"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1F021DF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F43333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tcBorders>
              <w:bottom w:val="nil"/>
            </w:tcBorders>
            <w:noWrap/>
            <w:vAlign w:val="center"/>
            <w:hideMark/>
          </w:tcPr>
          <w:p w14:paraId="40109335"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56EC2401"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tcBorders>
              <w:bottom w:val="nil"/>
            </w:tcBorders>
            <w:noWrap/>
            <w:vAlign w:val="center"/>
            <w:hideMark/>
          </w:tcPr>
          <w:p w14:paraId="3C2E2CB4"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275D646"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DAA0FF4"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032B2EB"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406D2D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4D24F8D"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2342B3D5"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0F9C38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r>
    </w:tbl>
    <w:p w14:paraId="539B4186" w14:textId="77777777" w:rsidR="0089608A" w:rsidRPr="005D4093" w:rsidRDefault="0089608A" w:rsidP="0089608A">
      <w:pPr>
        <w:spacing w:after="200" w:line="360" w:lineRule="auto"/>
      </w:pPr>
    </w:p>
    <w:tbl>
      <w:tblPr>
        <w:tblStyle w:val="Tabelasiatki4akcent21"/>
        <w:tblW w:w="0" w:type="auto"/>
        <w:tblLook w:val="04A0" w:firstRow="1" w:lastRow="0" w:firstColumn="1" w:lastColumn="0" w:noHBand="0" w:noVBand="1"/>
      </w:tblPr>
      <w:tblGrid>
        <w:gridCol w:w="815"/>
        <w:gridCol w:w="1632"/>
        <w:gridCol w:w="431"/>
        <w:gridCol w:w="782"/>
        <w:gridCol w:w="454"/>
        <w:gridCol w:w="782"/>
        <w:gridCol w:w="454"/>
        <w:gridCol w:w="782"/>
        <w:gridCol w:w="454"/>
        <w:gridCol w:w="782"/>
        <w:gridCol w:w="454"/>
        <w:gridCol w:w="782"/>
        <w:gridCol w:w="454"/>
        <w:gridCol w:w="782"/>
        <w:gridCol w:w="454"/>
        <w:gridCol w:w="782"/>
        <w:gridCol w:w="454"/>
        <w:gridCol w:w="782"/>
        <w:gridCol w:w="454"/>
        <w:gridCol w:w="782"/>
        <w:gridCol w:w="454"/>
      </w:tblGrid>
      <w:tr w:rsidR="0089608A" w:rsidRPr="005D4093" w14:paraId="766A2140" w14:textId="77777777" w:rsidTr="008440E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062DA12D" w14:textId="77777777" w:rsidR="0089608A" w:rsidRPr="005D4093" w:rsidRDefault="0089608A" w:rsidP="008440E6">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1F8CF99E"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E50D3B3"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DD667CB"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2558DAFF"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5CD6330A"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2070EEA3"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277F9B30"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5714E36"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46D25C49"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0F2B413A"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09720658" w14:textId="77777777" w:rsidR="0089608A" w:rsidRPr="005D4093" w:rsidRDefault="0089608A"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89608A" w:rsidRPr="005D4093" w14:paraId="29F4F11C" w14:textId="77777777" w:rsidTr="008440E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608A98CC" w14:textId="77777777" w:rsidR="0089608A" w:rsidRPr="005D4093" w:rsidRDefault="0089608A" w:rsidP="008440E6">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014B06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4BF9D7A"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76095784"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F6F4914"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B53744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BA0DD33"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552CEB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4D0E62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D1A04F7"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A3D444E"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B725699"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C712BDB" w14:textId="77777777" w:rsidR="0089608A" w:rsidRPr="005D4093" w:rsidRDefault="003B2037"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4CAC6F90"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0E40BCA9"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64924E99"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BDE2E0E"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7599AD31"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23963666"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54B1BBCC"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417E6BA8" w14:textId="77777777" w:rsidR="0089608A" w:rsidRPr="005D4093" w:rsidRDefault="0089608A"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2A3EFA" w:rsidRPr="005D4093" w14:paraId="65ACB296" w14:textId="77777777" w:rsidTr="008440E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4D29A49" w14:textId="77777777" w:rsidR="002A3EFA" w:rsidRPr="005D4093" w:rsidRDefault="002A3EFA" w:rsidP="002A3EFA">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środowiskowe</w:t>
            </w:r>
          </w:p>
        </w:tc>
        <w:tc>
          <w:tcPr>
            <w:tcW w:w="0" w:type="auto"/>
            <w:tcBorders>
              <w:top w:val="single" w:sz="4" w:space="0" w:color="9B2D1F" w:themeColor="accent2"/>
              <w:bottom w:val="nil"/>
            </w:tcBorders>
            <w:noWrap/>
            <w:vAlign w:val="center"/>
            <w:hideMark/>
          </w:tcPr>
          <w:p w14:paraId="0E75B791"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14:paraId="550FEF5F"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5F5EE41B"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661BC6B"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7E86423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FA62C29"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24F9237F"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4D389B2"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noWrap/>
            <w:vAlign w:val="center"/>
            <w:hideMark/>
          </w:tcPr>
          <w:p w14:paraId="42561AE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C51D97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noWrap/>
            <w:vAlign w:val="center"/>
            <w:hideMark/>
          </w:tcPr>
          <w:p w14:paraId="6B109F1E"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7B52985"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7C06DB9C"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2E23D919"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tcBorders>
              <w:bottom w:val="nil"/>
            </w:tcBorders>
            <w:vAlign w:val="center"/>
          </w:tcPr>
          <w:p w14:paraId="304C5D70"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CA964DB"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98F173A"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517AD4AD"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703DCB0F"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0DA3F2F7" w14:textId="77777777" w:rsidR="002A3EFA" w:rsidRPr="005D4093" w:rsidRDefault="002A3EFA" w:rsidP="002A3EF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r>
    </w:tbl>
    <w:p w14:paraId="2D4C21EC" w14:textId="77777777" w:rsidR="0089608A" w:rsidRPr="005D4093" w:rsidRDefault="0089608A" w:rsidP="0089608A">
      <w:pPr>
        <w:spacing w:after="200" w:line="360" w:lineRule="auto"/>
      </w:pPr>
      <w:r w:rsidRPr="005D4093">
        <w:rPr>
          <w:b/>
          <w:sz w:val="20"/>
          <w:szCs w:val="20"/>
        </w:rPr>
        <w:t>Źródło: Opracowanie własne</w:t>
      </w:r>
    </w:p>
    <w:p w14:paraId="5CBE371F" w14:textId="77777777" w:rsidR="0089608A" w:rsidRPr="005D4093" w:rsidRDefault="0089608A">
      <w:pPr>
        <w:rPr>
          <w:b/>
        </w:rPr>
        <w:sectPr w:rsidR="0089608A" w:rsidRPr="005D4093" w:rsidSect="00695381">
          <w:pgSz w:w="16838" w:h="11906" w:orient="landscape"/>
          <w:pgMar w:top="1418" w:right="1418" w:bottom="1418" w:left="1418" w:header="709" w:footer="222" w:gutter="0"/>
          <w:cols w:space="708"/>
          <w:docGrid w:linePitch="360"/>
        </w:sectPr>
      </w:pPr>
    </w:p>
    <w:p w14:paraId="085578AE" w14:textId="77777777" w:rsidR="00BD1DA5" w:rsidRPr="005D4093" w:rsidRDefault="00976703">
      <w:r w:rsidRPr="005D4093">
        <w:rPr>
          <w:b/>
        </w:rPr>
        <w:lastRenderedPageBreak/>
        <w:t>ŚRODOWISKO NATURALNE</w:t>
      </w:r>
      <w:r w:rsidR="0089608A" w:rsidRPr="005D4093">
        <w:rPr>
          <w:b/>
        </w:rPr>
        <w:t>.</w:t>
      </w:r>
    </w:p>
    <w:p w14:paraId="52036B93" w14:textId="77777777" w:rsidR="0089608A" w:rsidRPr="005D4093" w:rsidRDefault="009C33A1" w:rsidP="0089608A">
      <w:pPr>
        <w:spacing w:after="200" w:line="360" w:lineRule="auto"/>
        <w:jc w:val="both"/>
        <w:rPr>
          <w:rFonts w:cs="Times New Roman"/>
        </w:rPr>
      </w:pPr>
      <w:r>
        <w:rPr>
          <w:rFonts w:cs="Times New Roman"/>
        </w:rPr>
        <w:t>Gmina</w:t>
      </w:r>
      <w:r w:rsidR="0089608A" w:rsidRPr="005D4093">
        <w:rPr>
          <w:rFonts w:cs="Times New Roman"/>
        </w:rPr>
        <w:t xml:space="preserve"> Chodel leży w zlewni rzeki </w:t>
      </w:r>
      <w:proofErr w:type="spellStart"/>
      <w:r w:rsidR="0089608A" w:rsidRPr="005D4093">
        <w:rPr>
          <w:rFonts w:cs="Times New Roman"/>
        </w:rPr>
        <w:t>Chodelki</w:t>
      </w:r>
      <w:proofErr w:type="spellEnd"/>
      <w:r w:rsidR="0089608A" w:rsidRPr="005D4093">
        <w:rPr>
          <w:rFonts w:cs="Times New Roman"/>
        </w:rPr>
        <w:t xml:space="preserve">, prawego dopływu Wisły. W granicach </w:t>
      </w:r>
      <w:r>
        <w:rPr>
          <w:rFonts w:cs="Times New Roman"/>
        </w:rPr>
        <w:t>Gminy</w:t>
      </w:r>
      <w:r w:rsidR="0089608A" w:rsidRPr="005D4093">
        <w:rPr>
          <w:rFonts w:cs="Times New Roman"/>
        </w:rPr>
        <w:t xml:space="preserve"> przepływa odcinek </w:t>
      </w:r>
      <w:proofErr w:type="spellStart"/>
      <w:r w:rsidR="0089608A" w:rsidRPr="005D4093">
        <w:rPr>
          <w:rFonts w:cs="Times New Roman"/>
        </w:rPr>
        <w:t>Chodelki</w:t>
      </w:r>
      <w:proofErr w:type="spellEnd"/>
      <w:r w:rsidR="0089608A" w:rsidRPr="005D4093">
        <w:rPr>
          <w:rFonts w:cs="Times New Roman"/>
        </w:rPr>
        <w:t xml:space="preserve"> o długości 11,4 km. Ponadto, przez gminę przepływają dwa lewe dopływy </w:t>
      </w:r>
      <w:proofErr w:type="spellStart"/>
      <w:r w:rsidR="0089608A" w:rsidRPr="005D4093">
        <w:rPr>
          <w:rFonts w:cs="Times New Roman"/>
        </w:rPr>
        <w:t>Chodelki</w:t>
      </w:r>
      <w:proofErr w:type="spellEnd"/>
      <w:r w:rsidR="0089608A" w:rsidRPr="005D4093">
        <w:rPr>
          <w:rFonts w:cs="Times New Roman"/>
        </w:rPr>
        <w:t>: Chodlik (odcinek o dł. 8,5 km) oraz Kożuchówka (odcinek o dł. 8,5 km).</w:t>
      </w:r>
    </w:p>
    <w:p w14:paraId="6842C15D" w14:textId="77777777" w:rsidR="00BD1DA5" w:rsidRPr="005D4093" w:rsidRDefault="0089608A" w:rsidP="00216EFD">
      <w:pPr>
        <w:spacing w:after="200" w:line="360" w:lineRule="auto"/>
        <w:jc w:val="both"/>
        <w:rPr>
          <w:rFonts w:cs="Times New Roman"/>
        </w:rPr>
      </w:pPr>
      <w:r w:rsidRPr="005D4093">
        <w:rPr>
          <w:rFonts w:cs="Times New Roman"/>
        </w:rPr>
        <w:t>W dolinie rzeki utworzony został Chodelski Obszar Chronionego Krajobrazu, w którym stwierdzono występowanie wielu rzadk</w:t>
      </w:r>
      <w:r w:rsidR="008F630F">
        <w:rPr>
          <w:rFonts w:cs="Times New Roman"/>
        </w:rPr>
        <w:t xml:space="preserve">ich gatunków roślin i zwierząt, </w:t>
      </w:r>
      <w:r w:rsidRPr="005D4093">
        <w:rPr>
          <w:rFonts w:cs="Times New Roman"/>
        </w:rPr>
        <w:t xml:space="preserve">znajdują się </w:t>
      </w:r>
      <w:r w:rsidR="008F630F">
        <w:rPr>
          <w:rFonts w:cs="Times New Roman"/>
        </w:rPr>
        <w:t xml:space="preserve">tu też </w:t>
      </w:r>
      <w:r w:rsidRPr="005D4093">
        <w:rPr>
          <w:rFonts w:cs="Times New Roman"/>
        </w:rPr>
        <w:t>liczne stawy hodowlane oraz zalew wędkarski.</w:t>
      </w:r>
    </w:p>
    <w:p w14:paraId="6400FA41" w14:textId="77777777" w:rsidR="0089608A" w:rsidRPr="005D4093" w:rsidRDefault="0089608A" w:rsidP="00216EFD">
      <w:pPr>
        <w:spacing w:after="200" w:line="360" w:lineRule="auto"/>
        <w:jc w:val="both"/>
        <w:rPr>
          <w:rFonts w:cs="Times New Roman"/>
        </w:rPr>
      </w:pPr>
      <w:r w:rsidRPr="005D4093">
        <w:rPr>
          <w:rFonts w:cs="Times New Roman"/>
        </w:rPr>
        <w:t xml:space="preserve">Na terenie </w:t>
      </w:r>
      <w:r w:rsidR="009C33A1">
        <w:rPr>
          <w:rFonts w:cs="Times New Roman"/>
        </w:rPr>
        <w:t>Gminy</w:t>
      </w:r>
      <w:r w:rsidRPr="005D4093">
        <w:rPr>
          <w:rFonts w:cs="Times New Roman"/>
        </w:rPr>
        <w:t xml:space="preserve"> Chodel znajduje się </w:t>
      </w:r>
      <w:r w:rsidR="008F630F">
        <w:rPr>
          <w:rFonts w:cs="Times New Roman"/>
        </w:rPr>
        <w:t xml:space="preserve">również </w:t>
      </w:r>
      <w:r w:rsidRPr="005D4093">
        <w:rPr>
          <w:rFonts w:cs="Times New Roman"/>
        </w:rPr>
        <w:t>zachodnia część korytarza ekologicznego łączącego Chodelski Obszar Chronionego krajobrazu z Kraśnickim Obszarem Chronionego Krajobrazu. Zajmuje powierzchnie 6,8 km</w:t>
      </w:r>
      <w:r w:rsidRPr="008F630F">
        <w:rPr>
          <w:rFonts w:cs="Times New Roman"/>
          <w:vertAlign w:val="superscript"/>
        </w:rPr>
        <w:t>2</w:t>
      </w:r>
      <w:r w:rsidRPr="005D4093">
        <w:rPr>
          <w:rFonts w:cs="Times New Roman"/>
        </w:rPr>
        <w:t xml:space="preserve">, co stanowi ponad 6% powierzchni całej </w:t>
      </w:r>
      <w:r w:rsidR="009C33A1">
        <w:rPr>
          <w:rFonts w:cs="Times New Roman"/>
        </w:rPr>
        <w:t>Gminy</w:t>
      </w:r>
      <w:r w:rsidRPr="005D4093">
        <w:rPr>
          <w:rFonts w:cs="Times New Roman"/>
        </w:rPr>
        <w:t>.</w:t>
      </w:r>
    </w:p>
    <w:p w14:paraId="148D77EB" w14:textId="1B6918A0" w:rsidR="00A14882" w:rsidRPr="005D4093" w:rsidRDefault="008F630F" w:rsidP="007559EE">
      <w:pPr>
        <w:spacing w:after="200" w:line="360" w:lineRule="auto"/>
        <w:jc w:val="both"/>
        <w:rPr>
          <w:rFonts w:cs="Times New Roman"/>
        </w:rPr>
      </w:pPr>
      <w:r>
        <w:rPr>
          <w:rFonts w:cs="Times New Roman"/>
        </w:rPr>
        <w:t xml:space="preserve">Lasy i zadrzewienia </w:t>
      </w:r>
      <w:r w:rsidR="00216EFD" w:rsidRPr="005D4093">
        <w:rPr>
          <w:rFonts w:cs="Times New Roman"/>
        </w:rPr>
        <w:t xml:space="preserve">zajmują </w:t>
      </w:r>
      <w:r w:rsidR="0089608A" w:rsidRPr="005D4093">
        <w:rPr>
          <w:rFonts w:cs="Times New Roman"/>
        </w:rPr>
        <w:t xml:space="preserve">14,7% </w:t>
      </w:r>
      <w:r w:rsidR="00216EFD" w:rsidRPr="005D4093">
        <w:rPr>
          <w:rFonts w:cs="Times New Roman"/>
        </w:rPr>
        <w:t>o</w:t>
      </w:r>
      <w:r w:rsidR="0089608A" w:rsidRPr="005D4093">
        <w:rPr>
          <w:rFonts w:cs="Times New Roman"/>
        </w:rPr>
        <w:t xml:space="preserve">gółu powierzchni </w:t>
      </w:r>
      <w:r w:rsidR="009C33A1">
        <w:rPr>
          <w:rFonts w:cs="Times New Roman"/>
        </w:rPr>
        <w:t>Gminy</w:t>
      </w:r>
      <w:r w:rsidR="0089608A" w:rsidRPr="005D4093">
        <w:rPr>
          <w:rFonts w:cs="Times New Roman"/>
        </w:rPr>
        <w:t>. Zasadniczo należą do 2 typów siedliskowych: boru świeżego i boru mieszanego świeżego. Głównym gatunkiem lasotwórczym jest sosna, a w domieszce najczęściej rośnie dąb szypułkowy i bez szypułkowy, osika i grab. W olsach i</w:t>
      </w:r>
      <w:r w:rsidR="006A4B8A">
        <w:rPr>
          <w:rFonts w:cs="Times New Roman"/>
        </w:rPr>
        <w:t> </w:t>
      </w:r>
      <w:r w:rsidR="0089608A" w:rsidRPr="005D4093">
        <w:rPr>
          <w:rFonts w:cs="Times New Roman"/>
        </w:rPr>
        <w:t>łęgach dominują: olsza czarna, wierzba i topola. W obrębie wilgotnych łąk, bagien, torfowisk i zakoli rzecznych, a także w lasach sosnowo – dębowych i olsach oraz na kserotermicznych zboczach stwierdzono występowanie łącznie 14 gatunków roślin naczyniowych chronionych i interesujących pod względem geobotanicznym, w tym: storczyk plamisty i szerokolistny, goryczka błotna i</w:t>
      </w:r>
      <w:r w:rsidR="006A4B8A">
        <w:rPr>
          <w:rFonts w:cs="Times New Roman"/>
        </w:rPr>
        <w:t> </w:t>
      </w:r>
      <w:r w:rsidR="0089608A" w:rsidRPr="005D4093">
        <w:rPr>
          <w:rFonts w:cs="Times New Roman"/>
        </w:rPr>
        <w:t>wąskolistna, rosiczka pośrednia, okrzyn szerokolistny, owadożerny tłustosz pospolity dwubarwny.</w:t>
      </w:r>
    </w:p>
    <w:p w14:paraId="123E1FDB" w14:textId="77777777" w:rsidR="00A14882" w:rsidRPr="005D4093" w:rsidRDefault="007559EE" w:rsidP="007559EE">
      <w:pPr>
        <w:spacing w:after="200" w:line="360" w:lineRule="auto"/>
      </w:pPr>
      <w:r w:rsidRPr="005D4093">
        <w:rPr>
          <w:b/>
        </w:rPr>
        <w:t>OCENA STANU ŚRODOWISKA NATURALNEGO I IDENTYFIKACJA ZAGROŻEŃ</w:t>
      </w:r>
      <w:r w:rsidR="00EC7201" w:rsidRPr="005D4093">
        <w:rPr>
          <w:b/>
        </w:rPr>
        <w:t>.</w:t>
      </w:r>
    </w:p>
    <w:p w14:paraId="7458D1D9" w14:textId="77777777" w:rsidR="00976703" w:rsidRPr="005D4093" w:rsidRDefault="007559EE" w:rsidP="00386137">
      <w:pPr>
        <w:spacing w:after="200" w:line="360" w:lineRule="auto"/>
        <w:jc w:val="both"/>
      </w:pPr>
      <w:r w:rsidRPr="005D4093">
        <w:t xml:space="preserve">Bardzo ważnym elementem utrzymującym równowagę w środowisku przyrodniczym są lasy. Należy zatem zaznaczyć, że utrzymanie wysokiego poziomu lesistości w granicach </w:t>
      </w:r>
      <w:r w:rsidR="009C33A1">
        <w:t>Gminy</w:t>
      </w:r>
      <w:r w:rsidRPr="005D4093">
        <w:t xml:space="preserve"> </w:t>
      </w:r>
      <w:r w:rsidR="00EC7201" w:rsidRPr="005D4093">
        <w:t>Chodel</w:t>
      </w:r>
      <w:r w:rsidRPr="005D4093">
        <w:t xml:space="preserve"> stanowi istotny element równowagi w środowisku p</w:t>
      </w:r>
      <w:r w:rsidR="008F630F">
        <w:t xml:space="preserve">rzyrodniczym i znacząco wpływa </w:t>
      </w:r>
      <w:r w:rsidRPr="005D4093">
        <w:t xml:space="preserve">na zrównoważony rozwój </w:t>
      </w:r>
      <w:r w:rsidR="009C33A1">
        <w:t>Gminy</w:t>
      </w:r>
      <w:r w:rsidRPr="005D4093">
        <w:t xml:space="preserve">. Na </w:t>
      </w:r>
      <w:r w:rsidR="00EC7201" w:rsidRPr="005D4093">
        <w:t xml:space="preserve">10 821 ha powierzchni </w:t>
      </w:r>
      <w:r w:rsidR="009C33A1">
        <w:t>Gminy</w:t>
      </w:r>
      <w:r w:rsidR="00EC7201" w:rsidRPr="005D4093">
        <w:t xml:space="preserve"> Chodel</w:t>
      </w:r>
      <w:r w:rsidRPr="005D4093">
        <w:t xml:space="preserve">, ha </w:t>
      </w:r>
      <w:r w:rsidR="00EC7201" w:rsidRPr="005D4093">
        <w:t xml:space="preserve">1 590 zajmują lasy, które stanowią 14,7% powierzchni całej </w:t>
      </w:r>
      <w:r w:rsidR="009C33A1">
        <w:t>Gminy</w:t>
      </w:r>
      <w:r w:rsidR="00EC7201" w:rsidRPr="005D4093">
        <w:t>.</w:t>
      </w:r>
    </w:p>
    <w:p w14:paraId="0E776201" w14:textId="4CAE8EE4" w:rsidR="007559EE" w:rsidRPr="005D4093" w:rsidRDefault="00EC7201" w:rsidP="00386137">
      <w:pPr>
        <w:spacing w:after="200" w:line="360" w:lineRule="auto"/>
        <w:jc w:val="both"/>
        <w:rPr>
          <w:rFonts w:eastAsia="Calibri" w:cs="Times New Roman"/>
        </w:rPr>
      </w:pPr>
      <w:r w:rsidRPr="005D4093">
        <w:rPr>
          <w:rFonts w:eastAsia="Calibri" w:cs="Times New Roman"/>
        </w:rPr>
        <w:t xml:space="preserve">Obecny stan powietrza w </w:t>
      </w:r>
      <w:r w:rsidR="009C33A1">
        <w:rPr>
          <w:rFonts w:eastAsia="Calibri" w:cs="Times New Roman"/>
        </w:rPr>
        <w:t>Gminie</w:t>
      </w:r>
      <w:r w:rsidRPr="005D4093">
        <w:rPr>
          <w:rFonts w:eastAsia="Calibri" w:cs="Times New Roman"/>
        </w:rPr>
        <w:t xml:space="preserve"> jest zadowalający. Jednak w sezonie grzewczym istnieje problem „niskiej emisji” na obszarach zabudowanych i wzrasta zanieczyszczenie powietrza. Źródłami emisji zanieczyszczeń powietrza na terenie </w:t>
      </w:r>
      <w:r w:rsidR="009C33A1">
        <w:rPr>
          <w:rFonts w:eastAsia="Calibri" w:cs="Times New Roman"/>
        </w:rPr>
        <w:t>Gminy</w:t>
      </w:r>
      <w:r w:rsidRPr="005D4093">
        <w:rPr>
          <w:rFonts w:eastAsia="Calibri" w:cs="Times New Roman"/>
        </w:rPr>
        <w:t xml:space="preserve"> Chodel są: kotłownie lokalne, indywidualne paleniska domowe, emitory z obiektów użyteczności publicznej oraz transport samochodowy oraz ciągniki rolnicze. Podstawą zaopatrzenia i pokrycia potrzeb cieplnych w </w:t>
      </w:r>
      <w:r w:rsidR="009C33A1">
        <w:rPr>
          <w:rFonts w:eastAsia="Calibri" w:cs="Times New Roman"/>
        </w:rPr>
        <w:t>Gminie</w:t>
      </w:r>
      <w:r w:rsidRPr="005D4093">
        <w:rPr>
          <w:rFonts w:eastAsia="Calibri" w:cs="Times New Roman"/>
        </w:rPr>
        <w:t xml:space="preserve"> (budynków użyteczności publicznej, drobnych zakładów usługowo-przemysłowych i gospodarstw domowych)  są indywidualne </w:t>
      </w:r>
      <w:r w:rsidRPr="005D4093">
        <w:rPr>
          <w:rFonts w:eastAsia="Calibri" w:cs="Times New Roman"/>
        </w:rPr>
        <w:lastRenderedPageBreak/>
        <w:t>lokalne źródła ciepła – kotłownie wbudowane, zakładowe oraz tradycyjne ogrzewanie piecowe w</w:t>
      </w:r>
      <w:r w:rsidR="006A4B8A">
        <w:rPr>
          <w:rFonts w:eastAsia="Calibri" w:cs="Times New Roman"/>
        </w:rPr>
        <w:t> </w:t>
      </w:r>
      <w:r w:rsidRPr="005D4093">
        <w:rPr>
          <w:rFonts w:eastAsia="Calibri" w:cs="Times New Roman"/>
        </w:rPr>
        <w:t xml:space="preserve">zabudowie mieszkalnej. Paliwem wykorzystywanym przez mieszkańców jest przede wszystkim węgiel, miał węglowy oraz drewno. Notuje się także przypadki spalania różnego rodzaju materiałów, w tym odpadów plastikowych. Negatywne oddziaływanie na środowisko ma również spalanie paliw w silnikach spalinowych napędzających pojazdy mechaniczne. Na terenie </w:t>
      </w:r>
      <w:r w:rsidR="009C33A1">
        <w:rPr>
          <w:rFonts w:eastAsia="Calibri" w:cs="Times New Roman"/>
        </w:rPr>
        <w:t>Gminy</w:t>
      </w:r>
      <w:r w:rsidRPr="005D4093">
        <w:rPr>
          <w:rFonts w:eastAsia="Calibri" w:cs="Times New Roman"/>
        </w:rPr>
        <w:t xml:space="preserve"> obserwowany jest wzrost natężenia ruchu pojazdów samochodowych, co wiąże się ze zwiększoną emisją zanieczyszczeń ze źródeł komunikacyjnych. Dużym problemem jest również niewystarczająco dobry stan dróg gminnych. W celu poprawy stanu czystości powietrza na terenie </w:t>
      </w:r>
      <w:r w:rsidR="009C33A1">
        <w:rPr>
          <w:rFonts w:eastAsia="Calibri" w:cs="Times New Roman"/>
        </w:rPr>
        <w:t>Gminy</w:t>
      </w:r>
      <w:r w:rsidRPr="005D4093">
        <w:rPr>
          <w:rFonts w:eastAsia="Calibri" w:cs="Times New Roman"/>
        </w:rPr>
        <w:t xml:space="preserve"> należy zwrócić uwagę m.in. na: propagowanie alternatywnych źródeł energii, wymianę pieców węglowych na instalacje ekologiczne, termomodernizac</w:t>
      </w:r>
      <w:r w:rsidR="004E37D7" w:rsidRPr="005D4093">
        <w:rPr>
          <w:rFonts w:eastAsia="Calibri" w:cs="Times New Roman"/>
        </w:rPr>
        <w:t>ję budynków, modernizację dróg.</w:t>
      </w:r>
    </w:p>
    <w:p w14:paraId="14F770B2" w14:textId="77777777" w:rsidR="00386137" w:rsidRPr="005D4093" w:rsidRDefault="00386137" w:rsidP="00AB5178">
      <w:pPr>
        <w:spacing w:after="120" w:line="360" w:lineRule="auto"/>
        <w:jc w:val="both"/>
      </w:pPr>
      <w:r w:rsidRPr="005D4093">
        <w:rPr>
          <w:b/>
        </w:rPr>
        <w:t>PODSUMOWANIE PROBLEMÓW W SFERZE ŚRODOWISKOWEJ</w:t>
      </w:r>
      <w:r w:rsidR="0089608A" w:rsidRPr="005D4093">
        <w:rPr>
          <w:b/>
        </w:rPr>
        <w:t>.</w:t>
      </w:r>
    </w:p>
    <w:p w14:paraId="73AB1635" w14:textId="77777777" w:rsidR="00C447F0" w:rsidRPr="005D4093" w:rsidRDefault="00AB5178" w:rsidP="00AB5178">
      <w:pPr>
        <w:spacing w:after="120" w:line="360" w:lineRule="auto"/>
        <w:jc w:val="both"/>
      </w:pPr>
      <w:r w:rsidRPr="005D4093">
        <w:t xml:space="preserve">Ustalono, że wysokie natężenie negatywnych zjawisk środowiskowych występuje w obszarach, które osiągnęły </w:t>
      </w:r>
      <w:r w:rsidR="00041D51" w:rsidRPr="005D4093">
        <w:t>punkty w przedziale 11-</w:t>
      </w:r>
      <w:r w:rsidR="000B1736" w:rsidRPr="005D4093">
        <w:t>15</w:t>
      </w:r>
      <w:r w:rsidRPr="005D4093">
        <w:t xml:space="preserve">, średnie natężenie negatywnych zjawisk środowiskowych występuje w obszarach, które osiągnęły </w:t>
      </w:r>
      <w:r w:rsidR="00041D51" w:rsidRPr="005D4093">
        <w:t>punkty w przedziale 6-</w:t>
      </w:r>
      <w:r w:rsidR="000B1736" w:rsidRPr="005D4093">
        <w:t>10</w:t>
      </w:r>
      <w:r w:rsidRPr="005D4093">
        <w:t xml:space="preserve">, zaś niskie natężenie negatywnych zjawisk środowiskowych występuje w obszarach, które osiągnęły </w:t>
      </w:r>
      <w:r w:rsidR="000B1736" w:rsidRPr="005D4093">
        <w:t>5</w:t>
      </w:r>
      <w:r w:rsidRPr="005D4093">
        <w:t xml:space="preserve"> punkt</w:t>
      </w:r>
      <w:r w:rsidR="000B1736" w:rsidRPr="005D4093">
        <w:t>ów.</w:t>
      </w:r>
    </w:p>
    <w:p w14:paraId="057FDC47" w14:textId="77777777" w:rsidR="0089608A" w:rsidRPr="005D4093" w:rsidRDefault="0089608A" w:rsidP="0089608A">
      <w:pPr>
        <w:spacing w:after="200" w:line="360" w:lineRule="auto"/>
        <w:jc w:val="both"/>
      </w:pPr>
      <w:r w:rsidRPr="005D4093">
        <w:t>Z analizy danych w sferze środowiskowej oraz zgodnie z sumą otrzymanych punk</w:t>
      </w:r>
      <w:r w:rsidR="00A46C86">
        <w:t>t</w:t>
      </w:r>
      <w:r w:rsidRPr="005D4093">
        <w:t xml:space="preserve">ów wynika, że największe natężenie zidentyfikowanych problemów środowiskowych występuje w sołectwach: Chodel, </w:t>
      </w:r>
      <w:r w:rsidR="00041D51" w:rsidRPr="005D4093">
        <w:t>Ratoszyn Drugi, Ratoszyn Pierwszy</w:t>
      </w:r>
      <w:r w:rsidR="002A3EFA" w:rsidRPr="005D4093">
        <w:t>, Granice</w:t>
      </w:r>
      <w:r w:rsidRPr="005D4093">
        <w:t xml:space="preserve">. </w:t>
      </w:r>
    </w:p>
    <w:p w14:paraId="15324E5C" w14:textId="77777777" w:rsidR="0089608A" w:rsidRPr="005D4093" w:rsidRDefault="0089608A" w:rsidP="0089608A">
      <w:pPr>
        <w:spacing w:after="200" w:line="360" w:lineRule="auto"/>
        <w:jc w:val="both"/>
      </w:pPr>
      <w:r w:rsidRPr="005D4093">
        <w:t xml:space="preserve">Średnie natężenie negatywnych zjawisk </w:t>
      </w:r>
      <w:r w:rsidR="004F6116" w:rsidRPr="005D4093">
        <w:t xml:space="preserve">środowiskowych </w:t>
      </w:r>
      <w:r w:rsidRPr="005D4093">
        <w:t xml:space="preserve">występuje w sołectwach: </w:t>
      </w:r>
      <w:r w:rsidR="002A3EFA" w:rsidRPr="005D4093">
        <w:t xml:space="preserve">Adelina, Zastawki, Osiny, </w:t>
      </w:r>
      <w:r w:rsidRPr="005D4093">
        <w:t xml:space="preserve">Borów, </w:t>
      </w:r>
      <w:r w:rsidR="00041D51" w:rsidRPr="005D4093">
        <w:t xml:space="preserve">Borów-Kolonia, Godów, </w:t>
      </w:r>
      <w:r w:rsidRPr="005D4093">
        <w:t xml:space="preserve">Grądy, Jeżów, </w:t>
      </w:r>
      <w:r w:rsidR="00041D51" w:rsidRPr="005D4093">
        <w:t>Radlin</w:t>
      </w:r>
      <w:r w:rsidRPr="005D4093">
        <w:t>, Zosinek, Świdno</w:t>
      </w:r>
      <w:r w:rsidR="00041D51" w:rsidRPr="005D4093">
        <w:t>.</w:t>
      </w:r>
      <w:r w:rsidRPr="005D4093">
        <w:t xml:space="preserve"> </w:t>
      </w:r>
    </w:p>
    <w:p w14:paraId="45F4EC99" w14:textId="77777777" w:rsidR="0089608A" w:rsidRPr="005D4093" w:rsidRDefault="0089608A" w:rsidP="0089608A">
      <w:pPr>
        <w:spacing w:after="200" w:line="360" w:lineRule="auto"/>
        <w:jc w:val="both"/>
      </w:pPr>
      <w:r w:rsidRPr="005D4093">
        <w:t xml:space="preserve">Natomiast najniższe natężenie negatywnych zjawisk </w:t>
      </w:r>
      <w:r w:rsidR="004F6116" w:rsidRPr="005D4093">
        <w:t>środowiskowych</w:t>
      </w:r>
      <w:r w:rsidRPr="005D4093">
        <w:t xml:space="preserve"> występuje w sołectwach: </w:t>
      </w:r>
      <w:r w:rsidR="00041D51" w:rsidRPr="005D4093">
        <w:t>Antonówka, Budzyń, Huta Borowska, Książ, Lipiny, Majdan Borowski, Siewalka, Stasin, Trzciniec, Przytyki.</w:t>
      </w:r>
    </w:p>
    <w:p w14:paraId="602586DE" w14:textId="77777777" w:rsidR="00755ED9" w:rsidRPr="005D4093" w:rsidRDefault="0089608A" w:rsidP="008440E6">
      <w:pPr>
        <w:spacing w:after="200" w:line="360" w:lineRule="auto"/>
        <w:jc w:val="both"/>
      </w:pPr>
      <w:r w:rsidRPr="005D4093">
        <w:t xml:space="preserve">Obszary o najwyższym i średnim natężeniu zidentyfikowanych problemów </w:t>
      </w:r>
      <w:r w:rsidR="00C8708C" w:rsidRPr="005D4093">
        <w:t xml:space="preserve">środowiskowych </w:t>
      </w:r>
      <w:r w:rsidRPr="005D4093">
        <w:t>wymagają podjęcia działań naprawczych.</w:t>
      </w:r>
    </w:p>
    <w:p w14:paraId="1AB3D1F6" w14:textId="77777777" w:rsidR="00755ED9" w:rsidRPr="005D4093" w:rsidRDefault="00755ED9" w:rsidP="00AB5178">
      <w:pPr>
        <w:spacing w:after="120" w:line="360" w:lineRule="auto"/>
        <w:jc w:val="both"/>
        <w:sectPr w:rsidR="00755ED9" w:rsidRPr="005D4093" w:rsidSect="00695381">
          <w:pgSz w:w="11906" w:h="16838"/>
          <w:pgMar w:top="1417" w:right="1417" w:bottom="1417" w:left="1417" w:header="708" w:footer="209" w:gutter="0"/>
          <w:cols w:space="708"/>
          <w:docGrid w:linePitch="360"/>
        </w:sectPr>
      </w:pPr>
    </w:p>
    <w:p w14:paraId="7F8A7FA3" w14:textId="401F2F25" w:rsidR="008440E6" w:rsidRPr="002C378B" w:rsidRDefault="00755ED9" w:rsidP="008440E6">
      <w:pPr>
        <w:pStyle w:val="Legenda"/>
        <w:spacing w:after="0"/>
        <w:rPr>
          <w:b/>
        </w:rPr>
      </w:pPr>
      <w:bookmarkStart w:id="66" w:name="_Toc475444825"/>
      <w:bookmarkStart w:id="67" w:name="_Toc481322367"/>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6A4B8A">
        <w:rPr>
          <w:b/>
          <w:bCs/>
          <w:i w:val="0"/>
          <w:iCs w:val="0"/>
          <w:noProof/>
          <w:color w:val="732117" w:themeColor="accent2" w:themeShade="BF"/>
          <w:sz w:val="22"/>
          <w:szCs w:val="22"/>
        </w:rPr>
        <w:t>24</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w:t>
      </w:r>
      <w:r w:rsidR="0089608A" w:rsidRPr="005D4093">
        <w:rPr>
          <w:b/>
          <w:bCs/>
          <w:i w:val="0"/>
          <w:iCs w:val="0"/>
          <w:color w:val="732117" w:themeColor="accent2" w:themeShade="BF"/>
          <w:sz w:val="22"/>
          <w:szCs w:val="22"/>
        </w:rPr>
        <w:t xml:space="preserve">egatywne zjawiska środowiskowe </w:t>
      </w:r>
      <w:r w:rsidRPr="005D4093">
        <w:rPr>
          <w:b/>
          <w:bCs/>
          <w:i w:val="0"/>
          <w:iCs w:val="0"/>
          <w:color w:val="732117" w:themeColor="accent2" w:themeShade="BF"/>
          <w:sz w:val="22"/>
          <w:szCs w:val="22"/>
        </w:rPr>
        <w:t xml:space="preserve"> </w:t>
      </w:r>
      <w:bookmarkEnd w:id="66"/>
      <w:r w:rsidR="0089608A" w:rsidRPr="005D4093">
        <w:rPr>
          <w:b/>
          <w:bCs/>
          <w:i w:val="0"/>
          <w:iCs w:val="0"/>
          <w:color w:val="732117" w:themeColor="accent2" w:themeShade="BF"/>
          <w:sz w:val="22"/>
          <w:szCs w:val="22"/>
        </w:rPr>
        <w:t>– dane uwzględniające analizowane kryteria</w:t>
      </w:r>
      <w:bookmarkEnd w:id="67"/>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648"/>
        <w:gridCol w:w="1800"/>
        <w:gridCol w:w="382"/>
        <w:gridCol w:w="585"/>
        <w:gridCol w:w="401"/>
        <w:gridCol w:w="410"/>
        <w:gridCol w:w="585"/>
        <w:gridCol w:w="401"/>
        <w:gridCol w:w="410"/>
        <w:gridCol w:w="586"/>
        <w:gridCol w:w="401"/>
        <w:gridCol w:w="410"/>
        <w:gridCol w:w="586"/>
        <w:gridCol w:w="401"/>
        <w:gridCol w:w="410"/>
        <w:gridCol w:w="586"/>
        <w:gridCol w:w="401"/>
        <w:gridCol w:w="410"/>
        <w:gridCol w:w="586"/>
        <w:gridCol w:w="401"/>
        <w:gridCol w:w="410"/>
        <w:gridCol w:w="586"/>
        <w:gridCol w:w="401"/>
        <w:gridCol w:w="410"/>
        <w:gridCol w:w="586"/>
        <w:gridCol w:w="401"/>
        <w:gridCol w:w="410"/>
      </w:tblGrid>
      <w:tr w:rsidR="008440E6" w:rsidRPr="005D4093" w14:paraId="76874EDB" w14:textId="77777777" w:rsidTr="008440E6">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7F4F9609" w14:textId="77777777" w:rsidR="008440E6" w:rsidRPr="005D4093" w:rsidRDefault="008440E6" w:rsidP="008440E6">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B3BC0FF"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E67B581"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5BAAD88C"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44426606"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4250D4FD"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3207BB76"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6DAF77A1"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7F8D4C8D"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6ABEC12B"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Godów</w:t>
            </w:r>
          </w:p>
        </w:tc>
        <w:tc>
          <w:tcPr>
            <w:tcW w:w="0" w:type="auto"/>
            <w:gridSpan w:val="3"/>
            <w:tcBorders>
              <w:left w:val="single" w:sz="4" w:space="0" w:color="FFFFFF" w:themeColor="background1"/>
            </w:tcBorders>
            <w:vAlign w:val="center"/>
            <w:hideMark/>
          </w:tcPr>
          <w:p w14:paraId="330589E1"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Granice</w:t>
            </w:r>
          </w:p>
        </w:tc>
      </w:tr>
      <w:tr w:rsidR="008440E6" w:rsidRPr="005D4093" w14:paraId="37ABEA4F" w14:textId="77777777" w:rsidTr="008440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3FE92AC2" w14:textId="77777777" w:rsidR="008440E6" w:rsidRPr="005D4093" w:rsidRDefault="008440E6" w:rsidP="008440E6">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1A306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C0277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18B74C9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B00F09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E1B17F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07243C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A9F113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36468C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E14BFE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D122B6D"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D18C4D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A4480E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11260CF"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918A9D5"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23838E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1EBDEA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0CA1D6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4D7366F"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F5032BD"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2B76483"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097C5FC"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99350E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3948204"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34CBF34"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24FE92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EB0975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C8708C" w:rsidRPr="005D4093" w14:paraId="6F727B54" w14:textId="77777777" w:rsidTr="00C8708C">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948A786" w14:textId="77777777" w:rsidR="00C8708C" w:rsidRPr="005D4093" w:rsidRDefault="00C8708C" w:rsidP="00C8708C">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środowiskowe</w:t>
            </w:r>
          </w:p>
        </w:tc>
        <w:tc>
          <w:tcPr>
            <w:tcW w:w="0" w:type="auto"/>
            <w:tcBorders>
              <w:top w:val="single" w:sz="4" w:space="0" w:color="FFFFFF" w:themeColor="background1"/>
            </w:tcBorders>
            <w:noWrap/>
            <w:vAlign w:val="center"/>
            <w:hideMark/>
          </w:tcPr>
          <w:p w14:paraId="534F9CD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Ilość odpadów stwarzających zagrożenie</w:t>
            </w:r>
          </w:p>
          <w:p w14:paraId="303FCF4D"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 xml:space="preserve"> dla życia i zdrowia ludzi lub stanu środowiska – azbest</w:t>
            </w:r>
          </w:p>
        </w:tc>
        <w:tc>
          <w:tcPr>
            <w:tcW w:w="0" w:type="auto"/>
            <w:tcBorders>
              <w:top w:val="single" w:sz="4" w:space="0" w:color="FFFFFF" w:themeColor="background1"/>
            </w:tcBorders>
            <w:noWrap/>
            <w:vAlign w:val="center"/>
            <w:hideMark/>
          </w:tcPr>
          <w:p w14:paraId="1B007A7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C67EC1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9DA2B8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01C4411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p w14:paraId="6101FCE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44FF2D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A236F6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2C74B73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14A50D0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AF07AF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16A91D0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70CB9F8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p w14:paraId="4EB5211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5C4529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7A14AC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71BE07D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p w14:paraId="224067C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BDA03A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15CAE6A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23FF450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1306CA8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6952385"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228063C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9</w:t>
            </w:r>
          </w:p>
        </w:tc>
        <w:tc>
          <w:tcPr>
            <w:tcW w:w="0" w:type="auto"/>
            <w:vMerge w:val="restart"/>
            <w:noWrap/>
            <w:vAlign w:val="center"/>
            <w:hideMark/>
          </w:tcPr>
          <w:p w14:paraId="3281C26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15</w:t>
            </w:r>
          </w:p>
          <w:p w14:paraId="370BF13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0309D5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41224A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0715A83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9</w:t>
            </w:r>
          </w:p>
          <w:p w14:paraId="64E1FAC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C5E66C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C98D85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9</w:t>
            </w:r>
          </w:p>
        </w:tc>
        <w:tc>
          <w:tcPr>
            <w:tcW w:w="0" w:type="auto"/>
            <w:vMerge w:val="restart"/>
            <w:noWrap/>
            <w:vAlign w:val="center"/>
            <w:hideMark/>
          </w:tcPr>
          <w:p w14:paraId="6EB1A1A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11</w:t>
            </w:r>
          </w:p>
          <w:p w14:paraId="2F94830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C8708C" w:rsidRPr="005D4093" w14:paraId="1D50A4C3" w14:textId="77777777" w:rsidTr="00C87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F227AD" w14:textId="77777777" w:rsidR="00C8708C" w:rsidRPr="005D4093" w:rsidRDefault="00C8708C" w:rsidP="00C8708C">
            <w:pPr>
              <w:jc w:val="center"/>
              <w:rPr>
                <w:rFonts w:eastAsia="Times New Roman" w:cs="Times New Roman"/>
                <w:color w:val="000000"/>
                <w:sz w:val="7"/>
                <w:szCs w:val="7"/>
                <w:lang w:eastAsia="pl-PL"/>
              </w:rPr>
            </w:pPr>
          </w:p>
        </w:tc>
        <w:tc>
          <w:tcPr>
            <w:tcW w:w="0" w:type="auto"/>
            <w:noWrap/>
            <w:vAlign w:val="center"/>
            <w:hideMark/>
          </w:tcPr>
          <w:p w14:paraId="05E8C98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Ilość dzikich wysypisk</w:t>
            </w:r>
          </w:p>
        </w:tc>
        <w:tc>
          <w:tcPr>
            <w:tcW w:w="0" w:type="auto"/>
            <w:noWrap/>
            <w:vAlign w:val="center"/>
            <w:hideMark/>
          </w:tcPr>
          <w:p w14:paraId="4E8803ED"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530B8AA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7CD3875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59FC819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704DF2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0F22F84"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0615ABF4"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87270A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959902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6BFC63A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C874FE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E10920D"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5CBFEDB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A0F5C06"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A4A242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1959BB12"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26A5F48"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5D61A68"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ign w:val="center"/>
            <w:hideMark/>
          </w:tcPr>
          <w:p w14:paraId="61BFEC0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ACEF076"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FEB9485"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ign w:val="center"/>
            <w:hideMark/>
          </w:tcPr>
          <w:p w14:paraId="5BAD67E4"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6776ACC"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E48ED3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5EC0963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39CD9752" w14:textId="77777777" w:rsidR="008440E6" w:rsidRPr="005D4093" w:rsidRDefault="008440E6" w:rsidP="008440E6">
      <w:pPr>
        <w:rPr>
          <w:rFonts w:eastAsia="Calibri" w:cs="Times New Roman"/>
          <w:b/>
          <w:sz w:val="20"/>
          <w:szCs w:val="2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648"/>
        <w:gridCol w:w="1800"/>
        <w:gridCol w:w="382"/>
        <w:gridCol w:w="585"/>
        <w:gridCol w:w="401"/>
        <w:gridCol w:w="410"/>
        <w:gridCol w:w="585"/>
        <w:gridCol w:w="401"/>
        <w:gridCol w:w="410"/>
        <w:gridCol w:w="586"/>
        <w:gridCol w:w="401"/>
        <w:gridCol w:w="410"/>
        <w:gridCol w:w="586"/>
        <w:gridCol w:w="401"/>
        <w:gridCol w:w="410"/>
        <w:gridCol w:w="586"/>
        <w:gridCol w:w="401"/>
        <w:gridCol w:w="410"/>
        <w:gridCol w:w="586"/>
        <w:gridCol w:w="401"/>
        <w:gridCol w:w="410"/>
        <w:gridCol w:w="586"/>
        <w:gridCol w:w="401"/>
        <w:gridCol w:w="410"/>
        <w:gridCol w:w="586"/>
        <w:gridCol w:w="401"/>
        <w:gridCol w:w="410"/>
      </w:tblGrid>
      <w:tr w:rsidR="008440E6" w:rsidRPr="005D4093" w14:paraId="7616BA50" w14:textId="77777777" w:rsidTr="008440E6">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1F32ED66" w14:textId="77777777" w:rsidR="008440E6" w:rsidRPr="005D4093" w:rsidRDefault="008440E6" w:rsidP="008440E6">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FCA15E7"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6B7336F"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3D3CEE2F"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Grądy</w:t>
            </w:r>
          </w:p>
        </w:tc>
        <w:tc>
          <w:tcPr>
            <w:tcW w:w="0" w:type="auto"/>
            <w:gridSpan w:val="3"/>
            <w:tcBorders>
              <w:left w:val="single" w:sz="4" w:space="0" w:color="FFFFFF" w:themeColor="background1"/>
              <w:right w:val="single" w:sz="4" w:space="0" w:color="FFFFFF" w:themeColor="background1"/>
            </w:tcBorders>
            <w:vAlign w:val="center"/>
            <w:hideMark/>
          </w:tcPr>
          <w:p w14:paraId="658A5824"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Huta Borowska</w:t>
            </w:r>
          </w:p>
        </w:tc>
        <w:tc>
          <w:tcPr>
            <w:tcW w:w="0" w:type="auto"/>
            <w:gridSpan w:val="3"/>
            <w:tcBorders>
              <w:left w:val="single" w:sz="4" w:space="0" w:color="FFFFFF" w:themeColor="background1"/>
              <w:right w:val="single" w:sz="4" w:space="0" w:color="FFFFFF" w:themeColor="background1"/>
            </w:tcBorders>
            <w:vAlign w:val="center"/>
            <w:hideMark/>
          </w:tcPr>
          <w:p w14:paraId="07643978"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Jeżów</w:t>
            </w:r>
          </w:p>
        </w:tc>
        <w:tc>
          <w:tcPr>
            <w:tcW w:w="0" w:type="auto"/>
            <w:gridSpan w:val="3"/>
            <w:tcBorders>
              <w:left w:val="single" w:sz="4" w:space="0" w:color="FFFFFF" w:themeColor="background1"/>
              <w:right w:val="single" w:sz="4" w:space="0" w:color="FFFFFF" w:themeColor="background1"/>
            </w:tcBorders>
            <w:vAlign w:val="center"/>
            <w:hideMark/>
          </w:tcPr>
          <w:p w14:paraId="2AFD62A6"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Zastawki</w:t>
            </w:r>
          </w:p>
        </w:tc>
        <w:tc>
          <w:tcPr>
            <w:tcW w:w="0" w:type="auto"/>
            <w:gridSpan w:val="3"/>
            <w:tcBorders>
              <w:left w:val="single" w:sz="4" w:space="0" w:color="FFFFFF" w:themeColor="background1"/>
              <w:right w:val="single" w:sz="4" w:space="0" w:color="FFFFFF" w:themeColor="background1"/>
            </w:tcBorders>
            <w:vAlign w:val="center"/>
            <w:hideMark/>
          </w:tcPr>
          <w:p w14:paraId="55BE3AAB"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Książ</w:t>
            </w:r>
          </w:p>
        </w:tc>
        <w:tc>
          <w:tcPr>
            <w:tcW w:w="0" w:type="auto"/>
            <w:gridSpan w:val="3"/>
            <w:tcBorders>
              <w:left w:val="single" w:sz="4" w:space="0" w:color="FFFFFF" w:themeColor="background1"/>
              <w:right w:val="single" w:sz="4" w:space="0" w:color="FFFFFF" w:themeColor="background1"/>
            </w:tcBorders>
            <w:vAlign w:val="center"/>
            <w:hideMark/>
          </w:tcPr>
          <w:p w14:paraId="7DDD8D15"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Lipiny</w:t>
            </w:r>
          </w:p>
        </w:tc>
        <w:tc>
          <w:tcPr>
            <w:tcW w:w="0" w:type="auto"/>
            <w:gridSpan w:val="3"/>
            <w:tcBorders>
              <w:left w:val="single" w:sz="4" w:space="0" w:color="FFFFFF" w:themeColor="background1"/>
              <w:right w:val="single" w:sz="4" w:space="0" w:color="FFFFFF" w:themeColor="background1"/>
            </w:tcBorders>
            <w:vAlign w:val="center"/>
            <w:hideMark/>
          </w:tcPr>
          <w:p w14:paraId="377A4C1A"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Majdan Borowski</w:t>
            </w:r>
          </w:p>
        </w:tc>
        <w:tc>
          <w:tcPr>
            <w:tcW w:w="0" w:type="auto"/>
            <w:gridSpan w:val="3"/>
            <w:tcBorders>
              <w:left w:val="single" w:sz="4" w:space="0" w:color="FFFFFF" w:themeColor="background1"/>
            </w:tcBorders>
            <w:vAlign w:val="center"/>
            <w:hideMark/>
          </w:tcPr>
          <w:p w14:paraId="69C64374"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Osiny</w:t>
            </w:r>
          </w:p>
        </w:tc>
      </w:tr>
      <w:tr w:rsidR="008440E6" w:rsidRPr="005D4093" w14:paraId="6DA774F1" w14:textId="77777777" w:rsidTr="008440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60F694F5" w14:textId="77777777" w:rsidR="008440E6" w:rsidRPr="005D4093" w:rsidRDefault="008440E6" w:rsidP="008440E6">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BD6B9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D68CD3"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08E5616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2D5A146"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898EED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E109ED3"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EA9FF3C"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AB180EF"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6AC0606"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06FECAC"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0D749D1"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E37ADC4"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912260C"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84A7F4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D02070F"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1D5A7E3"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6C96765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34707B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7004ADB"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14476B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A8A5AE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8CE8B1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6BAC12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590E02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1F493C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ED6487B"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C8708C" w:rsidRPr="005D4093" w14:paraId="146D6CE2" w14:textId="77777777" w:rsidTr="00C8708C">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C3E2EB9" w14:textId="77777777" w:rsidR="00C8708C" w:rsidRPr="005D4093" w:rsidRDefault="00C8708C" w:rsidP="00C8708C">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środowiskowe</w:t>
            </w:r>
          </w:p>
        </w:tc>
        <w:tc>
          <w:tcPr>
            <w:tcW w:w="0" w:type="auto"/>
            <w:tcBorders>
              <w:top w:val="single" w:sz="4" w:space="0" w:color="FFFFFF" w:themeColor="background1"/>
            </w:tcBorders>
            <w:noWrap/>
            <w:vAlign w:val="center"/>
            <w:hideMark/>
          </w:tcPr>
          <w:p w14:paraId="08933BB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Ilość odpadów stwarzających zagrożenie</w:t>
            </w:r>
          </w:p>
          <w:p w14:paraId="13667A0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 xml:space="preserve"> dla życia i zdrowia ludzi lub stanu środowiska – azbest</w:t>
            </w:r>
          </w:p>
        </w:tc>
        <w:tc>
          <w:tcPr>
            <w:tcW w:w="0" w:type="auto"/>
            <w:tcBorders>
              <w:top w:val="single" w:sz="4" w:space="0" w:color="FFFFFF" w:themeColor="background1"/>
            </w:tcBorders>
            <w:noWrap/>
            <w:vAlign w:val="center"/>
            <w:hideMark/>
          </w:tcPr>
          <w:p w14:paraId="5D6522C2"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BF344B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0EA105D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5268DFC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p w14:paraId="1C5D4EED"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2A9A31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0E20CF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7B17F2E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60CEC1A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6E8873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51988832"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63ADD4FB"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p w14:paraId="1ED093D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2C3DC0B"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6EDD7C6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41FA05D5"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p w14:paraId="2FBE9FC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F05A37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65CC8D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409204A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3CC929A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C4F9AE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64F5477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30C43E2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739163C3"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BAD2AE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D5290B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538799C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1423F99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32B88A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825296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44B1647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p w14:paraId="64686812"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C8708C" w:rsidRPr="005D4093" w14:paraId="0650B5F8" w14:textId="77777777" w:rsidTr="00C87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F6D49F" w14:textId="77777777" w:rsidR="00C8708C" w:rsidRPr="005D4093" w:rsidRDefault="00C8708C" w:rsidP="00C8708C">
            <w:pPr>
              <w:jc w:val="center"/>
              <w:rPr>
                <w:rFonts w:eastAsia="Times New Roman" w:cs="Times New Roman"/>
                <w:color w:val="000000"/>
                <w:sz w:val="7"/>
                <w:szCs w:val="7"/>
                <w:lang w:eastAsia="pl-PL"/>
              </w:rPr>
            </w:pPr>
          </w:p>
        </w:tc>
        <w:tc>
          <w:tcPr>
            <w:tcW w:w="0" w:type="auto"/>
            <w:noWrap/>
            <w:vAlign w:val="center"/>
            <w:hideMark/>
          </w:tcPr>
          <w:p w14:paraId="4C47AC48"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Ilość dzikich wysypisk</w:t>
            </w:r>
          </w:p>
        </w:tc>
        <w:tc>
          <w:tcPr>
            <w:tcW w:w="0" w:type="auto"/>
            <w:noWrap/>
            <w:vAlign w:val="center"/>
            <w:hideMark/>
          </w:tcPr>
          <w:p w14:paraId="74A91BCC"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169C528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617C55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58FB47F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B04BE00"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FF9D5B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6E88FE3C"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88E3072"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1E54794"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73F7BB26"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1D39E7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E72DFD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0803410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FE2CAA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A84BD4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115E6CEB"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E852D3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6247984"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40566B0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E5506F2"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EF8411D"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04E6CF2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5A5C7F0"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63F4019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22ED57D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6161A829" w14:textId="77777777" w:rsidR="008440E6" w:rsidRPr="005D4093" w:rsidRDefault="008440E6" w:rsidP="008440E6">
      <w:pPr>
        <w:rPr>
          <w:rFonts w:eastAsia="Calibri" w:cs="Times New Roman"/>
          <w:b/>
          <w:sz w:val="20"/>
          <w:szCs w:val="20"/>
        </w:rPr>
      </w:pPr>
    </w:p>
    <w:tbl>
      <w:tblPr>
        <w:tblStyle w:val="Tabelasiatki4akcent21"/>
        <w:tblW w:w="14125" w:type="dxa"/>
        <w:tblBorders>
          <w:left w:val="none" w:sz="0" w:space="0" w:color="auto"/>
          <w:bottom w:val="none" w:sz="0" w:space="0" w:color="auto"/>
          <w:right w:val="none" w:sz="0" w:space="0" w:color="auto"/>
        </w:tblBorders>
        <w:tblLook w:val="04A0" w:firstRow="1" w:lastRow="0" w:firstColumn="1" w:lastColumn="0" w:noHBand="0" w:noVBand="1"/>
      </w:tblPr>
      <w:tblGrid>
        <w:gridCol w:w="638"/>
        <w:gridCol w:w="1574"/>
        <w:gridCol w:w="359"/>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263"/>
        <w:gridCol w:w="263"/>
        <w:gridCol w:w="375"/>
        <w:gridCol w:w="383"/>
        <w:gridCol w:w="263"/>
        <w:gridCol w:w="263"/>
        <w:gridCol w:w="375"/>
        <w:gridCol w:w="383"/>
        <w:gridCol w:w="263"/>
        <w:gridCol w:w="263"/>
        <w:gridCol w:w="375"/>
        <w:gridCol w:w="383"/>
      </w:tblGrid>
      <w:tr w:rsidR="008440E6" w:rsidRPr="005D4093" w14:paraId="16D657CC" w14:textId="77777777" w:rsidTr="00C8708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7A7D0827" w14:textId="77777777" w:rsidR="008440E6" w:rsidRPr="005D4093" w:rsidRDefault="008440E6" w:rsidP="008440E6">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9AEC983"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1757E7B"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6"/>
                <w:szCs w:val="6"/>
                <w:lang w:eastAsia="pl-PL"/>
              </w:rPr>
            </w:pPr>
            <w:r w:rsidRPr="005D4093">
              <w:rPr>
                <w:rFonts w:eastAsia="Times New Roman" w:cs="Times New Roman"/>
                <w:sz w:val="6"/>
                <w:szCs w:val="6"/>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03821100"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Radlin</w:t>
            </w:r>
          </w:p>
        </w:tc>
        <w:tc>
          <w:tcPr>
            <w:tcW w:w="0" w:type="auto"/>
            <w:gridSpan w:val="3"/>
            <w:tcBorders>
              <w:left w:val="single" w:sz="4" w:space="0" w:color="FFFFFF" w:themeColor="background1"/>
              <w:right w:val="single" w:sz="4" w:space="0" w:color="FFFFFF" w:themeColor="background1"/>
            </w:tcBorders>
            <w:vAlign w:val="center"/>
            <w:hideMark/>
          </w:tcPr>
          <w:p w14:paraId="2FD2D816"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Drugi</w:t>
            </w:r>
          </w:p>
        </w:tc>
        <w:tc>
          <w:tcPr>
            <w:tcW w:w="0" w:type="auto"/>
            <w:gridSpan w:val="3"/>
            <w:tcBorders>
              <w:left w:val="single" w:sz="4" w:space="0" w:color="FFFFFF" w:themeColor="background1"/>
              <w:right w:val="single" w:sz="4" w:space="0" w:color="FFFFFF" w:themeColor="background1"/>
            </w:tcBorders>
            <w:vAlign w:val="center"/>
            <w:hideMark/>
          </w:tcPr>
          <w:p w14:paraId="46B8887A"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Pierwszy</w:t>
            </w:r>
          </w:p>
        </w:tc>
        <w:tc>
          <w:tcPr>
            <w:tcW w:w="0" w:type="auto"/>
            <w:gridSpan w:val="3"/>
            <w:tcBorders>
              <w:left w:val="single" w:sz="4" w:space="0" w:color="FFFFFF" w:themeColor="background1"/>
              <w:right w:val="single" w:sz="4" w:space="0" w:color="FFFFFF" w:themeColor="background1"/>
            </w:tcBorders>
            <w:vAlign w:val="center"/>
            <w:hideMark/>
          </w:tcPr>
          <w:p w14:paraId="30588AE9"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Siewalka</w:t>
            </w:r>
          </w:p>
        </w:tc>
        <w:tc>
          <w:tcPr>
            <w:tcW w:w="0" w:type="auto"/>
            <w:gridSpan w:val="3"/>
            <w:tcBorders>
              <w:left w:val="single" w:sz="4" w:space="0" w:color="FFFFFF" w:themeColor="background1"/>
              <w:right w:val="single" w:sz="4" w:space="0" w:color="FFFFFF" w:themeColor="background1"/>
            </w:tcBorders>
            <w:vAlign w:val="center"/>
            <w:hideMark/>
          </w:tcPr>
          <w:p w14:paraId="4FD5D746"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Stasin</w:t>
            </w:r>
          </w:p>
        </w:tc>
        <w:tc>
          <w:tcPr>
            <w:tcW w:w="0" w:type="auto"/>
            <w:gridSpan w:val="4"/>
            <w:tcBorders>
              <w:left w:val="single" w:sz="4" w:space="0" w:color="FFFFFF" w:themeColor="background1"/>
              <w:right w:val="single" w:sz="4" w:space="0" w:color="FFFFFF" w:themeColor="background1"/>
            </w:tcBorders>
            <w:vAlign w:val="center"/>
            <w:hideMark/>
          </w:tcPr>
          <w:p w14:paraId="59B06EF8"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Świdno</w:t>
            </w:r>
          </w:p>
        </w:tc>
        <w:tc>
          <w:tcPr>
            <w:tcW w:w="0" w:type="auto"/>
            <w:gridSpan w:val="4"/>
            <w:tcBorders>
              <w:left w:val="single" w:sz="4" w:space="0" w:color="FFFFFF" w:themeColor="background1"/>
              <w:right w:val="single" w:sz="4" w:space="0" w:color="FFFFFF" w:themeColor="background1"/>
            </w:tcBorders>
            <w:vAlign w:val="center"/>
            <w:hideMark/>
          </w:tcPr>
          <w:p w14:paraId="609E186D"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Trzciniec</w:t>
            </w:r>
          </w:p>
        </w:tc>
        <w:tc>
          <w:tcPr>
            <w:tcW w:w="0" w:type="auto"/>
            <w:gridSpan w:val="4"/>
            <w:tcBorders>
              <w:left w:val="single" w:sz="4" w:space="0" w:color="FFFFFF" w:themeColor="background1"/>
            </w:tcBorders>
            <w:vAlign w:val="center"/>
            <w:hideMark/>
          </w:tcPr>
          <w:p w14:paraId="2C1C02DD"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Zosinek</w:t>
            </w:r>
          </w:p>
        </w:tc>
        <w:tc>
          <w:tcPr>
            <w:tcW w:w="0" w:type="auto"/>
            <w:gridSpan w:val="3"/>
            <w:tcBorders>
              <w:left w:val="single" w:sz="4" w:space="0" w:color="FFFFFF" w:themeColor="background1"/>
            </w:tcBorders>
            <w:vAlign w:val="center"/>
          </w:tcPr>
          <w:p w14:paraId="49A69607" w14:textId="77777777" w:rsidR="008440E6" w:rsidRPr="005D4093" w:rsidRDefault="008440E6" w:rsidP="008440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Przytyki</w:t>
            </w:r>
          </w:p>
        </w:tc>
      </w:tr>
      <w:tr w:rsidR="00C8708C" w:rsidRPr="005D4093" w14:paraId="4B754D59" w14:textId="77777777" w:rsidTr="00C8708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37F2EB00" w14:textId="77777777" w:rsidR="008440E6" w:rsidRPr="005D4093" w:rsidRDefault="008440E6" w:rsidP="008440E6">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2E3A2F"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7B1F7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p>
        </w:tc>
        <w:tc>
          <w:tcPr>
            <w:tcW w:w="0" w:type="auto"/>
            <w:tcBorders>
              <w:left w:val="single" w:sz="4" w:space="0" w:color="FFFFFF" w:themeColor="background1"/>
            </w:tcBorders>
            <w:vAlign w:val="center"/>
            <w:hideMark/>
          </w:tcPr>
          <w:p w14:paraId="1B725AB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D0EF38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11A13BB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17D964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9FA183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0A80300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2BF56FB"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3178BE3D"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0027091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494BCE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91ED17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E55ABD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37AE8ED5"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3EAA438A"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24EDEDE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56CBCE64"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3B9C39E"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689276D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gridSpan w:val="2"/>
            <w:vAlign w:val="center"/>
            <w:hideMark/>
          </w:tcPr>
          <w:p w14:paraId="55E4F169"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4B0E3FE8"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CB67D4C"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gridSpan w:val="2"/>
            <w:vAlign w:val="center"/>
            <w:hideMark/>
          </w:tcPr>
          <w:p w14:paraId="7FF1BA8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78DB8DD"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12F9DED0"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gridSpan w:val="2"/>
            <w:vAlign w:val="center"/>
          </w:tcPr>
          <w:p w14:paraId="16E59407"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tcPr>
          <w:p w14:paraId="006C8872"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tcPr>
          <w:p w14:paraId="5EBB1DDB" w14:textId="77777777" w:rsidR="008440E6" w:rsidRPr="005D4093" w:rsidRDefault="008440E6" w:rsidP="008440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r>
      <w:tr w:rsidR="00C8708C" w:rsidRPr="005D4093" w14:paraId="00E721ED" w14:textId="77777777" w:rsidTr="00C8708C">
        <w:trPr>
          <w:trHeight w:val="32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E253F1F" w14:textId="77777777" w:rsidR="00C8708C" w:rsidRPr="005D4093" w:rsidRDefault="00C8708C" w:rsidP="00C8708C">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środowiskowe</w:t>
            </w:r>
          </w:p>
        </w:tc>
        <w:tc>
          <w:tcPr>
            <w:tcW w:w="0" w:type="auto"/>
            <w:tcBorders>
              <w:top w:val="single" w:sz="4" w:space="0" w:color="FFFFFF" w:themeColor="background1"/>
            </w:tcBorders>
            <w:noWrap/>
            <w:vAlign w:val="center"/>
            <w:hideMark/>
          </w:tcPr>
          <w:p w14:paraId="25F388C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Ilość odpadów stwarzających zagrożenie</w:t>
            </w:r>
          </w:p>
          <w:p w14:paraId="0AD28E7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 xml:space="preserve"> dla życia i zdrowia ludzi lub stanu środowiska – azbest</w:t>
            </w:r>
          </w:p>
        </w:tc>
        <w:tc>
          <w:tcPr>
            <w:tcW w:w="0" w:type="auto"/>
            <w:tcBorders>
              <w:top w:val="single" w:sz="4" w:space="0" w:color="FFFFFF" w:themeColor="background1"/>
            </w:tcBorders>
            <w:noWrap/>
            <w:vAlign w:val="center"/>
            <w:hideMark/>
          </w:tcPr>
          <w:p w14:paraId="4AB014B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01888A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83E468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7824922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p w14:paraId="2E084F6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FDA8C2B"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4E40031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9</w:t>
            </w:r>
          </w:p>
        </w:tc>
        <w:tc>
          <w:tcPr>
            <w:tcW w:w="0" w:type="auto"/>
            <w:vMerge w:val="restart"/>
            <w:noWrap/>
            <w:vAlign w:val="center"/>
            <w:hideMark/>
          </w:tcPr>
          <w:p w14:paraId="08C48A4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15</w:t>
            </w:r>
          </w:p>
          <w:p w14:paraId="76F9098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AF03E90"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D9CFA2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9</w:t>
            </w:r>
          </w:p>
        </w:tc>
        <w:tc>
          <w:tcPr>
            <w:tcW w:w="0" w:type="auto"/>
            <w:vMerge w:val="restart"/>
            <w:noWrap/>
            <w:vAlign w:val="center"/>
            <w:hideMark/>
          </w:tcPr>
          <w:p w14:paraId="0A35437F"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15</w:t>
            </w:r>
          </w:p>
          <w:p w14:paraId="386B21E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100485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2E374D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6B062A0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668756A5"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113F272"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548FEF2"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7C69436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6D4AECA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E65ABC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4D7C5E9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3745AA96"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p w14:paraId="06AE0D45"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gridSpan w:val="2"/>
            <w:noWrap/>
            <w:vAlign w:val="center"/>
            <w:hideMark/>
          </w:tcPr>
          <w:p w14:paraId="5E3FBC33"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E23C9D7"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noWrap/>
            <w:vAlign w:val="center"/>
            <w:hideMark/>
          </w:tcPr>
          <w:p w14:paraId="4E032AB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6A8AF171"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gridSpan w:val="2"/>
            <w:noWrap/>
            <w:vAlign w:val="center"/>
            <w:hideMark/>
          </w:tcPr>
          <w:p w14:paraId="6F5D6E04"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6E5273DB"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restart"/>
            <w:noWrap/>
            <w:vAlign w:val="center"/>
            <w:hideMark/>
          </w:tcPr>
          <w:p w14:paraId="6C3381AE"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p w14:paraId="0F02EA6C"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gridSpan w:val="2"/>
            <w:vAlign w:val="center"/>
          </w:tcPr>
          <w:p w14:paraId="7DE7EE99"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45B95AB8"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vMerge w:val="restart"/>
            <w:vAlign w:val="center"/>
          </w:tcPr>
          <w:p w14:paraId="72DA177D"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w:t>
            </w:r>
          </w:p>
          <w:p w14:paraId="33C3FDAA" w14:textId="77777777" w:rsidR="00C8708C" w:rsidRPr="005D4093" w:rsidRDefault="00C8708C" w:rsidP="00C8708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C8708C" w:rsidRPr="005D4093" w14:paraId="36BA968C" w14:textId="77777777" w:rsidTr="00C8708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0D394B" w14:textId="77777777" w:rsidR="00C8708C" w:rsidRPr="005D4093" w:rsidRDefault="00C8708C" w:rsidP="00C8708C">
            <w:pPr>
              <w:jc w:val="center"/>
              <w:rPr>
                <w:rFonts w:eastAsia="Times New Roman" w:cs="Times New Roman"/>
                <w:color w:val="000000"/>
                <w:sz w:val="7"/>
                <w:szCs w:val="7"/>
                <w:lang w:eastAsia="pl-PL"/>
              </w:rPr>
            </w:pPr>
          </w:p>
        </w:tc>
        <w:tc>
          <w:tcPr>
            <w:tcW w:w="0" w:type="auto"/>
            <w:noWrap/>
            <w:vAlign w:val="center"/>
            <w:hideMark/>
          </w:tcPr>
          <w:p w14:paraId="1C5BD4E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Ilość dzikich wysypisk</w:t>
            </w:r>
          </w:p>
        </w:tc>
        <w:tc>
          <w:tcPr>
            <w:tcW w:w="0" w:type="auto"/>
            <w:noWrap/>
            <w:vAlign w:val="center"/>
            <w:hideMark/>
          </w:tcPr>
          <w:p w14:paraId="0A0475D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682AA375"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46CDA93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5AE1FB3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2A6F9BCA"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16B8654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ign w:val="center"/>
            <w:hideMark/>
          </w:tcPr>
          <w:p w14:paraId="3B1341C5"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CCEF3A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A65A295"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w:t>
            </w:r>
          </w:p>
        </w:tc>
        <w:tc>
          <w:tcPr>
            <w:tcW w:w="0" w:type="auto"/>
            <w:vMerge/>
            <w:vAlign w:val="center"/>
            <w:hideMark/>
          </w:tcPr>
          <w:p w14:paraId="081B1D6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343A1C8"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4A2335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7D97BD6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14B33B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D0B34E9"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31F9DB8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966F6A6"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5E1111C6"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w:t>
            </w:r>
          </w:p>
        </w:tc>
        <w:tc>
          <w:tcPr>
            <w:tcW w:w="0" w:type="auto"/>
            <w:vMerge/>
            <w:vAlign w:val="center"/>
            <w:hideMark/>
          </w:tcPr>
          <w:p w14:paraId="4FE3C01B"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gridSpan w:val="2"/>
            <w:noWrap/>
            <w:vAlign w:val="center"/>
            <w:hideMark/>
          </w:tcPr>
          <w:p w14:paraId="6F4DAA3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1187FB17"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28B8659E"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gridSpan w:val="2"/>
            <w:noWrap/>
            <w:vAlign w:val="center"/>
            <w:hideMark/>
          </w:tcPr>
          <w:p w14:paraId="451F2415"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6B8109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hideMark/>
          </w:tcPr>
          <w:p w14:paraId="6E62792D"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gridSpan w:val="2"/>
            <w:vAlign w:val="center"/>
          </w:tcPr>
          <w:p w14:paraId="52CFB63F"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058F7551"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vMerge/>
            <w:vAlign w:val="center"/>
          </w:tcPr>
          <w:p w14:paraId="6B946383" w14:textId="77777777" w:rsidR="00C8708C" w:rsidRPr="005D4093" w:rsidRDefault="00C8708C" w:rsidP="00C8708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bl>
    <w:p w14:paraId="2F2E3960" w14:textId="77777777" w:rsidR="008440E6" w:rsidRPr="005D4093" w:rsidRDefault="008440E6" w:rsidP="008440E6">
      <w:pPr>
        <w:rPr>
          <w:rFonts w:eastAsia="Calibri" w:cs="Times New Roman"/>
          <w:b/>
          <w:sz w:val="20"/>
          <w:szCs w:val="20"/>
        </w:rPr>
      </w:pPr>
      <w:r w:rsidRPr="005D4093">
        <w:rPr>
          <w:rFonts w:eastAsia="Calibri" w:cs="Times New Roman"/>
          <w:b/>
          <w:sz w:val="20"/>
          <w:szCs w:val="20"/>
        </w:rPr>
        <w:t>Źródło: Opracowanie własne</w:t>
      </w:r>
    </w:p>
    <w:p w14:paraId="1B5BDA6A" w14:textId="77777777" w:rsidR="008440E6" w:rsidRPr="005D4093" w:rsidRDefault="008440E6" w:rsidP="00AB5178">
      <w:pPr>
        <w:spacing w:after="120" w:line="360" w:lineRule="auto"/>
        <w:jc w:val="both"/>
        <w:rPr>
          <w:b/>
          <w:sz w:val="20"/>
          <w:szCs w:val="20"/>
        </w:rPr>
      </w:pPr>
    </w:p>
    <w:p w14:paraId="2DD6D360" w14:textId="77777777" w:rsidR="00755ED9" w:rsidRPr="005D4093" w:rsidRDefault="00755ED9" w:rsidP="00AB5178">
      <w:pPr>
        <w:spacing w:after="120" w:line="360" w:lineRule="auto"/>
        <w:jc w:val="both"/>
      </w:pPr>
    </w:p>
    <w:p w14:paraId="2577CC90" w14:textId="77777777" w:rsidR="00755ED9" w:rsidRPr="005D4093" w:rsidRDefault="00755ED9" w:rsidP="00AB5178">
      <w:pPr>
        <w:spacing w:after="120" w:line="360" w:lineRule="auto"/>
        <w:jc w:val="both"/>
      </w:pPr>
    </w:p>
    <w:p w14:paraId="7FEF7D1C" w14:textId="77777777" w:rsidR="00755ED9" w:rsidRPr="005D4093" w:rsidRDefault="00755ED9" w:rsidP="00AB5178">
      <w:pPr>
        <w:spacing w:after="120" w:line="360" w:lineRule="auto"/>
        <w:jc w:val="both"/>
      </w:pPr>
    </w:p>
    <w:p w14:paraId="219FA258" w14:textId="77777777" w:rsidR="00755ED9" w:rsidRPr="005D4093" w:rsidRDefault="00755ED9" w:rsidP="00AB5178">
      <w:pPr>
        <w:spacing w:after="120" w:line="360" w:lineRule="auto"/>
        <w:jc w:val="both"/>
      </w:pPr>
    </w:p>
    <w:p w14:paraId="0423D786" w14:textId="77777777" w:rsidR="00755ED9" w:rsidRPr="005D4093" w:rsidRDefault="00755ED9" w:rsidP="00AB5178">
      <w:pPr>
        <w:spacing w:after="120" w:line="360" w:lineRule="auto"/>
        <w:jc w:val="both"/>
        <w:sectPr w:rsidR="00755ED9" w:rsidRPr="005D4093" w:rsidSect="00695381">
          <w:pgSz w:w="16838" w:h="11906" w:orient="landscape"/>
          <w:pgMar w:top="1417" w:right="1417" w:bottom="1417" w:left="1417" w:header="708" w:footer="235" w:gutter="0"/>
          <w:cols w:space="708"/>
          <w:docGrid w:linePitch="360"/>
        </w:sectPr>
      </w:pPr>
    </w:p>
    <w:p w14:paraId="6E0FE314" w14:textId="6C192AEC" w:rsidR="00755ED9" w:rsidRPr="005D4093" w:rsidRDefault="00375D7F" w:rsidP="00291F25">
      <w:pPr>
        <w:spacing w:after="0" w:line="240" w:lineRule="auto"/>
        <w:jc w:val="both"/>
      </w:pPr>
      <w:bookmarkStart w:id="68" w:name="_Toc481322390"/>
      <w:r w:rsidRPr="005D4093">
        <w:rPr>
          <w:b/>
          <w:bCs/>
          <w:color w:val="732117" w:themeColor="accent2" w:themeShade="BF"/>
        </w:rPr>
        <w:lastRenderedPageBreak/>
        <w:t xml:space="preserve">Mapa </w:t>
      </w:r>
      <w:r w:rsidR="00A548C4" w:rsidRPr="005D4093">
        <w:rPr>
          <w:b/>
          <w:bCs/>
          <w:color w:val="732117" w:themeColor="accent2" w:themeShade="BF"/>
        </w:rPr>
        <w:fldChar w:fldCharType="begin"/>
      </w:r>
      <w:r w:rsidRPr="005D4093">
        <w:rPr>
          <w:b/>
          <w:bCs/>
          <w:color w:val="732117" w:themeColor="accent2" w:themeShade="BF"/>
        </w:rPr>
        <w:instrText xml:space="preserve"> SEQ Mapa \* ARABIC </w:instrText>
      </w:r>
      <w:r w:rsidR="00A548C4" w:rsidRPr="005D4093">
        <w:rPr>
          <w:b/>
          <w:bCs/>
          <w:color w:val="732117" w:themeColor="accent2" w:themeShade="BF"/>
        </w:rPr>
        <w:fldChar w:fldCharType="separate"/>
      </w:r>
      <w:r w:rsidR="00573230">
        <w:rPr>
          <w:b/>
          <w:bCs/>
          <w:noProof/>
          <w:color w:val="732117" w:themeColor="accent2" w:themeShade="BF"/>
        </w:rPr>
        <w:t>4</w:t>
      </w:r>
      <w:r w:rsidR="00A548C4" w:rsidRPr="005D4093">
        <w:rPr>
          <w:b/>
          <w:bCs/>
          <w:color w:val="732117" w:themeColor="accent2" w:themeShade="BF"/>
        </w:rPr>
        <w:fldChar w:fldCharType="end"/>
      </w:r>
      <w:r w:rsidRPr="005D4093">
        <w:rPr>
          <w:b/>
          <w:bCs/>
          <w:color w:val="732117" w:themeColor="accent2" w:themeShade="BF"/>
        </w:rPr>
        <w:t xml:space="preserve"> Koncentracja negatywnych zjawisk w sferze środowiskowej w poszczególnych jednostkach referencyjnych na terenie </w:t>
      </w:r>
      <w:r w:rsidR="009C33A1">
        <w:rPr>
          <w:b/>
          <w:bCs/>
          <w:color w:val="732117" w:themeColor="accent2" w:themeShade="BF"/>
        </w:rPr>
        <w:t>Gminy</w:t>
      </w:r>
      <w:r w:rsidRPr="005D4093">
        <w:rPr>
          <w:b/>
          <w:bCs/>
          <w:color w:val="732117" w:themeColor="accent2" w:themeShade="BF"/>
        </w:rPr>
        <w:t xml:space="preserve"> </w:t>
      </w:r>
      <w:r w:rsidR="00A024A5" w:rsidRPr="005D4093">
        <w:rPr>
          <w:b/>
          <w:bCs/>
          <w:color w:val="732117" w:themeColor="accent2" w:themeShade="BF"/>
        </w:rPr>
        <w:t>Chodel</w:t>
      </w:r>
      <w:bookmarkEnd w:id="68"/>
    </w:p>
    <w:p w14:paraId="72876754" w14:textId="77777777" w:rsidR="00386137" w:rsidRPr="005D4093" w:rsidRDefault="002C378B" w:rsidP="00AB5178">
      <w:pPr>
        <w:spacing w:after="120" w:line="360" w:lineRule="auto"/>
        <w:jc w:val="both"/>
      </w:pPr>
      <w:r>
        <w:rPr>
          <w:noProof/>
          <w:lang w:eastAsia="pl-PL"/>
        </w:rPr>
        <w:drawing>
          <wp:inline distT="0" distB="0" distL="0" distR="0" wp14:anchorId="627E47B3" wp14:editId="21917B64">
            <wp:extent cx="5760720" cy="4073029"/>
            <wp:effectExtent l="19050" t="0" r="0" b="0"/>
            <wp:docPr id="8" name="Obraz 3" descr="C:\Users\CG\Desktop\CHODEL REWITALIZACJA\Chodel\Negatywne zjawiska +Ťrodowisk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Desktop\CHODEL REWITALIZACJA\Chodel\Negatywne zjawiska +Ťrodowiskowe.jpg"/>
                    <pic:cNvPicPr>
                      <a:picLocks noChangeAspect="1" noChangeArrowheads="1"/>
                    </pic:cNvPicPr>
                  </pic:nvPicPr>
                  <pic:blipFill>
                    <a:blip r:embed="rId16"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r w:rsidR="00375D7F" w:rsidRPr="005D4093">
        <w:rPr>
          <w:b/>
          <w:sz w:val="20"/>
          <w:szCs w:val="20"/>
        </w:rPr>
        <w:t>Źródło: Opracowanie własne</w:t>
      </w:r>
    </w:p>
    <w:p w14:paraId="4F940577" w14:textId="77777777" w:rsidR="00A55EF1" w:rsidRPr="005D4093" w:rsidRDefault="00A55EF1" w:rsidP="0076353B">
      <w:pPr>
        <w:spacing w:after="200" w:line="360" w:lineRule="auto"/>
      </w:pPr>
    </w:p>
    <w:p w14:paraId="7CA27B1F" w14:textId="77777777" w:rsidR="006A3FC6" w:rsidRPr="00A46C86" w:rsidRDefault="006A3FC6" w:rsidP="00907743">
      <w:pPr>
        <w:pStyle w:val="Nagwek3"/>
        <w:numPr>
          <w:ilvl w:val="2"/>
          <w:numId w:val="103"/>
        </w:numPr>
      </w:pPr>
      <w:bookmarkStart w:id="69" w:name="_Toc481322405"/>
      <w:r w:rsidRPr="00A46C86">
        <w:t xml:space="preserve">Analiza </w:t>
      </w:r>
      <w:r w:rsidR="009C33A1" w:rsidRPr="00A46C86">
        <w:t>Gminy</w:t>
      </w:r>
      <w:r w:rsidRPr="00A46C86">
        <w:t xml:space="preserve"> </w:t>
      </w:r>
      <w:r w:rsidR="00A024A5" w:rsidRPr="00A46C86">
        <w:t>Chodel</w:t>
      </w:r>
      <w:r w:rsidRPr="00A46C86">
        <w:t xml:space="preserve"> – sfera techniczna</w:t>
      </w:r>
      <w:bookmarkEnd w:id="69"/>
    </w:p>
    <w:p w14:paraId="005A4CC0" w14:textId="0068C578" w:rsidR="006A3FC6" w:rsidRPr="005D4093" w:rsidRDefault="0076353B" w:rsidP="00A46C86">
      <w:pPr>
        <w:spacing w:before="240" w:after="200" w:line="360" w:lineRule="auto"/>
        <w:jc w:val="both"/>
      </w:pPr>
      <w:r w:rsidRPr="005D4093">
        <w:t xml:space="preserve">Zgodnie z </w:t>
      </w:r>
      <w:r w:rsidRPr="005D4093">
        <w:rPr>
          <w:i/>
        </w:rPr>
        <w:t xml:space="preserve">Wytycznymi w zakresie rewitalizacji w programach operacyjnych na lata 2014–2020, </w:t>
      </w:r>
      <w:r w:rsidRPr="005D4093">
        <w:rPr>
          <w:color w:val="000000"/>
        </w:rPr>
        <w:t>stan kryzysowy danego obszaru miasta spowodowany jest koncentracją negatywnych zjawisk społecznych,</w:t>
      </w:r>
      <w:r w:rsidRPr="005D4093">
        <w:rPr>
          <w:rFonts w:cs="Arial"/>
        </w:rPr>
        <w:t xml:space="preserve"> współwystępujących z negatywnymi zjawiskami w co najmni</w:t>
      </w:r>
      <w:r w:rsidR="004C3A29" w:rsidRPr="005D4093">
        <w:rPr>
          <w:rFonts w:cs="Arial"/>
        </w:rPr>
        <w:t>ej jednej z innych sfer, w</w:t>
      </w:r>
      <w:r w:rsidR="006A4B8A">
        <w:rPr>
          <w:rFonts w:cs="Arial"/>
        </w:rPr>
        <w:t> </w:t>
      </w:r>
      <w:r w:rsidR="004C3A29" w:rsidRPr="005D4093">
        <w:rPr>
          <w:rFonts w:cs="Arial"/>
        </w:rPr>
        <w:t xml:space="preserve">tym: </w:t>
      </w:r>
      <w:r w:rsidRPr="005D4093">
        <w:rPr>
          <w:rFonts w:cs="Arial"/>
        </w:rPr>
        <w:t xml:space="preserve">technicznej, a w szczególności w zakresie </w:t>
      </w:r>
      <w:r w:rsidRPr="005D4093">
        <w:t>degradacji stanu technicznego obiektów budowlanych, w tym o przeznaczeniu mieszkaniowym oraz braku funkcjonowania rozwiązań technicznych umożliwiających efektywne korzystanie z obiektów budowlanych, w szczególności</w:t>
      </w:r>
      <w:r w:rsidR="004C3A29" w:rsidRPr="005D4093">
        <w:t xml:space="preserve"> w</w:t>
      </w:r>
      <w:r w:rsidR="006A4B8A">
        <w:t> </w:t>
      </w:r>
      <w:r w:rsidR="004C3A29" w:rsidRPr="005D4093">
        <w:t xml:space="preserve">zakresie energooszczędności </w:t>
      </w:r>
      <w:r w:rsidRPr="005D4093">
        <w:t>i ochrony środowiska.</w:t>
      </w:r>
    </w:p>
    <w:p w14:paraId="233F183A" w14:textId="77777777" w:rsidR="0076353B" w:rsidRPr="005D4093" w:rsidRDefault="0003338D" w:rsidP="00424B8C">
      <w:pPr>
        <w:spacing w:after="0" w:line="360" w:lineRule="auto"/>
        <w:jc w:val="both"/>
        <w:rPr>
          <w:rFonts w:cs="Times New Roman"/>
          <w:color w:val="000000"/>
        </w:rPr>
      </w:pPr>
      <w:r w:rsidRPr="005D4093">
        <w:rPr>
          <w:rFonts w:cs="Times New Roman"/>
          <w:color w:val="000000"/>
        </w:rPr>
        <w:t xml:space="preserve">W związku z powyższym dokonano analizy ilościowej problemów w sferze technicznej na terenie </w:t>
      </w:r>
      <w:r w:rsidR="009C33A1">
        <w:rPr>
          <w:rFonts w:cs="Times New Roman"/>
          <w:color w:val="000000"/>
        </w:rPr>
        <w:t>Gminy</w:t>
      </w:r>
      <w:r w:rsidRPr="005D4093">
        <w:rPr>
          <w:rFonts w:cs="Times New Roman"/>
          <w:color w:val="000000"/>
        </w:rPr>
        <w:t xml:space="preserve"> </w:t>
      </w:r>
      <w:r w:rsidR="004C3A29" w:rsidRPr="005D4093">
        <w:rPr>
          <w:rFonts w:cs="Times New Roman"/>
          <w:color w:val="000000"/>
        </w:rPr>
        <w:t xml:space="preserve">Chodel </w:t>
      </w:r>
      <w:r w:rsidRPr="005D4093">
        <w:rPr>
          <w:rFonts w:cs="Times New Roman"/>
          <w:color w:val="000000"/>
        </w:rPr>
        <w:t>w następującym zakresie:</w:t>
      </w:r>
    </w:p>
    <w:p w14:paraId="46911E92" w14:textId="77777777" w:rsidR="0003338D" w:rsidRPr="005D4093" w:rsidRDefault="0003338D" w:rsidP="00907743">
      <w:pPr>
        <w:pStyle w:val="Akapitzlist"/>
        <w:numPr>
          <w:ilvl w:val="0"/>
          <w:numId w:val="9"/>
        </w:numPr>
        <w:spacing w:before="240" w:after="0" w:line="360" w:lineRule="auto"/>
        <w:contextualSpacing w:val="0"/>
        <w:jc w:val="both"/>
      </w:pPr>
      <w:r w:rsidRPr="005D4093">
        <w:rPr>
          <w:rFonts w:eastAsia="Times New Roman" w:cs="Times New Roman"/>
          <w:bCs/>
          <w:color w:val="000000"/>
          <w:lang w:eastAsia="pl-PL"/>
        </w:rPr>
        <w:t>Udział ludności korzystającej z sieci kanalizacyjnej</w:t>
      </w:r>
      <w:r w:rsidR="00F11F96" w:rsidRPr="005D4093">
        <w:rPr>
          <w:rFonts w:eastAsia="Times New Roman" w:cs="Times New Roman"/>
          <w:bCs/>
          <w:color w:val="000000"/>
          <w:lang w:eastAsia="pl-PL"/>
        </w:rPr>
        <w:t xml:space="preserve"> - luki</w:t>
      </w:r>
      <w:r w:rsidRPr="005D4093">
        <w:rPr>
          <w:rFonts w:eastAsia="Times New Roman" w:cs="Times New Roman"/>
          <w:bCs/>
          <w:color w:val="000000"/>
          <w:lang w:eastAsia="pl-PL"/>
        </w:rPr>
        <w:t>.</w:t>
      </w:r>
    </w:p>
    <w:p w14:paraId="484EA36D" w14:textId="77777777" w:rsidR="0003338D" w:rsidRPr="005D4093" w:rsidRDefault="0003338D" w:rsidP="00907743">
      <w:pPr>
        <w:pStyle w:val="Akapitzlist"/>
        <w:numPr>
          <w:ilvl w:val="0"/>
          <w:numId w:val="9"/>
        </w:numPr>
        <w:spacing w:after="0" w:line="360" w:lineRule="auto"/>
        <w:contextualSpacing w:val="0"/>
        <w:jc w:val="both"/>
      </w:pPr>
      <w:r w:rsidRPr="005D4093">
        <w:rPr>
          <w:rFonts w:eastAsia="Times New Roman" w:cs="Times New Roman"/>
          <w:bCs/>
          <w:color w:val="000000"/>
          <w:lang w:eastAsia="pl-PL"/>
        </w:rPr>
        <w:t>Udział ludności korzystającej z sieci wodociągowej</w:t>
      </w:r>
      <w:r w:rsidR="00F11F96" w:rsidRPr="005D4093">
        <w:rPr>
          <w:rFonts w:eastAsia="Times New Roman" w:cs="Times New Roman"/>
          <w:bCs/>
          <w:color w:val="000000"/>
          <w:lang w:eastAsia="pl-PL"/>
        </w:rPr>
        <w:t xml:space="preserve"> -</w:t>
      </w:r>
      <w:r w:rsidR="007851DF" w:rsidRPr="005D4093">
        <w:rPr>
          <w:rFonts w:eastAsia="Times New Roman" w:cs="Times New Roman"/>
          <w:bCs/>
          <w:color w:val="000000"/>
          <w:lang w:eastAsia="pl-PL"/>
        </w:rPr>
        <w:t xml:space="preserve"> luki</w:t>
      </w:r>
      <w:r w:rsidRPr="005D4093">
        <w:rPr>
          <w:rFonts w:eastAsia="Times New Roman" w:cs="Times New Roman"/>
          <w:bCs/>
          <w:color w:val="000000"/>
          <w:lang w:eastAsia="pl-PL"/>
        </w:rPr>
        <w:t>.</w:t>
      </w:r>
    </w:p>
    <w:p w14:paraId="0BE06504" w14:textId="77777777" w:rsidR="0003338D" w:rsidRPr="005D4093" w:rsidRDefault="0003338D" w:rsidP="00907743">
      <w:pPr>
        <w:pStyle w:val="Akapitzlist"/>
        <w:numPr>
          <w:ilvl w:val="0"/>
          <w:numId w:val="9"/>
        </w:numPr>
        <w:spacing w:after="0" w:line="360" w:lineRule="auto"/>
        <w:contextualSpacing w:val="0"/>
        <w:jc w:val="both"/>
      </w:pPr>
      <w:r w:rsidRPr="005D4093">
        <w:rPr>
          <w:rFonts w:eastAsia="Times New Roman" w:cs="Times New Roman"/>
          <w:bCs/>
          <w:color w:val="000000"/>
          <w:lang w:eastAsia="pl-PL"/>
        </w:rPr>
        <w:lastRenderedPageBreak/>
        <w:t>Stan infrastruktury drogowej</w:t>
      </w:r>
      <w:r w:rsidR="00F11F96" w:rsidRPr="005D4093">
        <w:rPr>
          <w:rFonts w:eastAsia="Times New Roman" w:cs="Times New Roman"/>
          <w:bCs/>
          <w:color w:val="000000"/>
          <w:lang w:eastAsia="pl-PL"/>
        </w:rPr>
        <w:t xml:space="preserve"> - luki w infrastrukturze</w:t>
      </w:r>
      <w:r w:rsidR="007851DF" w:rsidRPr="005D4093">
        <w:rPr>
          <w:rFonts w:eastAsia="Times New Roman" w:cs="Times New Roman"/>
          <w:bCs/>
          <w:color w:val="000000"/>
          <w:lang w:eastAsia="pl-PL"/>
        </w:rPr>
        <w:t>.</w:t>
      </w:r>
    </w:p>
    <w:p w14:paraId="3A900AD1" w14:textId="77777777" w:rsidR="0003338D" w:rsidRPr="005D4093" w:rsidRDefault="0003338D" w:rsidP="00907743">
      <w:pPr>
        <w:pStyle w:val="Akapitzlist"/>
        <w:numPr>
          <w:ilvl w:val="0"/>
          <w:numId w:val="9"/>
        </w:numPr>
        <w:spacing w:after="0" w:line="360" w:lineRule="auto"/>
        <w:contextualSpacing w:val="0"/>
        <w:jc w:val="both"/>
      </w:pPr>
      <w:r w:rsidRPr="005D4093">
        <w:rPr>
          <w:rFonts w:eastAsia="Times New Roman" w:cs="Times New Roman"/>
          <w:bCs/>
          <w:color w:val="000000"/>
          <w:lang w:eastAsia="pl-PL"/>
        </w:rPr>
        <w:t>Stan obiektów użyteczności publicznej</w:t>
      </w:r>
      <w:r w:rsidR="00F11F96" w:rsidRPr="005D4093">
        <w:rPr>
          <w:rFonts w:eastAsia="Times New Roman" w:cs="Times New Roman"/>
          <w:bCs/>
          <w:color w:val="000000"/>
          <w:lang w:eastAsia="pl-PL"/>
        </w:rPr>
        <w:t xml:space="preserve"> - luki w infrastrukturze</w:t>
      </w:r>
      <w:r w:rsidRPr="005D4093">
        <w:rPr>
          <w:rFonts w:eastAsia="Times New Roman" w:cs="Times New Roman"/>
          <w:bCs/>
          <w:color w:val="000000"/>
          <w:lang w:eastAsia="pl-PL"/>
        </w:rPr>
        <w:t>.</w:t>
      </w:r>
    </w:p>
    <w:p w14:paraId="42FBCEE4" w14:textId="77777777" w:rsidR="0076353B" w:rsidRPr="005D4093" w:rsidRDefault="0003338D" w:rsidP="00291F25">
      <w:pPr>
        <w:autoSpaceDE w:val="0"/>
        <w:autoSpaceDN w:val="0"/>
        <w:adjustRightInd w:val="0"/>
        <w:spacing w:before="240" w:after="200" w:line="360" w:lineRule="auto"/>
        <w:jc w:val="both"/>
      </w:pPr>
      <w:r w:rsidRPr="005D4093">
        <w:t xml:space="preserve">Dostęp i stan infrastruktury technicznej oddziałują w wysokim stopniu na jakość życia społeczności mieszkającej na danym obszarze. Jest też bardzo ważny czynnik wpływający na atrakcyjność </w:t>
      </w:r>
      <w:r w:rsidRPr="005D4093">
        <w:br/>
        <w:t xml:space="preserve">i konkurencyjność </w:t>
      </w:r>
      <w:r w:rsidR="009C33A1">
        <w:t>Gminy</w:t>
      </w:r>
      <w:r w:rsidRPr="005D4093">
        <w:t xml:space="preserve"> oraz jej rozwój.</w:t>
      </w:r>
    </w:p>
    <w:p w14:paraId="513CC7EF" w14:textId="77777777" w:rsidR="0003338D" w:rsidRPr="005D4093" w:rsidRDefault="00D3197E" w:rsidP="00D3197E">
      <w:pPr>
        <w:autoSpaceDE w:val="0"/>
        <w:autoSpaceDN w:val="0"/>
        <w:adjustRightInd w:val="0"/>
        <w:spacing w:after="200" w:line="360" w:lineRule="auto"/>
        <w:jc w:val="both"/>
        <w:rPr>
          <w:rFonts w:cs="Arial"/>
        </w:rPr>
      </w:pPr>
      <w:r w:rsidRPr="005D4093">
        <w:rPr>
          <w:b/>
        </w:rPr>
        <w:t>SIEĆ KANALIZACYJNA</w:t>
      </w:r>
      <w:r w:rsidR="00EC4BF1" w:rsidRPr="005D4093">
        <w:rPr>
          <w:b/>
        </w:rPr>
        <w:t>.</w:t>
      </w:r>
    </w:p>
    <w:p w14:paraId="23CF0420" w14:textId="77A4C619" w:rsidR="00275405" w:rsidRPr="005D4093" w:rsidRDefault="009C33A1" w:rsidP="00275405">
      <w:pPr>
        <w:spacing w:before="240" w:after="240" w:line="360" w:lineRule="auto"/>
        <w:jc w:val="both"/>
      </w:pPr>
      <w:r>
        <w:t>Gmina</w:t>
      </w:r>
      <w:r w:rsidR="004C3A29" w:rsidRPr="005D4093">
        <w:t xml:space="preserve"> Chodel jest skanalizowana w stopniu znikomym, sieć zbiorczego systemu kanalizacji sanitarnej funkcjonuje jedynie w miejscowości Chodel. Łączna długość</w:t>
      </w:r>
      <w:r w:rsidR="00B001B4" w:rsidRPr="005D4093">
        <w:t xml:space="preserve"> czynnej</w:t>
      </w:r>
      <w:r w:rsidR="004C3A29" w:rsidRPr="005D4093">
        <w:t xml:space="preserve"> sieci kanalizacyjnej na terenie Chodla wynosi 9,7 km</w:t>
      </w:r>
      <w:r w:rsidR="00B001B4" w:rsidRPr="005D4093">
        <w:t>, zaś liczba przyłączy 236 szt</w:t>
      </w:r>
      <w:r w:rsidR="004C3A29" w:rsidRPr="005D4093">
        <w:t>.</w:t>
      </w:r>
      <w:r w:rsidR="00275405" w:rsidRPr="005D4093">
        <w:t xml:space="preserve"> Ścieki z kanalizacji sanitarnej odprowadzane są na mechaniczno-biologiczną oczyszczalnię typu BIOWAC SBR 0615-1.Na pozostałym obszarze </w:t>
      </w:r>
      <w:r>
        <w:t>Gminy</w:t>
      </w:r>
      <w:r w:rsidR="00275405" w:rsidRPr="005D4093">
        <w:t xml:space="preserve"> brak jest zbiorowych systemów kanalizacji sanitarnej. Nieliczne kanały o lokalnym zasięgu i</w:t>
      </w:r>
      <w:r w:rsidR="006A4B8A">
        <w:t> </w:t>
      </w:r>
      <w:proofErr w:type="spellStart"/>
      <w:r w:rsidR="00275405" w:rsidRPr="005D4093">
        <w:t>przykanaliki</w:t>
      </w:r>
      <w:proofErr w:type="spellEnd"/>
      <w:r w:rsidR="00275405" w:rsidRPr="005D4093">
        <w:t xml:space="preserve"> na poszczególnych posesjach odprowadzają ścieki sanitarne do lokalnych zbiorników bezodpływowych, z których wywożone są taborem asenizacyjnym na oczyszczalnię w Chodlu. Na chwilę obecną nie ma skutecznej kontroli wywozu ścieków ze zbiorników bezodpływowych oraz kontroli ich szczelności. Taki stan gospodarki ściekowej stwarza potencjalne zagrożenia dla stanu czystości środowiska naturalnego na obszarze </w:t>
      </w:r>
      <w:r>
        <w:t>Gminy</w:t>
      </w:r>
      <w:r w:rsidR="00275405" w:rsidRPr="005D4093">
        <w:t xml:space="preserve"> oraz prowadzi do sukcesywnego pogarszania warunków sanitarnych życia mieszkańców. Wody opadowe na terenie </w:t>
      </w:r>
      <w:r>
        <w:t>Gminy</w:t>
      </w:r>
      <w:r w:rsidR="00275405" w:rsidRPr="005D4093">
        <w:t xml:space="preserve"> odprowadzane są powierzchniowo do gruntu i pobliskich cieków.</w:t>
      </w:r>
    </w:p>
    <w:p w14:paraId="57DE1378" w14:textId="77777777" w:rsidR="0076353B" w:rsidRPr="005D4093" w:rsidRDefault="00D3197E" w:rsidP="004C3A29">
      <w:pPr>
        <w:autoSpaceDE w:val="0"/>
        <w:autoSpaceDN w:val="0"/>
        <w:adjustRightInd w:val="0"/>
        <w:spacing w:after="200" w:line="360" w:lineRule="auto"/>
        <w:jc w:val="both"/>
      </w:pPr>
      <w:r w:rsidRPr="005D4093">
        <w:t xml:space="preserve">W </w:t>
      </w:r>
      <w:r w:rsidR="005704C2" w:rsidRPr="005D4093">
        <w:t xml:space="preserve">związku z powyższym, do obszarów charakteryzujących się najwyższym negatywnym zjawiskiem technicznym dot. kryterium udział ludności korzystającej z sieci kanalizacyjnej zaliczono wszystkie </w:t>
      </w:r>
      <w:r w:rsidR="00764679">
        <w:t xml:space="preserve">gminne </w:t>
      </w:r>
      <w:r w:rsidR="005704C2" w:rsidRPr="005D4093">
        <w:t>sołectwa</w:t>
      </w:r>
      <w:r w:rsidR="00291F25">
        <w:t>, oprócz sołectwa Chodel,</w:t>
      </w:r>
      <w:r w:rsidR="00B001B4" w:rsidRPr="005D4093">
        <w:t xml:space="preserve"> na terenie którego funkcjonuje sieć kanalizacyjna na długości 9,7 km.</w:t>
      </w:r>
    </w:p>
    <w:p w14:paraId="7D9DC63F" w14:textId="77777777" w:rsidR="00291F25" w:rsidRDefault="005704C2" w:rsidP="00B001B4">
      <w:pPr>
        <w:spacing w:after="200" w:line="360" w:lineRule="auto"/>
        <w:jc w:val="both"/>
      </w:pPr>
      <w:r w:rsidRPr="005D4093">
        <w:t>W poniższej tabeli zaprezentowano analizę wielokryterialną dla kryterium „</w:t>
      </w:r>
      <w:r w:rsidRPr="005D4093">
        <w:rPr>
          <w:rFonts w:eastAsia="Times New Roman"/>
          <w:bCs/>
          <w:lang w:eastAsia="pl-PL"/>
        </w:rPr>
        <w:t>udział ludności korzystającej z sieci kanalizacyjnej</w:t>
      </w:r>
      <w:r w:rsidR="002A77A6">
        <w:rPr>
          <w:rFonts w:eastAsia="Times New Roman"/>
          <w:bCs/>
          <w:lang w:eastAsia="pl-PL"/>
        </w:rPr>
        <w:t xml:space="preserve"> - luki</w:t>
      </w:r>
      <w:r w:rsidRPr="005D4093">
        <w:t xml:space="preserve">”. </w:t>
      </w:r>
    </w:p>
    <w:p w14:paraId="28CB4F0E" w14:textId="77777777" w:rsidR="00291F25" w:rsidRDefault="00291F25" w:rsidP="00B001B4">
      <w:pPr>
        <w:spacing w:after="200" w:line="360" w:lineRule="auto"/>
        <w:jc w:val="both"/>
      </w:pPr>
      <w:r>
        <w:t>Największą liczbę punktów</w:t>
      </w:r>
      <w:r w:rsidR="005704C2" w:rsidRPr="005D4093">
        <w:t xml:space="preserve"> (3) przyznano </w:t>
      </w:r>
      <w:r w:rsidR="00B001B4" w:rsidRPr="005D4093">
        <w:t>sołectwom: Granice, Ratoszyn Drugi, Ratoszyn Pierwszy, Borów, Borów-Kolonia, Godów, Grądy, Jeżów, Radlin, Zosinek, Świdno, Adelina, Antonówka, Budzyń, Huta Borowska, Zastawki, Książ, Lipiny, Majdan Borowski, Osiny, Siewalka, Stasin, Trzciniec, Przytyki</w:t>
      </w:r>
      <w:r w:rsidR="00764679">
        <w:t>, na terenie których nie występuje sieć kanalizacyjna</w:t>
      </w:r>
      <w:r w:rsidR="00B001B4" w:rsidRPr="005D4093">
        <w:t xml:space="preserve">. </w:t>
      </w:r>
    </w:p>
    <w:p w14:paraId="1AA4A2C8" w14:textId="77777777" w:rsidR="00B001B4" w:rsidRPr="005D4093" w:rsidRDefault="00B001B4" w:rsidP="00B001B4">
      <w:pPr>
        <w:spacing w:after="200" w:line="360" w:lineRule="auto"/>
        <w:jc w:val="both"/>
      </w:pPr>
      <w:r w:rsidRPr="005D4093">
        <w:t xml:space="preserve">Średnią liczbę punktów (2) przyznano sołectwu Chodel, ze względu na występowanie </w:t>
      </w:r>
      <w:r w:rsidR="00596970" w:rsidRPr="005D4093">
        <w:t>fragmentu sieci kanalizacyjnej. Najniższej liczby punktów (1) nie przyznano żadnemu z sołectw.</w:t>
      </w:r>
    </w:p>
    <w:p w14:paraId="39058C34" w14:textId="77777777" w:rsidR="005704C2" w:rsidRPr="005D4093" w:rsidRDefault="005704C2" w:rsidP="005704C2">
      <w:pPr>
        <w:spacing w:after="200" w:line="360" w:lineRule="auto"/>
        <w:jc w:val="both"/>
        <w:sectPr w:rsidR="005704C2" w:rsidRPr="005D4093" w:rsidSect="00695381">
          <w:pgSz w:w="11906" w:h="16838"/>
          <w:pgMar w:top="1417" w:right="1417" w:bottom="1417" w:left="1417" w:header="708" w:footer="195" w:gutter="0"/>
          <w:cols w:space="708"/>
          <w:docGrid w:linePitch="360"/>
        </w:sectPr>
      </w:pPr>
    </w:p>
    <w:p w14:paraId="24E06D8D" w14:textId="0B705A7F" w:rsidR="00596970" w:rsidRPr="005D4093" w:rsidRDefault="005704C2" w:rsidP="004E37D7">
      <w:pPr>
        <w:pStyle w:val="Legenda"/>
        <w:spacing w:after="0"/>
        <w:rPr>
          <w:b/>
          <w:bCs/>
          <w:i w:val="0"/>
          <w:iCs w:val="0"/>
          <w:color w:val="732117" w:themeColor="accent2" w:themeShade="BF"/>
          <w:sz w:val="22"/>
          <w:szCs w:val="22"/>
        </w:rPr>
      </w:pPr>
      <w:bookmarkStart w:id="70" w:name="_Toc481322368"/>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25</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udział ludności korzystającej z sieci kanalizacyjnej</w:t>
      </w:r>
      <w:r w:rsidR="00F11F96" w:rsidRPr="005D4093">
        <w:rPr>
          <w:b/>
          <w:bCs/>
          <w:i w:val="0"/>
          <w:iCs w:val="0"/>
          <w:color w:val="732117" w:themeColor="accent2" w:themeShade="BF"/>
          <w:sz w:val="22"/>
          <w:szCs w:val="22"/>
        </w:rPr>
        <w:t xml:space="preserve"> – luki</w:t>
      </w:r>
      <w:bookmarkEnd w:id="70"/>
      <w:r w:rsidR="00F11F96" w:rsidRPr="005D4093">
        <w:rPr>
          <w:b/>
          <w:bCs/>
          <w:i w:val="0"/>
          <w:iCs w:val="0"/>
          <w:color w:val="732117" w:themeColor="accent2" w:themeShade="BF"/>
          <w:sz w:val="22"/>
          <w:szCs w:val="22"/>
        </w:rPr>
        <w:t xml:space="preserve"> </w:t>
      </w:r>
    </w:p>
    <w:tbl>
      <w:tblPr>
        <w:tblStyle w:val="Tabelasiatki4akcent21"/>
        <w:tblW w:w="0" w:type="auto"/>
        <w:tblLook w:val="04A0" w:firstRow="1" w:lastRow="0" w:firstColumn="1" w:lastColumn="0" w:noHBand="0" w:noVBand="1"/>
      </w:tblPr>
      <w:tblGrid>
        <w:gridCol w:w="767"/>
        <w:gridCol w:w="2506"/>
        <w:gridCol w:w="453"/>
        <w:gridCol w:w="803"/>
        <w:gridCol w:w="481"/>
        <w:gridCol w:w="803"/>
        <w:gridCol w:w="481"/>
        <w:gridCol w:w="804"/>
        <w:gridCol w:w="481"/>
        <w:gridCol w:w="804"/>
        <w:gridCol w:w="481"/>
        <w:gridCol w:w="804"/>
        <w:gridCol w:w="481"/>
        <w:gridCol w:w="804"/>
        <w:gridCol w:w="481"/>
        <w:gridCol w:w="804"/>
        <w:gridCol w:w="481"/>
        <w:gridCol w:w="804"/>
        <w:gridCol w:w="481"/>
      </w:tblGrid>
      <w:tr w:rsidR="00596970" w:rsidRPr="005D4093" w14:paraId="4254A760"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50D778B6" w14:textId="77777777" w:rsidR="00596970" w:rsidRPr="005D4093" w:rsidRDefault="00596970" w:rsidP="00C9325E">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53ECAAF"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4F2A359"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B7145E7"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73938E13"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7EBE631D"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68ED453F"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71866983"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4C8AA872"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7E6CFFF1"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36A3BB49"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596970" w:rsidRPr="005D4093" w14:paraId="0DE3A94B"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44A5EF22" w14:textId="77777777" w:rsidR="00596970" w:rsidRPr="005D4093" w:rsidRDefault="00596970" w:rsidP="00C9325E">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2CD3BC5A"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1ED89BB"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20C9BE40"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69465A1"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60BBD2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B64A87B"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FA067AD"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7B62E64"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31E844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4C64CE0"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67FEB1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46BAB26"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191B50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7DDBDBA2"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685D84C"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7C7E4F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AA73C8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1CCA09B8"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EC4BF1" w:rsidRPr="005D4093" w14:paraId="5E1C5AF5"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71E266BA" w14:textId="77777777" w:rsidR="00EC4BF1" w:rsidRPr="005D4093" w:rsidRDefault="00EC4BF1" w:rsidP="00596970">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FFFFFF" w:themeColor="background1"/>
              <w:bottom w:val="nil"/>
            </w:tcBorders>
            <w:noWrap/>
            <w:vAlign w:val="center"/>
            <w:hideMark/>
          </w:tcPr>
          <w:p w14:paraId="158BEE86"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Udział ludności korzystającej z sieci kanalizacyjnej</w:t>
            </w:r>
            <w:r w:rsidR="00F11F96" w:rsidRPr="005D4093">
              <w:rPr>
                <w:rFonts w:eastAsia="Times New Roman" w:cs="Times New Roman"/>
                <w:b/>
                <w:color w:val="000000"/>
                <w:sz w:val="10"/>
                <w:szCs w:val="10"/>
                <w:lang w:eastAsia="pl-PL"/>
              </w:rPr>
              <w:t xml:space="preserve"> - luki</w:t>
            </w:r>
          </w:p>
        </w:tc>
        <w:tc>
          <w:tcPr>
            <w:tcW w:w="0" w:type="auto"/>
            <w:tcBorders>
              <w:top w:val="single" w:sz="4" w:space="0" w:color="FFFFFF" w:themeColor="background1"/>
              <w:bottom w:val="nil"/>
            </w:tcBorders>
            <w:noWrap/>
            <w:vAlign w:val="center"/>
            <w:hideMark/>
          </w:tcPr>
          <w:p w14:paraId="344A5562"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22BA6E1D"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51F1C62"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7590D13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FB7F1BE"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5EC1E51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F7F29E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5C776EBD"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CE0311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6FC8E0F3"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86ACC22"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0425DF9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3BFF4FEA"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tcBorders>
              <w:bottom w:val="nil"/>
            </w:tcBorders>
            <w:vAlign w:val="center"/>
          </w:tcPr>
          <w:p w14:paraId="4CA9965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0F9EC70"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2EF05430"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54DA8490"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r>
    </w:tbl>
    <w:p w14:paraId="00DA5042" w14:textId="77777777" w:rsidR="00596970" w:rsidRPr="005D4093" w:rsidRDefault="00596970" w:rsidP="00596970">
      <w:pPr>
        <w:spacing w:after="200" w:line="360" w:lineRule="auto"/>
      </w:pPr>
    </w:p>
    <w:tbl>
      <w:tblPr>
        <w:tblStyle w:val="Tabelasiatki4akcent21"/>
        <w:tblW w:w="0" w:type="auto"/>
        <w:tblLook w:val="04A0" w:firstRow="1" w:lastRow="0" w:firstColumn="1" w:lastColumn="0" w:noHBand="0" w:noVBand="1"/>
      </w:tblPr>
      <w:tblGrid>
        <w:gridCol w:w="767"/>
        <w:gridCol w:w="2506"/>
        <w:gridCol w:w="453"/>
        <w:gridCol w:w="803"/>
        <w:gridCol w:w="481"/>
        <w:gridCol w:w="803"/>
        <w:gridCol w:w="481"/>
        <w:gridCol w:w="804"/>
        <w:gridCol w:w="481"/>
        <w:gridCol w:w="804"/>
        <w:gridCol w:w="481"/>
        <w:gridCol w:w="804"/>
        <w:gridCol w:w="481"/>
        <w:gridCol w:w="804"/>
        <w:gridCol w:w="481"/>
        <w:gridCol w:w="804"/>
        <w:gridCol w:w="481"/>
        <w:gridCol w:w="804"/>
        <w:gridCol w:w="481"/>
      </w:tblGrid>
      <w:tr w:rsidR="00596970" w:rsidRPr="005D4093" w14:paraId="26D3E296"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5245B2FE" w14:textId="77777777" w:rsidR="00596970" w:rsidRPr="005D4093" w:rsidRDefault="00596970" w:rsidP="00C9325E">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6F08AE5"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50D6993"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E982C4E"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3EE88880"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79C95A02"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3C8EF1D1"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52DFB8C4"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6BC008DF"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12152C4"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3670F781"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596970" w:rsidRPr="005D4093" w14:paraId="15C5000D"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29A85C5A" w14:textId="77777777" w:rsidR="00596970" w:rsidRPr="005D4093" w:rsidRDefault="00596970" w:rsidP="00C9325E">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AEBA397"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CEFA8D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112D9A9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D90AC8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237CC26"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19FB97A"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79B57D6"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D857068"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335FA1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8C7C93A"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37F887F"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EA41C1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8D79CA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2A10F14"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7CC416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1F56BF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F3C16B4"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3F400322"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EC4BF1" w:rsidRPr="005D4093" w14:paraId="22FC696D"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419FBE40" w14:textId="77777777" w:rsidR="00EC4BF1" w:rsidRPr="005D4093" w:rsidRDefault="00EC4BF1" w:rsidP="00C9325E">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9B2D1F" w:themeColor="accent2"/>
              <w:bottom w:val="nil"/>
            </w:tcBorders>
            <w:noWrap/>
            <w:vAlign w:val="center"/>
            <w:hideMark/>
          </w:tcPr>
          <w:p w14:paraId="28527AB0"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color w:val="000000"/>
                <w:sz w:val="10"/>
                <w:szCs w:val="10"/>
                <w:lang w:eastAsia="pl-PL"/>
              </w:rPr>
              <w:t>Udział ludności korzystającej z sieci kanalizacyjnej</w:t>
            </w:r>
            <w:r w:rsidR="00F11F96" w:rsidRPr="005D4093">
              <w:rPr>
                <w:rFonts w:eastAsia="Times New Roman" w:cs="Times New Roman"/>
                <w:b/>
                <w:color w:val="000000"/>
                <w:sz w:val="10"/>
                <w:szCs w:val="10"/>
                <w:lang w:eastAsia="pl-PL"/>
              </w:rPr>
              <w:t xml:space="preserve"> - luki</w:t>
            </w:r>
          </w:p>
        </w:tc>
        <w:tc>
          <w:tcPr>
            <w:tcW w:w="0" w:type="auto"/>
            <w:tcBorders>
              <w:top w:val="single" w:sz="4" w:space="0" w:color="9B2D1F" w:themeColor="accent2"/>
              <w:bottom w:val="nil"/>
            </w:tcBorders>
            <w:noWrap/>
            <w:vAlign w:val="center"/>
            <w:hideMark/>
          </w:tcPr>
          <w:p w14:paraId="7F3978D1"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5ADCE3AF"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71790D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0E1D0B10"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B3E0EB3"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66C6B11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F854EF8"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68336B1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17A039E2"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78D9557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4B173B4"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66B08B64"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DE074B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46EA4DD9"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5B94E9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510962CE"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70205226"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r>
    </w:tbl>
    <w:p w14:paraId="48654A8C" w14:textId="77777777" w:rsidR="00596970" w:rsidRPr="005D4093" w:rsidRDefault="00596970" w:rsidP="00596970">
      <w:pPr>
        <w:spacing w:after="200" w:line="360" w:lineRule="auto"/>
      </w:pPr>
    </w:p>
    <w:tbl>
      <w:tblPr>
        <w:tblStyle w:val="Tabelasiatki4akcent21"/>
        <w:tblW w:w="0" w:type="auto"/>
        <w:tblLook w:val="04A0" w:firstRow="1" w:lastRow="0" w:firstColumn="1" w:lastColumn="0" w:noHBand="0" w:noVBand="1"/>
      </w:tblPr>
      <w:tblGrid>
        <w:gridCol w:w="617"/>
        <w:gridCol w:w="2507"/>
        <w:gridCol w:w="431"/>
        <w:gridCol w:w="707"/>
        <w:gridCol w:w="454"/>
        <w:gridCol w:w="707"/>
        <w:gridCol w:w="454"/>
        <w:gridCol w:w="707"/>
        <w:gridCol w:w="454"/>
        <w:gridCol w:w="707"/>
        <w:gridCol w:w="454"/>
        <w:gridCol w:w="707"/>
        <w:gridCol w:w="454"/>
        <w:gridCol w:w="707"/>
        <w:gridCol w:w="454"/>
        <w:gridCol w:w="707"/>
        <w:gridCol w:w="454"/>
        <w:gridCol w:w="707"/>
        <w:gridCol w:w="454"/>
        <w:gridCol w:w="707"/>
        <w:gridCol w:w="454"/>
      </w:tblGrid>
      <w:tr w:rsidR="00596970" w:rsidRPr="005D4093" w14:paraId="68CA0A45"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0E9AF6D" w14:textId="77777777" w:rsidR="00596970" w:rsidRPr="005D4093" w:rsidRDefault="00596970" w:rsidP="00C9325E">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FFBEF3E"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0F16071A"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5B1B214C"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3AD94AEF"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3D1C82FF"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9DA581E"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18732475"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144A60C4"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046F04E4"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321B4F75"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5CC410EC" w14:textId="77777777" w:rsidR="00596970" w:rsidRPr="005D4093" w:rsidRDefault="00596970"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596970" w:rsidRPr="005D4093" w14:paraId="7BD98AE1"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29F8DF6C" w14:textId="77777777" w:rsidR="00596970" w:rsidRPr="005D4093" w:rsidRDefault="00596970" w:rsidP="00C9325E">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B9FEA5B"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0EE80C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68CEEBF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54054B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FFF3B2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D8D7AB3"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7A8E09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4BD1092"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431735A"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8231404"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4C3D2DE"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77D5A54" w14:textId="77777777" w:rsidR="00596970" w:rsidRPr="005D4093" w:rsidRDefault="003B2037"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6EFF0D86"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49B6B2AF"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0F1B7B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421E702"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3A8176A"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5296FAB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051D7469"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56079485" w14:textId="77777777" w:rsidR="00596970" w:rsidRPr="005D4093" w:rsidRDefault="00596970"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EC4BF1" w:rsidRPr="005D4093" w14:paraId="007FD727"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63B1CE66" w14:textId="77777777" w:rsidR="00EC4BF1" w:rsidRPr="005D4093" w:rsidRDefault="00EC4BF1" w:rsidP="00C9325E">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techniczne</w:t>
            </w:r>
          </w:p>
        </w:tc>
        <w:tc>
          <w:tcPr>
            <w:tcW w:w="0" w:type="auto"/>
            <w:tcBorders>
              <w:top w:val="single" w:sz="4" w:space="0" w:color="9B2D1F" w:themeColor="accent2"/>
              <w:bottom w:val="nil"/>
            </w:tcBorders>
            <w:noWrap/>
            <w:vAlign w:val="center"/>
            <w:hideMark/>
          </w:tcPr>
          <w:p w14:paraId="3748183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color w:val="000000"/>
                <w:sz w:val="10"/>
                <w:szCs w:val="10"/>
                <w:lang w:eastAsia="pl-PL"/>
              </w:rPr>
              <w:t>Udział ludności korzystającej z sieci kanalizacyjnej</w:t>
            </w:r>
            <w:r w:rsidR="00F11F96" w:rsidRPr="005D4093">
              <w:rPr>
                <w:rFonts w:eastAsia="Times New Roman" w:cs="Times New Roman"/>
                <w:b/>
                <w:color w:val="000000"/>
                <w:sz w:val="10"/>
                <w:szCs w:val="10"/>
                <w:lang w:eastAsia="pl-PL"/>
              </w:rPr>
              <w:t xml:space="preserve"> - luki</w:t>
            </w:r>
          </w:p>
        </w:tc>
        <w:tc>
          <w:tcPr>
            <w:tcW w:w="0" w:type="auto"/>
            <w:tcBorders>
              <w:top w:val="single" w:sz="4" w:space="0" w:color="9B2D1F" w:themeColor="accent2"/>
              <w:bottom w:val="nil"/>
            </w:tcBorders>
            <w:noWrap/>
            <w:vAlign w:val="center"/>
            <w:hideMark/>
          </w:tcPr>
          <w:p w14:paraId="63D5C4CE"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1AEBEFF9"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861F4D4"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10FA4CE6"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D64CBE6"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4EEF272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7BE9D1F"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769E9BCE"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3DCC1D1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noWrap/>
            <w:vAlign w:val="center"/>
            <w:hideMark/>
          </w:tcPr>
          <w:p w14:paraId="5A85649B"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A71794E"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7E478DD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A1A19AD"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7657B2EC"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D7806F7"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tcBorders>
            <w:vAlign w:val="center"/>
          </w:tcPr>
          <w:p w14:paraId="20AFF5B1"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1971577A"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tcBorders>
              <w:bottom w:val="nil"/>
              <w:right w:val="nil"/>
            </w:tcBorders>
            <w:vAlign w:val="center"/>
          </w:tcPr>
          <w:p w14:paraId="2C35A46F"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20F20A3F" w14:textId="77777777" w:rsidR="00EC4BF1" w:rsidRPr="005D4093" w:rsidRDefault="00EC4BF1"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r>
    </w:tbl>
    <w:p w14:paraId="436D927D" w14:textId="77777777" w:rsidR="00596970" w:rsidRPr="005D4093" w:rsidRDefault="00596970" w:rsidP="00596970">
      <w:pPr>
        <w:spacing w:after="200" w:line="360" w:lineRule="auto"/>
      </w:pPr>
      <w:r w:rsidRPr="005D4093">
        <w:rPr>
          <w:b/>
          <w:sz w:val="20"/>
          <w:szCs w:val="20"/>
        </w:rPr>
        <w:t>Źródło: Opracowanie własne</w:t>
      </w:r>
    </w:p>
    <w:p w14:paraId="5D999C67" w14:textId="77777777" w:rsidR="005704C2" w:rsidRPr="005D4093" w:rsidRDefault="005704C2" w:rsidP="005704C2">
      <w:pPr>
        <w:spacing w:after="200" w:line="360" w:lineRule="auto"/>
      </w:pPr>
    </w:p>
    <w:p w14:paraId="6911FC4C" w14:textId="77777777" w:rsidR="005704C2" w:rsidRPr="005D4093" w:rsidRDefault="005704C2" w:rsidP="005704C2">
      <w:pPr>
        <w:spacing w:after="200" w:line="360" w:lineRule="auto"/>
        <w:jc w:val="both"/>
      </w:pPr>
    </w:p>
    <w:p w14:paraId="7208EA7D" w14:textId="77777777" w:rsidR="005704C2" w:rsidRPr="005D4093" w:rsidRDefault="005704C2" w:rsidP="005704C2">
      <w:pPr>
        <w:spacing w:after="200" w:line="360" w:lineRule="auto"/>
        <w:jc w:val="both"/>
      </w:pPr>
    </w:p>
    <w:p w14:paraId="5B18B96A" w14:textId="77777777" w:rsidR="005704C2" w:rsidRPr="005D4093" w:rsidRDefault="005704C2" w:rsidP="0076353B">
      <w:pPr>
        <w:spacing w:after="200" w:line="360" w:lineRule="auto"/>
        <w:sectPr w:rsidR="005704C2" w:rsidRPr="005D4093" w:rsidSect="00695381">
          <w:pgSz w:w="16838" w:h="11906" w:orient="landscape"/>
          <w:pgMar w:top="1417" w:right="1417" w:bottom="1417" w:left="1417" w:header="708" w:footer="235" w:gutter="0"/>
          <w:cols w:space="708"/>
          <w:docGrid w:linePitch="360"/>
        </w:sectPr>
      </w:pPr>
    </w:p>
    <w:p w14:paraId="5E8E0906" w14:textId="77777777" w:rsidR="0076353B" w:rsidRPr="005D4093" w:rsidRDefault="003F0A1D" w:rsidP="00AB5836">
      <w:pPr>
        <w:spacing w:after="200" w:line="360" w:lineRule="auto"/>
        <w:jc w:val="both"/>
      </w:pPr>
      <w:r w:rsidRPr="005D4093">
        <w:rPr>
          <w:b/>
        </w:rPr>
        <w:lastRenderedPageBreak/>
        <w:t>SIEĆ WODOCIĄGOWA</w:t>
      </w:r>
      <w:r w:rsidR="00EC4BF1" w:rsidRPr="005D4093">
        <w:rPr>
          <w:b/>
        </w:rPr>
        <w:t>.</w:t>
      </w:r>
    </w:p>
    <w:p w14:paraId="09FD0C24" w14:textId="77777777" w:rsidR="00AB2F14" w:rsidRPr="005D4093" w:rsidRDefault="00AB2F14" w:rsidP="00AB2F14">
      <w:pPr>
        <w:spacing w:after="200" w:line="360" w:lineRule="auto"/>
        <w:jc w:val="both"/>
      </w:pPr>
      <w:r w:rsidRPr="005D4093">
        <w:t xml:space="preserve">Podstawową rolę w zaopatrzeniu mieszkańców </w:t>
      </w:r>
      <w:r w:rsidR="009C33A1">
        <w:t>Gminy</w:t>
      </w:r>
      <w:r w:rsidRPr="005D4093">
        <w:t xml:space="preserve"> Chodel w wodę spełniają grupowe wodociągi wiejskie, które swoim zasięgiem obsługi obejmują blisko 100% obszaru zainwestowania </w:t>
      </w:r>
      <w:r w:rsidR="009C33A1">
        <w:t>Gminy</w:t>
      </w:r>
      <w:r w:rsidRPr="005D4093">
        <w:t xml:space="preserve">. Łączna długość sieci wodociągowej na terenie </w:t>
      </w:r>
      <w:r w:rsidR="009C33A1">
        <w:t>Gminy</w:t>
      </w:r>
      <w:r w:rsidRPr="005D4093">
        <w:t xml:space="preserve"> wynosi 107,6 km, zaś liczba przyłączy wynosi 1912 szt.</w:t>
      </w:r>
    </w:p>
    <w:p w14:paraId="4BC77634" w14:textId="77777777" w:rsidR="00AB2F14" w:rsidRPr="005D4093" w:rsidRDefault="00AB2F14" w:rsidP="00AB2F14">
      <w:pPr>
        <w:spacing w:after="200" w:line="360" w:lineRule="auto"/>
        <w:jc w:val="both"/>
      </w:pPr>
      <w:r w:rsidRPr="005D4093">
        <w:t>Na dzień dzisiejszy siecią wodociągową nie są objęte jedynie tereny o zabudowie mocno rozproszonej, w obrębie sołectw Borów-Kolonia oraz przysiółek „</w:t>
      </w:r>
      <w:proofErr w:type="spellStart"/>
      <w:r w:rsidRPr="005D4093">
        <w:t>Losek</w:t>
      </w:r>
      <w:proofErr w:type="spellEnd"/>
      <w:r w:rsidRPr="005D4093">
        <w:t>” w Ratoszynie Pierwszym. Mieszkańcy terenów nieobjętych siecią wodociągową zmuszeni są korzystać z prywatnych studni.</w:t>
      </w:r>
    </w:p>
    <w:p w14:paraId="3E0E7A6A" w14:textId="77777777" w:rsidR="003F0A1D" w:rsidRPr="005D4093" w:rsidRDefault="00AB2F14" w:rsidP="00AB2F14">
      <w:pPr>
        <w:spacing w:after="200" w:line="360" w:lineRule="auto"/>
        <w:jc w:val="both"/>
      </w:pPr>
      <w:r w:rsidRPr="005D4093">
        <w:t xml:space="preserve">Obszar </w:t>
      </w:r>
      <w:r w:rsidR="009C33A1">
        <w:t>Gminy</w:t>
      </w:r>
      <w:r w:rsidRPr="005D4093">
        <w:t xml:space="preserve"> zaopatrywany jest w wodę z siedmiu wodociągów grupowych. Wszystkie ujęcia czerpią wodę dobrej jakości, nie wymagającą uzdatniania. Istotnym problemem dla mieszkańców jest ograniczona wydajność wodociągów, a w związku z tym, okresowe niedobory wody oraz zbyt niskie ciśnienie wody w sieci. Z uwagi na powyższe, bardzo ważnym zadaniem </w:t>
      </w:r>
      <w:r w:rsidR="009C33A1">
        <w:t>Gminy</w:t>
      </w:r>
      <w:r w:rsidRPr="005D4093">
        <w:t xml:space="preserve"> na najbliższe lata, jest remont i modernizacja infrastruktury wodociągowej, a także doprowadzenie sieci wodociągowej do gospodarstw rozproszonych.</w:t>
      </w:r>
    </w:p>
    <w:p w14:paraId="4C7AFFF6" w14:textId="5FD87873" w:rsidR="003F0A1D" w:rsidRPr="005D4093" w:rsidRDefault="003123A5" w:rsidP="003123A5">
      <w:pPr>
        <w:pStyle w:val="Legenda"/>
        <w:spacing w:after="0"/>
        <w:rPr>
          <w:b/>
          <w:bCs/>
          <w:i w:val="0"/>
          <w:iCs w:val="0"/>
          <w:color w:val="732117" w:themeColor="accent2" w:themeShade="BF"/>
          <w:sz w:val="22"/>
          <w:szCs w:val="22"/>
        </w:rPr>
      </w:pPr>
      <w:bookmarkStart w:id="71" w:name="_Toc481322369"/>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26</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AB5836" w:rsidRPr="005D4093">
        <w:rPr>
          <w:b/>
          <w:bCs/>
          <w:i w:val="0"/>
          <w:iCs w:val="0"/>
          <w:color w:val="732117" w:themeColor="accent2" w:themeShade="BF"/>
          <w:sz w:val="22"/>
          <w:szCs w:val="22"/>
        </w:rPr>
        <w:t xml:space="preserve">Sieć wodociągowa w </w:t>
      </w:r>
      <w:r w:rsidR="009C33A1">
        <w:rPr>
          <w:b/>
          <w:bCs/>
          <w:i w:val="0"/>
          <w:iCs w:val="0"/>
          <w:color w:val="732117" w:themeColor="accent2" w:themeShade="BF"/>
          <w:sz w:val="22"/>
          <w:szCs w:val="22"/>
        </w:rPr>
        <w:t>Gminie</w:t>
      </w:r>
      <w:r w:rsidR="00AB5836"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 xml:space="preserve">Chodel </w:t>
      </w:r>
      <w:r w:rsidR="00DA41BB" w:rsidRPr="005D4093">
        <w:rPr>
          <w:b/>
          <w:bCs/>
          <w:i w:val="0"/>
          <w:iCs w:val="0"/>
          <w:color w:val="732117" w:themeColor="accent2" w:themeShade="BF"/>
          <w:sz w:val="22"/>
          <w:szCs w:val="22"/>
        </w:rPr>
        <w:t xml:space="preserve"> (2016</w:t>
      </w:r>
      <w:r w:rsidR="00AB5836" w:rsidRPr="005D4093">
        <w:rPr>
          <w:b/>
          <w:bCs/>
          <w:i w:val="0"/>
          <w:iCs w:val="0"/>
          <w:color w:val="732117" w:themeColor="accent2" w:themeShade="BF"/>
          <w:sz w:val="22"/>
          <w:szCs w:val="22"/>
        </w:rPr>
        <w:t xml:space="preserve"> rok</w:t>
      </w:r>
      <w:r w:rsidR="00DA41BB" w:rsidRPr="005D4093">
        <w:rPr>
          <w:b/>
          <w:bCs/>
          <w:i w:val="0"/>
          <w:iCs w:val="0"/>
          <w:color w:val="732117" w:themeColor="accent2" w:themeShade="BF"/>
          <w:sz w:val="22"/>
          <w:szCs w:val="22"/>
        </w:rPr>
        <w:t>)</w:t>
      </w:r>
      <w:bookmarkEnd w:id="71"/>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402"/>
        <w:gridCol w:w="1582"/>
        <w:gridCol w:w="1560"/>
        <w:gridCol w:w="1647"/>
        <w:gridCol w:w="1426"/>
        <w:gridCol w:w="1303"/>
        <w:gridCol w:w="1152"/>
      </w:tblGrid>
      <w:tr w:rsidR="00DA41BB" w:rsidRPr="005D4093" w14:paraId="297A8A5D" w14:textId="77777777" w:rsidTr="00DA41BB">
        <w:trPr>
          <w:cnfStyle w:val="100000000000" w:firstRow="1" w:lastRow="0"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092" w:type="pct"/>
            <w:gridSpan w:val="2"/>
            <w:tcBorders>
              <w:right w:val="single" w:sz="4" w:space="0" w:color="FFFFFF" w:themeColor="background1"/>
            </w:tcBorders>
            <w:vAlign w:val="center"/>
          </w:tcPr>
          <w:p w14:paraId="25BA56D6" w14:textId="77777777" w:rsidR="00DA41BB" w:rsidRPr="005D4093" w:rsidRDefault="00DA41BB" w:rsidP="00DA41BB">
            <w:pPr>
              <w:jc w:val="center"/>
              <w:rPr>
                <w:rFonts w:eastAsia="Calibri"/>
                <w:bCs w:val="0"/>
                <w:sz w:val="18"/>
                <w:szCs w:val="18"/>
              </w:rPr>
            </w:pPr>
            <w:r w:rsidRPr="005D4093">
              <w:rPr>
                <w:sz w:val="18"/>
                <w:szCs w:val="18"/>
              </w:rPr>
              <w:t>Wyszczególnienie (sołectwo)</w:t>
            </w:r>
          </w:p>
        </w:tc>
        <w:tc>
          <w:tcPr>
            <w:tcW w:w="860" w:type="pct"/>
            <w:tcBorders>
              <w:left w:val="single" w:sz="4" w:space="0" w:color="FFFFFF" w:themeColor="background1"/>
              <w:right w:val="single" w:sz="4" w:space="0" w:color="FFFFFF" w:themeColor="background1"/>
            </w:tcBorders>
            <w:vAlign w:val="center"/>
          </w:tcPr>
          <w:p w14:paraId="78A21ABE" w14:textId="77777777" w:rsidR="00DA41BB" w:rsidRPr="005D4093" w:rsidRDefault="00DA41BB" w:rsidP="00DA41BB">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sz w:val="18"/>
                <w:szCs w:val="18"/>
              </w:rPr>
              <w:t>Długość czynnej sieci rozdzielczej (km)</w:t>
            </w:r>
          </w:p>
        </w:tc>
        <w:tc>
          <w:tcPr>
            <w:tcW w:w="908" w:type="pct"/>
            <w:tcBorders>
              <w:left w:val="single" w:sz="4" w:space="0" w:color="FFFFFF" w:themeColor="background1"/>
              <w:right w:val="single" w:sz="4" w:space="0" w:color="FFFFFF" w:themeColor="background1"/>
            </w:tcBorders>
            <w:vAlign w:val="center"/>
          </w:tcPr>
          <w:p w14:paraId="7DE8E467" w14:textId="77777777" w:rsidR="00DA41BB" w:rsidRPr="005D4093" w:rsidRDefault="00DA41BB" w:rsidP="00DA41BB">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rFonts w:eastAsia="Calibri"/>
                <w:sz w:val="18"/>
                <w:szCs w:val="18"/>
              </w:rPr>
              <w:t>Przyłącza prowadzące do budynków mieszkalnych i zbiorowego zamieszkania</w:t>
            </w:r>
            <w:r w:rsidRPr="005D4093">
              <w:rPr>
                <w:sz w:val="18"/>
                <w:szCs w:val="18"/>
              </w:rPr>
              <w:t xml:space="preserve"> (szt.)</w:t>
            </w:r>
          </w:p>
        </w:tc>
        <w:tc>
          <w:tcPr>
            <w:tcW w:w="786" w:type="pct"/>
            <w:tcBorders>
              <w:left w:val="single" w:sz="4" w:space="0" w:color="FFFFFF" w:themeColor="background1"/>
              <w:right w:val="single" w:sz="4" w:space="0" w:color="FFFFFF" w:themeColor="background1"/>
            </w:tcBorders>
            <w:vAlign w:val="center"/>
          </w:tcPr>
          <w:p w14:paraId="6A8F4D82" w14:textId="77777777" w:rsidR="00DA41BB" w:rsidRPr="005D4093" w:rsidRDefault="00DA41BB" w:rsidP="00DA41BB">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sz w:val="18"/>
                <w:szCs w:val="18"/>
              </w:rPr>
              <w:t>Woda dostarczona gospodarstwom domowym (dam3)</w:t>
            </w:r>
          </w:p>
        </w:tc>
        <w:tc>
          <w:tcPr>
            <w:tcW w:w="718" w:type="pct"/>
            <w:tcBorders>
              <w:left w:val="single" w:sz="4" w:space="0" w:color="FFFFFF" w:themeColor="background1"/>
              <w:right w:val="single" w:sz="4" w:space="0" w:color="FFFFFF" w:themeColor="background1"/>
            </w:tcBorders>
            <w:vAlign w:val="center"/>
          </w:tcPr>
          <w:p w14:paraId="169D6B71" w14:textId="77777777" w:rsidR="00DA41BB" w:rsidRPr="005D4093" w:rsidRDefault="00DA41BB" w:rsidP="00DA41BB">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rFonts w:eastAsia="Calibri"/>
                <w:sz w:val="18"/>
                <w:szCs w:val="18"/>
              </w:rPr>
              <w:t xml:space="preserve">Ludność korzystająca z sieci </w:t>
            </w:r>
            <w:r w:rsidRPr="005D4093">
              <w:rPr>
                <w:sz w:val="18"/>
                <w:szCs w:val="18"/>
              </w:rPr>
              <w:t>wodociągowej (osoba)</w:t>
            </w:r>
          </w:p>
        </w:tc>
        <w:tc>
          <w:tcPr>
            <w:tcW w:w="635" w:type="pct"/>
            <w:tcBorders>
              <w:left w:val="single" w:sz="4" w:space="0" w:color="FFFFFF" w:themeColor="background1"/>
            </w:tcBorders>
            <w:vAlign w:val="center"/>
          </w:tcPr>
          <w:p w14:paraId="302F8127" w14:textId="77777777" w:rsidR="00DA41BB" w:rsidRPr="005D4093" w:rsidRDefault="00DA41BB" w:rsidP="00DA41BB">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rFonts w:eastAsia="Calibri"/>
                <w:sz w:val="18"/>
                <w:szCs w:val="18"/>
              </w:rPr>
              <w:t>Korzystający z instalacji w % ogółu ludności</w:t>
            </w:r>
            <w:r w:rsidRPr="005D4093">
              <w:rPr>
                <w:sz w:val="18"/>
                <w:szCs w:val="18"/>
              </w:rPr>
              <w:t xml:space="preserve"> sołectwa</w:t>
            </w:r>
          </w:p>
        </w:tc>
      </w:tr>
      <w:tr w:rsidR="00DA41BB" w:rsidRPr="005D4093" w14:paraId="11B39A8F" w14:textId="77777777" w:rsidTr="00DA41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5D1AD96A" w14:textId="77777777" w:rsidR="00DA41BB" w:rsidRPr="005D4093" w:rsidRDefault="00DA41BB" w:rsidP="00DA41B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872" w:type="pct"/>
            <w:vAlign w:val="center"/>
          </w:tcPr>
          <w:p w14:paraId="6A13AA39" w14:textId="77777777" w:rsidR="00DA41BB" w:rsidRPr="005D4093" w:rsidRDefault="00DA41BB" w:rsidP="00DA41B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Adelina</w:t>
            </w:r>
          </w:p>
        </w:tc>
        <w:tc>
          <w:tcPr>
            <w:tcW w:w="860" w:type="pct"/>
            <w:vAlign w:val="center"/>
          </w:tcPr>
          <w:p w14:paraId="0F762A12"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2,4</w:t>
            </w:r>
          </w:p>
          <w:p w14:paraId="4338B474"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1,5</w:t>
            </w:r>
          </w:p>
          <w:p w14:paraId="716F9DA7"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p>
        </w:tc>
        <w:tc>
          <w:tcPr>
            <w:tcW w:w="908" w:type="pct"/>
            <w:vAlign w:val="center"/>
          </w:tcPr>
          <w:p w14:paraId="620015DD"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56</w:t>
            </w:r>
          </w:p>
        </w:tc>
        <w:tc>
          <w:tcPr>
            <w:tcW w:w="786" w:type="pct"/>
            <w:vAlign w:val="center"/>
          </w:tcPr>
          <w:p w14:paraId="3853A56A"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3045,40</w:t>
            </w:r>
          </w:p>
        </w:tc>
        <w:tc>
          <w:tcPr>
            <w:tcW w:w="718" w:type="pct"/>
            <w:vAlign w:val="center"/>
          </w:tcPr>
          <w:p w14:paraId="7BFD9D16" w14:textId="77777777" w:rsidR="00DA41BB" w:rsidRPr="005D4093" w:rsidRDefault="00DA41BB" w:rsidP="00DA41BB">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138</w:t>
            </w:r>
          </w:p>
        </w:tc>
        <w:tc>
          <w:tcPr>
            <w:tcW w:w="635" w:type="pct"/>
            <w:vAlign w:val="center"/>
          </w:tcPr>
          <w:p w14:paraId="4B803D11" w14:textId="13913D95" w:rsidR="00DA41BB" w:rsidRPr="005D4093" w:rsidRDefault="00DA41BB" w:rsidP="00DA41BB">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100</w:t>
            </w:r>
            <w:r w:rsidR="00573230" w:rsidRPr="00573230">
              <w:rPr>
                <w:rFonts w:eastAsia="Calibri"/>
                <w:sz w:val="18"/>
                <w:szCs w:val="18"/>
              </w:rPr>
              <w:t>%</w:t>
            </w:r>
          </w:p>
        </w:tc>
      </w:tr>
      <w:tr w:rsidR="00573230" w:rsidRPr="005D4093" w14:paraId="2B5A4F3E"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323D0A36"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872" w:type="pct"/>
            <w:vAlign w:val="center"/>
          </w:tcPr>
          <w:p w14:paraId="6ABD7E2D"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860" w:type="pct"/>
            <w:vAlign w:val="center"/>
          </w:tcPr>
          <w:p w14:paraId="029E65E9"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1,5</w:t>
            </w:r>
          </w:p>
        </w:tc>
        <w:tc>
          <w:tcPr>
            <w:tcW w:w="908" w:type="pct"/>
            <w:vAlign w:val="center"/>
          </w:tcPr>
          <w:p w14:paraId="11B83BCB"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40</w:t>
            </w:r>
          </w:p>
        </w:tc>
        <w:tc>
          <w:tcPr>
            <w:tcW w:w="786" w:type="pct"/>
            <w:vAlign w:val="center"/>
          </w:tcPr>
          <w:p w14:paraId="63DA8B4D"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3956,00</w:t>
            </w:r>
          </w:p>
        </w:tc>
        <w:tc>
          <w:tcPr>
            <w:tcW w:w="718" w:type="pct"/>
            <w:vAlign w:val="center"/>
          </w:tcPr>
          <w:p w14:paraId="521EEE6D"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91</w:t>
            </w:r>
          </w:p>
        </w:tc>
        <w:tc>
          <w:tcPr>
            <w:tcW w:w="635" w:type="pct"/>
          </w:tcPr>
          <w:p w14:paraId="07ADA331" w14:textId="57A8692F"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7430A62C"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429EB917" w14:textId="77777777" w:rsidR="00573230" w:rsidRPr="005D4093" w:rsidRDefault="00573230" w:rsidP="00573230">
            <w:pPr>
              <w:jc w:val="center"/>
              <w:rPr>
                <w:sz w:val="18"/>
                <w:szCs w:val="18"/>
              </w:rPr>
            </w:pPr>
            <w:r w:rsidRPr="005D4093">
              <w:rPr>
                <w:sz w:val="18"/>
                <w:szCs w:val="18"/>
              </w:rPr>
              <w:t>3</w:t>
            </w:r>
          </w:p>
        </w:tc>
        <w:tc>
          <w:tcPr>
            <w:tcW w:w="872" w:type="pct"/>
            <w:vAlign w:val="center"/>
          </w:tcPr>
          <w:p w14:paraId="5E2F90B4" w14:textId="77777777" w:rsidR="00573230" w:rsidRPr="005D4093" w:rsidRDefault="00573230"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860" w:type="pct"/>
            <w:vAlign w:val="center"/>
          </w:tcPr>
          <w:p w14:paraId="61CF3210"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1,8</w:t>
            </w:r>
          </w:p>
        </w:tc>
        <w:tc>
          <w:tcPr>
            <w:tcW w:w="908" w:type="pct"/>
            <w:vAlign w:val="center"/>
          </w:tcPr>
          <w:p w14:paraId="64C0867F"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40</w:t>
            </w:r>
          </w:p>
        </w:tc>
        <w:tc>
          <w:tcPr>
            <w:tcW w:w="786" w:type="pct"/>
            <w:vAlign w:val="center"/>
          </w:tcPr>
          <w:p w14:paraId="48F4AB8D"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3461,00</w:t>
            </w:r>
          </w:p>
        </w:tc>
        <w:tc>
          <w:tcPr>
            <w:tcW w:w="718" w:type="pct"/>
            <w:vAlign w:val="center"/>
          </w:tcPr>
          <w:p w14:paraId="6D660BE6"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141</w:t>
            </w:r>
          </w:p>
        </w:tc>
        <w:tc>
          <w:tcPr>
            <w:tcW w:w="635" w:type="pct"/>
          </w:tcPr>
          <w:p w14:paraId="7EE361EC" w14:textId="688D7ECF"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7D59C81C"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0963E78A"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872" w:type="pct"/>
            <w:vAlign w:val="center"/>
          </w:tcPr>
          <w:p w14:paraId="58B64EDB"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860" w:type="pct"/>
            <w:vAlign w:val="center"/>
          </w:tcPr>
          <w:p w14:paraId="64FC0A76"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3,7</w:t>
            </w:r>
          </w:p>
        </w:tc>
        <w:tc>
          <w:tcPr>
            <w:tcW w:w="908" w:type="pct"/>
            <w:vAlign w:val="center"/>
          </w:tcPr>
          <w:p w14:paraId="342A4814"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51</w:t>
            </w:r>
          </w:p>
        </w:tc>
        <w:tc>
          <w:tcPr>
            <w:tcW w:w="786" w:type="pct"/>
            <w:vAlign w:val="center"/>
          </w:tcPr>
          <w:p w14:paraId="551C00BB"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4541,00</w:t>
            </w:r>
          </w:p>
        </w:tc>
        <w:tc>
          <w:tcPr>
            <w:tcW w:w="718" w:type="pct"/>
            <w:vAlign w:val="center"/>
          </w:tcPr>
          <w:p w14:paraId="2E54DB21"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221</w:t>
            </w:r>
          </w:p>
        </w:tc>
        <w:tc>
          <w:tcPr>
            <w:tcW w:w="635" w:type="pct"/>
          </w:tcPr>
          <w:p w14:paraId="086748A0" w14:textId="123AFCFD"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1C24DA4A"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85EDDE5"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872" w:type="pct"/>
            <w:vAlign w:val="center"/>
          </w:tcPr>
          <w:p w14:paraId="6A73809E"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860" w:type="pct"/>
            <w:vAlign w:val="center"/>
          </w:tcPr>
          <w:p w14:paraId="6C1A12ED"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1,6</w:t>
            </w:r>
          </w:p>
        </w:tc>
        <w:tc>
          <w:tcPr>
            <w:tcW w:w="908" w:type="pct"/>
            <w:vAlign w:val="center"/>
          </w:tcPr>
          <w:p w14:paraId="3F54ECA8"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23</w:t>
            </w:r>
          </w:p>
        </w:tc>
        <w:tc>
          <w:tcPr>
            <w:tcW w:w="786" w:type="pct"/>
            <w:vAlign w:val="center"/>
          </w:tcPr>
          <w:p w14:paraId="3807CBDD"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1195,00</w:t>
            </w:r>
          </w:p>
        </w:tc>
        <w:tc>
          <w:tcPr>
            <w:tcW w:w="718" w:type="pct"/>
            <w:vAlign w:val="center"/>
          </w:tcPr>
          <w:p w14:paraId="1E24A72B"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97</w:t>
            </w:r>
          </w:p>
        </w:tc>
        <w:tc>
          <w:tcPr>
            <w:tcW w:w="635" w:type="pct"/>
          </w:tcPr>
          <w:p w14:paraId="7F2DD3D7" w14:textId="6284317A"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176D9006"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4CD71409"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872" w:type="pct"/>
            <w:vAlign w:val="center"/>
          </w:tcPr>
          <w:p w14:paraId="72287E39"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860" w:type="pct"/>
            <w:vAlign w:val="center"/>
          </w:tcPr>
          <w:p w14:paraId="167F5290"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7,2</w:t>
            </w:r>
          </w:p>
        </w:tc>
        <w:tc>
          <w:tcPr>
            <w:tcW w:w="908" w:type="pct"/>
            <w:vAlign w:val="center"/>
          </w:tcPr>
          <w:p w14:paraId="2D8F098C"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379</w:t>
            </w:r>
          </w:p>
        </w:tc>
        <w:tc>
          <w:tcPr>
            <w:tcW w:w="786" w:type="pct"/>
            <w:vAlign w:val="center"/>
          </w:tcPr>
          <w:p w14:paraId="636E1247"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31514,36</w:t>
            </w:r>
          </w:p>
        </w:tc>
        <w:tc>
          <w:tcPr>
            <w:tcW w:w="718" w:type="pct"/>
            <w:vAlign w:val="center"/>
          </w:tcPr>
          <w:p w14:paraId="10C02681"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1404</w:t>
            </w:r>
          </w:p>
        </w:tc>
        <w:tc>
          <w:tcPr>
            <w:tcW w:w="635" w:type="pct"/>
          </w:tcPr>
          <w:p w14:paraId="3691EE3E" w14:textId="17DE2D1E"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6F7870F6"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613B054D" w14:textId="77777777" w:rsidR="00573230" w:rsidRPr="005D4093" w:rsidRDefault="00573230" w:rsidP="00573230">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872" w:type="pct"/>
            <w:vAlign w:val="center"/>
          </w:tcPr>
          <w:p w14:paraId="304753FC"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860" w:type="pct"/>
            <w:vAlign w:val="center"/>
          </w:tcPr>
          <w:p w14:paraId="3B6DAB6F"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8,2</w:t>
            </w:r>
          </w:p>
        </w:tc>
        <w:tc>
          <w:tcPr>
            <w:tcW w:w="908" w:type="pct"/>
            <w:vAlign w:val="center"/>
          </w:tcPr>
          <w:p w14:paraId="7956A6B3"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143</w:t>
            </w:r>
          </w:p>
        </w:tc>
        <w:tc>
          <w:tcPr>
            <w:tcW w:w="786" w:type="pct"/>
            <w:vAlign w:val="center"/>
          </w:tcPr>
          <w:p w14:paraId="0C461804"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11404,40</w:t>
            </w:r>
          </w:p>
        </w:tc>
        <w:tc>
          <w:tcPr>
            <w:tcW w:w="718" w:type="pct"/>
            <w:vAlign w:val="center"/>
          </w:tcPr>
          <w:p w14:paraId="78141602"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424</w:t>
            </w:r>
          </w:p>
        </w:tc>
        <w:tc>
          <w:tcPr>
            <w:tcW w:w="635" w:type="pct"/>
          </w:tcPr>
          <w:p w14:paraId="359D52A6" w14:textId="577BDC02" w:rsidR="00573230" w:rsidRPr="00573230"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05DC0EAB"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A927238"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872" w:type="pct"/>
            <w:vAlign w:val="center"/>
          </w:tcPr>
          <w:p w14:paraId="5F34BB10"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860" w:type="pct"/>
            <w:vAlign w:val="center"/>
          </w:tcPr>
          <w:p w14:paraId="04F9443C"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13,6</w:t>
            </w:r>
          </w:p>
        </w:tc>
        <w:tc>
          <w:tcPr>
            <w:tcW w:w="908" w:type="pct"/>
            <w:vAlign w:val="center"/>
          </w:tcPr>
          <w:p w14:paraId="69BB6917"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182</w:t>
            </w:r>
          </w:p>
        </w:tc>
        <w:tc>
          <w:tcPr>
            <w:tcW w:w="786" w:type="pct"/>
            <w:vAlign w:val="center"/>
          </w:tcPr>
          <w:p w14:paraId="55BB9981"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20329,88</w:t>
            </w:r>
          </w:p>
        </w:tc>
        <w:tc>
          <w:tcPr>
            <w:tcW w:w="718" w:type="pct"/>
            <w:vAlign w:val="center"/>
          </w:tcPr>
          <w:p w14:paraId="18FCD743"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603</w:t>
            </w:r>
          </w:p>
        </w:tc>
        <w:tc>
          <w:tcPr>
            <w:tcW w:w="635" w:type="pct"/>
          </w:tcPr>
          <w:p w14:paraId="36DAE04F" w14:textId="2ABCF961"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604D2A44"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662B7309" w14:textId="77777777" w:rsidR="00573230" w:rsidRPr="005D4093" w:rsidRDefault="00573230" w:rsidP="00573230">
            <w:pPr>
              <w:jc w:val="center"/>
              <w:rPr>
                <w:sz w:val="18"/>
                <w:szCs w:val="18"/>
              </w:rPr>
            </w:pPr>
            <w:r w:rsidRPr="005D4093">
              <w:rPr>
                <w:sz w:val="18"/>
                <w:szCs w:val="18"/>
              </w:rPr>
              <w:t>9</w:t>
            </w:r>
          </w:p>
        </w:tc>
        <w:tc>
          <w:tcPr>
            <w:tcW w:w="872" w:type="pct"/>
            <w:vAlign w:val="center"/>
          </w:tcPr>
          <w:p w14:paraId="2BE913F6" w14:textId="77777777" w:rsidR="00573230" w:rsidRPr="005D4093" w:rsidRDefault="00573230"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860" w:type="pct"/>
            <w:vAlign w:val="center"/>
          </w:tcPr>
          <w:p w14:paraId="27AF893A"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w:t>
            </w:r>
          </w:p>
        </w:tc>
        <w:tc>
          <w:tcPr>
            <w:tcW w:w="908" w:type="pct"/>
            <w:vAlign w:val="center"/>
          </w:tcPr>
          <w:p w14:paraId="14304D24"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45</w:t>
            </w:r>
          </w:p>
        </w:tc>
        <w:tc>
          <w:tcPr>
            <w:tcW w:w="786" w:type="pct"/>
            <w:vAlign w:val="center"/>
          </w:tcPr>
          <w:p w14:paraId="1C0C141B"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4959,00</w:t>
            </w:r>
          </w:p>
        </w:tc>
        <w:tc>
          <w:tcPr>
            <w:tcW w:w="718" w:type="pct"/>
            <w:vAlign w:val="center"/>
          </w:tcPr>
          <w:p w14:paraId="166C01DD"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184</w:t>
            </w:r>
          </w:p>
        </w:tc>
        <w:tc>
          <w:tcPr>
            <w:tcW w:w="635" w:type="pct"/>
          </w:tcPr>
          <w:p w14:paraId="48903BA6" w14:textId="5D7C0DDA" w:rsidR="00573230" w:rsidRPr="00573230"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4F9753A9"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0B5B602D"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872" w:type="pct"/>
            <w:vAlign w:val="center"/>
          </w:tcPr>
          <w:p w14:paraId="4B856049"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860" w:type="pct"/>
            <w:vAlign w:val="center"/>
          </w:tcPr>
          <w:p w14:paraId="56CBA45D"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2,3</w:t>
            </w:r>
          </w:p>
        </w:tc>
        <w:tc>
          <w:tcPr>
            <w:tcW w:w="908" w:type="pct"/>
            <w:vAlign w:val="center"/>
          </w:tcPr>
          <w:p w14:paraId="5D6D6770"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24</w:t>
            </w:r>
          </w:p>
        </w:tc>
        <w:tc>
          <w:tcPr>
            <w:tcW w:w="786" w:type="pct"/>
            <w:vAlign w:val="center"/>
          </w:tcPr>
          <w:p w14:paraId="492623DB"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1369,80</w:t>
            </w:r>
          </w:p>
        </w:tc>
        <w:tc>
          <w:tcPr>
            <w:tcW w:w="718" w:type="pct"/>
            <w:vAlign w:val="center"/>
          </w:tcPr>
          <w:p w14:paraId="573A5F2D"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53</w:t>
            </w:r>
          </w:p>
        </w:tc>
        <w:tc>
          <w:tcPr>
            <w:tcW w:w="635" w:type="pct"/>
          </w:tcPr>
          <w:p w14:paraId="75621A49" w14:textId="6BBC2C49"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7D710578"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B715F05" w14:textId="77777777" w:rsidR="00573230" w:rsidRPr="005D4093" w:rsidRDefault="00573230" w:rsidP="00573230">
            <w:pPr>
              <w:jc w:val="center"/>
              <w:rPr>
                <w:sz w:val="18"/>
                <w:szCs w:val="18"/>
              </w:rPr>
            </w:pPr>
            <w:r w:rsidRPr="005D4093">
              <w:rPr>
                <w:sz w:val="18"/>
                <w:szCs w:val="18"/>
              </w:rPr>
              <w:t>11</w:t>
            </w:r>
          </w:p>
        </w:tc>
        <w:tc>
          <w:tcPr>
            <w:tcW w:w="872" w:type="pct"/>
            <w:vAlign w:val="center"/>
          </w:tcPr>
          <w:p w14:paraId="475740D8" w14:textId="77777777" w:rsidR="00573230" w:rsidRPr="005D4093" w:rsidRDefault="00573230"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860" w:type="pct"/>
            <w:vAlign w:val="center"/>
          </w:tcPr>
          <w:p w14:paraId="795F8C63"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1,6</w:t>
            </w:r>
          </w:p>
        </w:tc>
        <w:tc>
          <w:tcPr>
            <w:tcW w:w="908" w:type="pct"/>
            <w:vAlign w:val="center"/>
          </w:tcPr>
          <w:p w14:paraId="61999DB6"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57</w:t>
            </w:r>
          </w:p>
        </w:tc>
        <w:tc>
          <w:tcPr>
            <w:tcW w:w="786" w:type="pct"/>
            <w:vAlign w:val="center"/>
          </w:tcPr>
          <w:p w14:paraId="5D4430BF"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4462,00</w:t>
            </w:r>
          </w:p>
        </w:tc>
        <w:tc>
          <w:tcPr>
            <w:tcW w:w="718" w:type="pct"/>
            <w:vAlign w:val="center"/>
          </w:tcPr>
          <w:p w14:paraId="1C0F033A"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222</w:t>
            </w:r>
          </w:p>
        </w:tc>
        <w:tc>
          <w:tcPr>
            <w:tcW w:w="635" w:type="pct"/>
          </w:tcPr>
          <w:p w14:paraId="06FB9ADF" w14:textId="52AD80E4" w:rsidR="00573230" w:rsidRPr="00573230"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5CA7A9D1"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3EBD017"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872" w:type="pct"/>
            <w:vAlign w:val="center"/>
          </w:tcPr>
          <w:p w14:paraId="389AFA2B"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860" w:type="pct"/>
            <w:vAlign w:val="center"/>
          </w:tcPr>
          <w:p w14:paraId="2C7C082F"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2,3</w:t>
            </w:r>
          </w:p>
        </w:tc>
        <w:tc>
          <w:tcPr>
            <w:tcW w:w="908" w:type="pct"/>
            <w:vAlign w:val="center"/>
          </w:tcPr>
          <w:p w14:paraId="2D52AE45"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26</w:t>
            </w:r>
          </w:p>
        </w:tc>
        <w:tc>
          <w:tcPr>
            <w:tcW w:w="786" w:type="pct"/>
            <w:vAlign w:val="center"/>
          </w:tcPr>
          <w:p w14:paraId="57F45393"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1661,08</w:t>
            </w:r>
          </w:p>
        </w:tc>
        <w:tc>
          <w:tcPr>
            <w:tcW w:w="718" w:type="pct"/>
            <w:vAlign w:val="center"/>
          </w:tcPr>
          <w:p w14:paraId="53370551"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165</w:t>
            </w:r>
          </w:p>
        </w:tc>
        <w:tc>
          <w:tcPr>
            <w:tcW w:w="635" w:type="pct"/>
          </w:tcPr>
          <w:p w14:paraId="00D3E93E" w14:textId="793E7243"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086CCEAA"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272A9CE8"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872" w:type="pct"/>
            <w:vAlign w:val="center"/>
          </w:tcPr>
          <w:p w14:paraId="28D23764"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860" w:type="pct"/>
            <w:vAlign w:val="center"/>
          </w:tcPr>
          <w:p w14:paraId="23A3B944"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w:t>
            </w:r>
          </w:p>
        </w:tc>
        <w:tc>
          <w:tcPr>
            <w:tcW w:w="908" w:type="pct"/>
            <w:vAlign w:val="center"/>
          </w:tcPr>
          <w:p w14:paraId="5B07398C"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28</w:t>
            </w:r>
          </w:p>
        </w:tc>
        <w:tc>
          <w:tcPr>
            <w:tcW w:w="786" w:type="pct"/>
            <w:vAlign w:val="center"/>
          </w:tcPr>
          <w:p w14:paraId="3F379384"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2085,00</w:t>
            </w:r>
          </w:p>
        </w:tc>
        <w:tc>
          <w:tcPr>
            <w:tcW w:w="718" w:type="pct"/>
            <w:vAlign w:val="center"/>
          </w:tcPr>
          <w:p w14:paraId="5222F8C2"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44</w:t>
            </w:r>
          </w:p>
        </w:tc>
        <w:tc>
          <w:tcPr>
            <w:tcW w:w="635" w:type="pct"/>
          </w:tcPr>
          <w:p w14:paraId="22AE0119" w14:textId="36D7B98F" w:rsidR="00573230" w:rsidRPr="00573230"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5EF62FC8"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5140F42C"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872" w:type="pct"/>
            <w:vAlign w:val="center"/>
          </w:tcPr>
          <w:p w14:paraId="43E42077"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860" w:type="pct"/>
            <w:vAlign w:val="center"/>
          </w:tcPr>
          <w:p w14:paraId="21BE3EF6"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3,1</w:t>
            </w:r>
          </w:p>
        </w:tc>
        <w:tc>
          <w:tcPr>
            <w:tcW w:w="908" w:type="pct"/>
            <w:vAlign w:val="center"/>
          </w:tcPr>
          <w:p w14:paraId="1A823305"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29</w:t>
            </w:r>
          </w:p>
        </w:tc>
        <w:tc>
          <w:tcPr>
            <w:tcW w:w="786" w:type="pct"/>
            <w:vAlign w:val="center"/>
          </w:tcPr>
          <w:p w14:paraId="0FEBFD84"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2238,00</w:t>
            </w:r>
          </w:p>
        </w:tc>
        <w:tc>
          <w:tcPr>
            <w:tcW w:w="718" w:type="pct"/>
            <w:vAlign w:val="center"/>
          </w:tcPr>
          <w:p w14:paraId="6B697B5B"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120</w:t>
            </w:r>
          </w:p>
        </w:tc>
        <w:tc>
          <w:tcPr>
            <w:tcW w:w="635" w:type="pct"/>
          </w:tcPr>
          <w:p w14:paraId="48AE3A0F" w14:textId="65D0B20E"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172E9A0A"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2593FFCC"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872" w:type="pct"/>
            <w:vAlign w:val="center"/>
          </w:tcPr>
          <w:p w14:paraId="39C8FD6A"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860" w:type="pct"/>
            <w:vAlign w:val="center"/>
          </w:tcPr>
          <w:p w14:paraId="6EAEB035"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2,5</w:t>
            </w:r>
          </w:p>
        </w:tc>
        <w:tc>
          <w:tcPr>
            <w:tcW w:w="908" w:type="pct"/>
            <w:vAlign w:val="center"/>
          </w:tcPr>
          <w:p w14:paraId="3EAAE641"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60</w:t>
            </w:r>
          </w:p>
        </w:tc>
        <w:tc>
          <w:tcPr>
            <w:tcW w:w="786" w:type="pct"/>
            <w:vAlign w:val="center"/>
          </w:tcPr>
          <w:p w14:paraId="3D500EF9"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6994,44</w:t>
            </w:r>
          </w:p>
        </w:tc>
        <w:tc>
          <w:tcPr>
            <w:tcW w:w="718" w:type="pct"/>
            <w:vAlign w:val="center"/>
          </w:tcPr>
          <w:p w14:paraId="435B4B9C"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70</w:t>
            </w:r>
          </w:p>
        </w:tc>
        <w:tc>
          <w:tcPr>
            <w:tcW w:w="635" w:type="pct"/>
          </w:tcPr>
          <w:p w14:paraId="207081C1" w14:textId="7C652405" w:rsidR="00573230" w:rsidRPr="00573230" w:rsidRDefault="00573230"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73230">
              <w:rPr>
                <w:rFonts w:eastAsia="Calibri"/>
                <w:sz w:val="18"/>
                <w:szCs w:val="18"/>
              </w:rPr>
              <w:t>100%</w:t>
            </w:r>
          </w:p>
        </w:tc>
      </w:tr>
      <w:tr w:rsidR="00573230" w:rsidRPr="005D4093" w14:paraId="4130BDEA"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1D82BB3" w14:textId="77777777" w:rsidR="00573230" w:rsidRPr="005D4093" w:rsidRDefault="00573230" w:rsidP="00573230">
            <w:pPr>
              <w:jc w:val="center"/>
              <w:rPr>
                <w:sz w:val="18"/>
                <w:szCs w:val="18"/>
              </w:rPr>
            </w:pPr>
            <w:r w:rsidRPr="005D4093">
              <w:rPr>
                <w:sz w:val="18"/>
                <w:szCs w:val="18"/>
              </w:rPr>
              <w:t>16</w:t>
            </w:r>
          </w:p>
        </w:tc>
        <w:tc>
          <w:tcPr>
            <w:tcW w:w="872" w:type="pct"/>
            <w:vAlign w:val="center"/>
          </w:tcPr>
          <w:p w14:paraId="0D116977" w14:textId="77777777" w:rsidR="00573230" w:rsidRPr="005D4093" w:rsidRDefault="00573230"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860" w:type="pct"/>
            <w:vAlign w:val="center"/>
          </w:tcPr>
          <w:p w14:paraId="7007C262"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6,1</w:t>
            </w:r>
          </w:p>
        </w:tc>
        <w:tc>
          <w:tcPr>
            <w:tcW w:w="908" w:type="pct"/>
            <w:vAlign w:val="center"/>
          </w:tcPr>
          <w:p w14:paraId="74B926BB"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98</w:t>
            </w:r>
          </w:p>
        </w:tc>
        <w:tc>
          <w:tcPr>
            <w:tcW w:w="786" w:type="pct"/>
            <w:vAlign w:val="center"/>
          </w:tcPr>
          <w:p w14:paraId="7E0FBAF5"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7423,00</w:t>
            </w:r>
          </w:p>
        </w:tc>
        <w:tc>
          <w:tcPr>
            <w:tcW w:w="718" w:type="pct"/>
            <w:vAlign w:val="center"/>
          </w:tcPr>
          <w:p w14:paraId="3C843FEA"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190</w:t>
            </w:r>
          </w:p>
        </w:tc>
        <w:tc>
          <w:tcPr>
            <w:tcW w:w="635" w:type="pct"/>
          </w:tcPr>
          <w:p w14:paraId="3894D80A" w14:textId="2E2782F1" w:rsidR="00573230" w:rsidRPr="00573230" w:rsidRDefault="00573230"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73230">
              <w:rPr>
                <w:rFonts w:eastAsia="Calibri"/>
                <w:sz w:val="18"/>
                <w:szCs w:val="18"/>
              </w:rPr>
              <w:t>100%</w:t>
            </w:r>
          </w:p>
        </w:tc>
      </w:tr>
      <w:tr w:rsidR="00DA41BB" w:rsidRPr="005D4093" w14:paraId="301DBA2E" w14:textId="77777777" w:rsidTr="00DA41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05F2A263" w14:textId="77777777" w:rsidR="00DA41BB" w:rsidRPr="005D4093" w:rsidRDefault="00DA41BB" w:rsidP="00DA41BB">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872" w:type="pct"/>
            <w:vAlign w:val="center"/>
          </w:tcPr>
          <w:p w14:paraId="484C646A" w14:textId="77777777" w:rsidR="00DA41BB" w:rsidRPr="005D4093" w:rsidRDefault="00DA41BB" w:rsidP="00DA41BB">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860" w:type="pct"/>
            <w:vAlign w:val="center"/>
          </w:tcPr>
          <w:p w14:paraId="35B5160B"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15,0</w:t>
            </w:r>
          </w:p>
        </w:tc>
        <w:tc>
          <w:tcPr>
            <w:tcW w:w="908" w:type="pct"/>
            <w:vAlign w:val="center"/>
          </w:tcPr>
          <w:p w14:paraId="7F1B6E2C"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146</w:t>
            </w:r>
          </w:p>
        </w:tc>
        <w:tc>
          <w:tcPr>
            <w:tcW w:w="786" w:type="pct"/>
            <w:vAlign w:val="center"/>
          </w:tcPr>
          <w:p w14:paraId="5A5E8771" w14:textId="77777777" w:rsidR="00DA41BB" w:rsidRPr="005D4093" w:rsidRDefault="00DA41BB" w:rsidP="00DA41BB">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12797,00</w:t>
            </w:r>
          </w:p>
        </w:tc>
        <w:tc>
          <w:tcPr>
            <w:tcW w:w="718" w:type="pct"/>
            <w:vAlign w:val="center"/>
          </w:tcPr>
          <w:p w14:paraId="777EE4D2" w14:textId="77777777" w:rsidR="00DA41BB" w:rsidRPr="005D4093" w:rsidRDefault="00DA41BB" w:rsidP="00DA41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508</w:t>
            </w:r>
          </w:p>
        </w:tc>
        <w:tc>
          <w:tcPr>
            <w:tcW w:w="635" w:type="pct"/>
            <w:vAlign w:val="center"/>
          </w:tcPr>
          <w:p w14:paraId="5A1D4645" w14:textId="0FDE1DD8" w:rsidR="00DA41BB" w:rsidRPr="005D4093" w:rsidRDefault="00DA41BB"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98</w:t>
            </w:r>
            <w:r w:rsidR="00573230" w:rsidRPr="00573230">
              <w:rPr>
                <w:sz w:val="18"/>
                <w:szCs w:val="18"/>
              </w:rPr>
              <w:t>%</w:t>
            </w:r>
          </w:p>
        </w:tc>
      </w:tr>
      <w:tr w:rsidR="00573230" w:rsidRPr="005D4093" w14:paraId="71EA3563"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7F7C4CE0" w14:textId="77777777" w:rsidR="00573230" w:rsidRPr="005D4093" w:rsidRDefault="00573230" w:rsidP="00573230">
            <w:pPr>
              <w:jc w:val="center"/>
              <w:rPr>
                <w:sz w:val="18"/>
                <w:szCs w:val="18"/>
              </w:rPr>
            </w:pPr>
            <w:r w:rsidRPr="005D4093">
              <w:rPr>
                <w:sz w:val="18"/>
                <w:szCs w:val="18"/>
              </w:rPr>
              <w:t>18</w:t>
            </w:r>
          </w:p>
        </w:tc>
        <w:tc>
          <w:tcPr>
            <w:tcW w:w="872" w:type="pct"/>
            <w:vAlign w:val="center"/>
          </w:tcPr>
          <w:p w14:paraId="5E9E293B" w14:textId="77777777" w:rsidR="00573230" w:rsidRPr="005D4093" w:rsidRDefault="00573230"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860" w:type="pct"/>
            <w:vAlign w:val="center"/>
          </w:tcPr>
          <w:p w14:paraId="74A0A003"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12,1</w:t>
            </w:r>
          </w:p>
        </w:tc>
        <w:tc>
          <w:tcPr>
            <w:tcW w:w="908" w:type="pct"/>
            <w:vAlign w:val="center"/>
          </w:tcPr>
          <w:p w14:paraId="51277C4A"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154</w:t>
            </w:r>
          </w:p>
        </w:tc>
        <w:tc>
          <w:tcPr>
            <w:tcW w:w="786" w:type="pct"/>
            <w:vAlign w:val="center"/>
          </w:tcPr>
          <w:p w14:paraId="72D7FD9E"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12621,00</w:t>
            </w:r>
          </w:p>
        </w:tc>
        <w:tc>
          <w:tcPr>
            <w:tcW w:w="718" w:type="pct"/>
            <w:vAlign w:val="center"/>
          </w:tcPr>
          <w:p w14:paraId="63299553"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616</w:t>
            </w:r>
          </w:p>
        </w:tc>
        <w:tc>
          <w:tcPr>
            <w:tcW w:w="635" w:type="pct"/>
          </w:tcPr>
          <w:p w14:paraId="4D5285F7" w14:textId="533540D1"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090681C9"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410EFCF1"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872" w:type="pct"/>
            <w:vAlign w:val="center"/>
          </w:tcPr>
          <w:p w14:paraId="770A8BA1"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860" w:type="pct"/>
            <w:vAlign w:val="center"/>
          </w:tcPr>
          <w:p w14:paraId="6A9B96C6"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3,1</w:t>
            </w:r>
          </w:p>
        </w:tc>
        <w:tc>
          <w:tcPr>
            <w:tcW w:w="908" w:type="pct"/>
            <w:vAlign w:val="center"/>
          </w:tcPr>
          <w:p w14:paraId="6DF40A5C"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58</w:t>
            </w:r>
          </w:p>
        </w:tc>
        <w:tc>
          <w:tcPr>
            <w:tcW w:w="786" w:type="pct"/>
            <w:vAlign w:val="center"/>
          </w:tcPr>
          <w:p w14:paraId="463E62DC"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4341,00</w:t>
            </w:r>
          </w:p>
        </w:tc>
        <w:tc>
          <w:tcPr>
            <w:tcW w:w="718" w:type="pct"/>
            <w:vAlign w:val="center"/>
          </w:tcPr>
          <w:p w14:paraId="62635A13"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518</w:t>
            </w:r>
          </w:p>
        </w:tc>
        <w:tc>
          <w:tcPr>
            <w:tcW w:w="635" w:type="pct"/>
          </w:tcPr>
          <w:p w14:paraId="18838809" w14:textId="6CB59ABC"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52FAF233"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59ADBE8E"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872" w:type="pct"/>
            <w:vAlign w:val="center"/>
          </w:tcPr>
          <w:p w14:paraId="797432D0"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860" w:type="pct"/>
            <w:vAlign w:val="center"/>
          </w:tcPr>
          <w:p w14:paraId="79CE3E9C"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2,1</w:t>
            </w:r>
          </w:p>
        </w:tc>
        <w:tc>
          <w:tcPr>
            <w:tcW w:w="908" w:type="pct"/>
            <w:vAlign w:val="center"/>
          </w:tcPr>
          <w:p w14:paraId="7844D9FC"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20</w:t>
            </w:r>
          </w:p>
        </w:tc>
        <w:tc>
          <w:tcPr>
            <w:tcW w:w="786" w:type="pct"/>
            <w:vAlign w:val="center"/>
          </w:tcPr>
          <w:p w14:paraId="046B875F"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2556,00</w:t>
            </w:r>
          </w:p>
        </w:tc>
        <w:tc>
          <w:tcPr>
            <w:tcW w:w="718" w:type="pct"/>
            <w:vAlign w:val="center"/>
          </w:tcPr>
          <w:p w14:paraId="2C34ED80"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200</w:t>
            </w:r>
          </w:p>
        </w:tc>
        <w:tc>
          <w:tcPr>
            <w:tcW w:w="635" w:type="pct"/>
          </w:tcPr>
          <w:p w14:paraId="058824DD" w14:textId="68F62578"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125B555A"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002A660C"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872" w:type="pct"/>
            <w:vAlign w:val="center"/>
          </w:tcPr>
          <w:p w14:paraId="759993D4"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860" w:type="pct"/>
            <w:vAlign w:val="center"/>
          </w:tcPr>
          <w:p w14:paraId="1FC91212"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4,9</w:t>
            </w:r>
          </w:p>
        </w:tc>
        <w:tc>
          <w:tcPr>
            <w:tcW w:w="908" w:type="pct"/>
            <w:vAlign w:val="center"/>
          </w:tcPr>
          <w:p w14:paraId="7FC70D88"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70</w:t>
            </w:r>
          </w:p>
        </w:tc>
        <w:tc>
          <w:tcPr>
            <w:tcW w:w="786" w:type="pct"/>
            <w:vAlign w:val="center"/>
          </w:tcPr>
          <w:p w14:paraId="125F282C"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10414,00</w:t>
            </w:r>
          </w:p>
        </w:tc>
        <w:tc>
          <w:tcPr>
            <w:tcW w:w="718" w:type="pct"/>
            <w:vAlign w:val="center"/>
          </w:tcPr>
          <w:p w14:paraId="6794ECEF"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79</w:t>
            </w:r>
          </w:p>
        </w:tc>
        <w:tc>
          <w:tcPr>
            <w:tcW w:w="635" w:type="pct"/>
          </w:tcPr>
          <w:p w14:paraId="57527B91" w14:textId="49881F35"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15A93E53"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54E611D8"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872" w:type="pct"/>
            <w:vAlign w:val="center"/>
          </w:tcPr>
          <w:p w14:paraId="1947757F"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860" w:type="pct"/>
            <w:vAlign w:val="center"/>
          </w:tcPr>
          <w:p w14:paraId="65733D6F"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2,6</w:t>
            </w:r>
          </w:p>
        </w:tc>
        <w:tc>
          <w:tcPr>
            <w:tcW w:w="908" w:type="pct"/>
            <w:vAlign w:val="center"/>
          </w:tcPr>
          <w:p w14:paraId="1108C34A"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80</w:t>
            </w:r>
          </w:p>
        </w:tc>
        <w:tc>
          <w:tcPr>
            <w:tcW w:w="786" w:type="pct"/>
            <w:vAlign w:val="center"/>
          </w:tcPr>
          <w:p w14:paraId="183899F2"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6786,60</w:t>
            </w:r>
          </w:p>
        </w:tc>
        <w:tc>
          <w:tcPr>
            <w:tcW w:w="718" w:type="pct"/>
            <w:vAlign w:val="center"/>
          </w:tcPr>
          <w:p w14:paraId="4E7684E5"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280</w:t>
            </w:r>
          </w:p>
        </w:tc>
        <w:tc>
          <w:tcPr>
            <w:tcW w:w="635" w:type="pct"/>
          </w:tcPr>
          <w:p w14:paraId="33D536EF" w14:textId="640A9A4F"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19D7073E"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18C8C548"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872" w:type="pct"/>
            <w:vAlign w:val="center"/>
          </w:tcPr>
          <w:p w14:paraId="69450770"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860" w:type="pct"/>
            <w:vAlign w:val="center"/>
          </w:tcPr>
          <w:p w14:paraId="183B3AF1"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2,9</w:t>
            </w:r>
          </w:p>
        </w:tc>
        <w:tc>
          <w:tcPr>
            <w:tcW w:w="908" w:type="pct"/>
            <w:vAlign w:val="center"/>
          </w:tcPr>
          <w:p w14:paraId="3350EE91"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30</w:t>
            </w:r>
          </w:p>
        </w:tc>
        <w:tc>
          <w:tcPr>
            <w:tcW w:w="786" w:type="pct"/>
            <w:vAlign w:val="center"/>
          </w:tcPr>
          <w:p w14:paraId="42DD014C"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3624,00</w:t>
            </w:r>
          </w:p>
        </w:tc>
        <w:tc>
          <w:tcPr>
            <w:tcW w:w="718" w:type="pct"/>
            <w:vAlign w:val="center"/>
          </w:tcPr>
          <w:p w14:paraId="3387AB88"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210</w:t>
            </w:r>
          </w:p>
        </w:tc>
        <w:tc>
          <w:tcPr>
            <w:tcW w:w="635" w:type="pct"/>
          </w:tcPr>
          <w:p w14:paraId="76CC61F6" w14:textId="68A4FB99"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5B937691" w14:textId="77777777" w:rsidTr="00573230">
        <w:trPr>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693D8626"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872" w:type="pct"/>
            <w:vAlign w:val="center"/>
          </w:tcPr>
          <w:p w14:paraId="78505B95" w14:textId="77777777" w:rsidR="00573230" w:rsidRPr="005D4093" w:rsidRDefault="00573230"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860" w:type="pct"/>
            <w:vAlign w:val="center"/>
          </w:tcPr>
          <w:p w14:paraId="3DD66607"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3,1</w:t>
            </w:r>
          </w:p>
        </w:tc>
        <w:tc>
          <w:tcPr>
            <w:tcW w:w="908" w:type="pct"/>
            <w:vAlign w:val="center"/>
          </w:tcPr>
          <w:p w14:paraId="651500F8"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31</w:t>
            </w:r>
          </w:p>
        </w:tc>
        <w:tc>
          <w:tcPr>
            <w:tcW w:w="786" w:type="pct"/>
            <w:vAlign w:val="center"/>
          </w:tcPr>
          <w:p w14:paraId="71D30F8B" w14:textId="77777777" w:rsidR="00573230" w:rsidRPr="005D4093" w:rsidRDefault="00573230" w:rsidP="00573230">
            <w:pPr>
              <w:spacing w:line="100"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2920,00</w:t>
            </w:r>
          </w:p>
        </w:tc>
        <w:tc>
          <w:tcPr>
            <w:tcW w:w="718" w:type="pct"/>
            <w:vAlign w:val="center"/>
          </w:tcPr>
          <w:p w14:paraId="49084573" w14:textId="77777777"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154</w:t>
            </w:r>
          </w:p>
        </w:tc>
        <w:tc>
          <w:tcPr>
            <w:tcW w:w="635" w:type="pct"/>
          </w:tcPr>
          <w:p w14:paraId="5D5D33A7" w14:textId="0452E9D4" w:rsidR="00573230" w:rsidRPr="005D4093" w:rsidRDefault="00573230"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853E46">
              <w:rPr>
                <w:rFonts w:eastAsia="Calibri"/>
                <w:sz w:val="18"/>
                <w:szCs w:val="18"/>
              </w:rPr>
              <w:t>100%</w:t>
            </w:r>
          </w:p>
        </w:tc>
      </w:tr>
      <w:tr w:rsidR="00573230" w:rsidRPr="005D4093" w14:paraId="4036FA8C" w14:textId="77777777" w:rsidTr="0057323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1" w:type="pct"/>
            <w:vAlign w:val="center"/>
          </w:tcPr>
          <w:p w14:paraId="43387DE7" w14:textId="77777777" w:rsidR="00573230" w:rsidRPr="005D4093" w:rsidRDefault="00573230"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25</w:t>
            </w:r>
          </w:p>
        </w:tc>
        <w:tc>
          <w:tcPr>
            <w:tcW w:w="872" w:type="pct"/>
            <w:vAlign w:val="center"/>
          </w:tcPr>
          <w:p w14:paraId="6942EFF7" w14:textId="77777777" w:rsidR="00573230" w:rsidRPr="005D4093" w:rsidRDefault="00573230"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860" w:type="pct"/>
            <w:vAlign w:val="center"/>
          </w:tcPr>
          <w:p w14:paraId="47FCC9E5"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w:t>
            </w:r>
          </w:p>
        </w:tc>
        <w:tc>
          <w:tcPr>
            <w:tcW w:w="908" w:type="pct"/>
            <w:vAlign w:val="center"/>
          </w:tcPr>
          <w:p w14:paraId="47DA3700"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42</w:t>
            </w:r>
          </w:p>
        </w:tc>
        <w:tc>
          <w:tcPr>
            <w:tcW w:w="786" w:type="pct"/>
            <w:vAlign w:val="center"/>
          </w:tcPr>
          <w:p w14:paraId="197CC88E" w14:textId="77777777" w:rsidR="00573230" w:rsidRPr="005D4093" w:rsidRDefault="00573230" w:rsidP="00573230">
            <w:pPr>
              <w:spacing w:line="100"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3899,00</w:t>
            </w:r>
          </w:p>
        </w:tc>
        <w:tc>
          <w:tcPr>
            <w:tcW w:w="718" w:type="pct"/>
            <w:vAlign w:val="center"/>
          </w:tcPr>
          <w:p w14:paraId="6326A2FC" w14:textId="77777777"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155</w:t>
            </w:r>
          </w:p>
        </w:tc>
        <w:tc>
          <w:tcPr>
            <w:tcW w:w="635" w:type="pct"/>
          </w:tcPr>
          <w:p w14:paraId="5C478E9D" w14:textId="08F57CC4" w:rsidR="00573230" w:rsidRPr="005D4093" w:rsidRDefault="00573230"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853E46">
              <w:rPr>
                <w:rFonts w:eastAsia="Calibri"/>
                <w:sz w:val="18"/>
                <w:szCs w:val="18"/>
              </w:rPr>
              <w:t>100%</w:t>
            </w:r>
          </w:p>
        </w:tc>
      </w:tr>
    </w:tbl>
    <w:p w14:paraId="18369AB6" w14:textId="77777777" w:rsidR="003F0A1D" w:rsidRPr="005D4093" w:rsidRDefault="009B7F65">
      <w:r w:rsidRPr="005D4093">
        <w:rPr>
          <w:b/>
          <w:sz w:val="20"/>
          <w:szCs w:val="20"/>
        </w:rPr>
        <w:t xml:space="preserve">Źródło: UG </w:t>
      </w:r>
      <w:r w:rsidR="00AB2F14" w:rsidRPr="005D4093">
        <w:rPr>
          <w:b/>
          <w:sz w:val="20"/>
          <w:szCs w:val="20"/>
        </w:rPr>
        <w:t>Chodel</w:t>
      </w:r>
    </w:p>
    <w:p w14:paraId="01DA0765" w14:textId="77777777" w:rsidR="00291F25" w:rsidRDefault="001408EC" w:rsidP="00F07B5E">
      <w:pPr>
        <w:spacing w:before="240" w:after="200" w:line="360" w:lineRule="auto"/>
        <w:jc w:val="both"/>
      </w:pPr>
      <w:r w:rsidRPr="005D4093">
        <w:t>W poniższej tabeli zaprezentowano analizę wielokryterialną dla kryterium „</w:t>
      </w:r>
      <w:r w:rsidRPr="005D4093">
        <w:rPr>
          <w:rFonts w:eastAsia="Times New Roman"/>
          <w:bCs/>
          <w:lang w:eastAsia="pl-PL"/>
        </w:rPr>
        <w:t>udział ludności korzystającej z sieci wodociągowej</w:t>
      </w:r>
      <w:r w:rsidR="002A77A6">
        <w:rPr>
          <w:rFonts w:eastAsia="Times New Roman"/>
          <w:bCs/>
          <w:lang w:eastAsia="pl-PL"/>
        </w:rPr>
        <w:t xml:space="preserve"> - luki</w:t>
      </w:r>
      <w:r w:rsidRPr="005D4093">
        <w:t>” –</w:t>
      </w:r>
      <w:r w:rsidR="00AB2F14" w:rsidRPr="005D4093">
        <w:t xml:space="preserve"> ze względu na fakt, iż blisko 100% obszaru wszystkich sołectw </w:t>
      </w:r>
      <w:r w:rsidR="009C33A1">
        <w:t>Gminy</w:t>
      </w:r>
      <w:r w:rsidR="00AB2F14" w:rsidRPr="005D4093">
        <w:t xml:space="preserve"> Chodel jest zwodociągowane, wszystkim sołectwom przyznano n</w:t>
      </w:r>
      <w:r w:rsidR="004608F4" w:rsidRPr="005D4093">
        <w:t xml:space="preserve">ajmniejszą liczbę punktów - </w:t>
      </w:r>
      <w:r w:rsidRPr="005D4093">
        <w:t>1</w:t>
      </w:r>
      <w:r w:rsidR="00B327D3" w:rsidRPr="005D4093">
        <w:t xml:space="preserve">. </w:t>
      </w:r>
    </w:p>
    <w:p w14:paraId="245A67EA" w14:textId="77777777" w:rsidR="00B327D3" w:rsidRPr="005D4093" w:rsidRDefault="00B327D3" w:rsidP="001408EC">
      <w:pPr>
        <w:spacing w:after="200" w:line="360" w:lineRule="auto"/>
        <w:jc w:val="both"/>
      </w:pPr>
      <w:r w:rsidRPr="005D4093">
        <w:t>Punktów 3 i 2 nie przyznano żadnemu z sołectw.</w:t>
      </w:r>
      <w:r w:rsidR="001408EC" w:rsidRPr="005D4093">
        <w:t xml:space="preserve"> </w:t>
      </w:r>
    </w:p>
    <w:p w14:paraId="3B5134A8" w14:textId="77777777" w:rsidR="009B7F65" w:rsidRPr="005D4093" w:rsidRDefault="001408EC" w:rsidP="001408EC">
      <w:pPr>
        <w:spacing w:after="200" w:line="360" w:lineRule="auto"/>
        <w:jc w:val="both"/>
      </w:pPr>
      <w:r w:rsidRPr="005D4093">
        <w:br/>
      </w:r>
    </w:p>
    <w:p w14:paraId="355DE7CD" w14:textId="77777777" w:rsidR="003123A5" w:rsidRPr="005D4093" w:rsidRDefault="003123A5"/>
    <w:p w14:paraId="6E9263FC" w14:textId="77777777" w:rsidR="003123A5" w:rsidRPr="005D4093" w:rsidRDefault="003123A5">
      <w:pPr>
        <w:sectPr w:rsidR="003123A5" w:rsidRPr="005D4093" w:rsidSect="00695381">
          <w:pgSz w:w="11906" w:h="16838"/>
          <w:pgMar w:top="1417" w:right="1417" w:bottom="1417" w:left="1417" w:header="708" w:footer="195" w:gutter="0"/>
          <w:cols w:space="708"/>
          <w:docGrid w:linePitch="360"/>
        </w:sectPr>
      </w:pPr>
    </w:p>
    <w:p w14:paraId="0112A373" w14:textId="33B1EA80" w:rsidR="003123A5" w:rsidRPr="005D4093" w:rsidRDefault="003123A5" w:rsidP="004608F4">
      <w:pPr>
        <w:pStyle w:val="Legenda"/>
        <w:spacing w:after="0"/>
        <w:rPr>
          <w:b/>
          <w:bCs/>
          <w:i w:val="0"/>
          <w:iCs w:val="0"/>
          <w:color w:val="732117" w:themeColor="accent2" w:themeShade="BF"/>
          <w:sz w:val="22"/>
          <w:szCs w:val="22"/>
        </w:rPr>
      </w:pPr>
      <w:bookmarkStart w:id="72" w:name="_Toc481322370"/>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27</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udział ludności korzystającej z sieci wodociągowej</w:t>
      </w:r>
      <w:r w:rsidR="00F11F96" w:rsidRPr="005D4093">
        <w:rPr>
          <w:b/>
          <w:bCs/>
          <w:i w:val="0"/>
          <w:iCs w:val="0"/>
          <w:color w:val="732117" w:themeColor="accent2" w:themeShade="BF"/>
          <w:sz w:val="22"/>
          <w:szCs w:val="22"/>
        </w:rPr>
        <w:t xml:space="preserve"> - luki</w:t>
      </w:r>
      <w:bookmarkEnd w:id="72"/>
    </w:p>
    <w:tbl>
      <w:tblPr>
        <w:tblStyle w:val="Tabelasiatki4akcent21"/>
        <w:tblW w:w="0" w:type="auto"/>
        <w:tblLook w:val="04A0" w:firstRow="1" w:lastRow="0" w:firstColumn="1" w:lastColumn="0" w:noHBand="0" w:noVBand="1"/>
      </w:tblPr>
      <w:tblGrid>
        <w:gridCol w:w="766"/>
        <w:gridCol w:w="2527"/>
        <w:gridCol w:w="454"/>
        <w:gridCol w:w="802"/>
        <w:gridCol w:w="481"/>
        <w:gridCol w:w="801"/>
        <w:gridCol w:w="481"/>
        <w:gridCol w:w="801"/>
        <w:gridCol w:w="481"/>
        <w:gridCol w:w="801"/>
        <w:gridCol w:w="481"/>
        <w:gridCol w:w="801"/>
        <w:gridCol w:w="481"/>
        <w:gridCol w:w="801"/>
        <w:gridCol w:w="481"/>
        <w:gridCol w:w="801"/>
        <w:gridCol w:w="481"/>
        <w:gridCol w:w="801"/>
        <w:gridCol w:w="481"/>
      </w:tblGrid>
      <w:tr w:rsidR="004608F4" w:rsidRPr="005D4093" w14:paraId="0F5B4973"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431531A4" w14:textId="77777777" w:rsidR="004608F4" w:rsidRPr="005D4093" w:rsidRDefault="004608F4" w:rsidP="00C9325E">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F1E49A2"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7FB7DC0"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36142DE7"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3F31DA20"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7689C3FB"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1E306388"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416708E3"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28CCB3F3"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50202FB1"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7DD27EE6"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4608F4" w:rsidRPr="005D4093" w14:paraId="597D8DD1"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3C1D790D" w14:textId="77777777" w:rsidR="004608F4" w:rsidRPr="005D4093" w:rsidRDefault="004608F4" w:rsidP="00C9325E">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1B9AB02"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AE249E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363A55D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6FC3660"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4BF0B31"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01D3CA0"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CABC08F"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407004B"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BA32EFD"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E4E6F6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214DE46"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59FCFB6"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EF0605F"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6ADDB88"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6CB9AAA"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BF956AE"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77F32C5"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35CB7613"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4608F4" w:rsidRPr="005D4093" w14:paraId="27718FE4"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40B67FBD" w14:textId="77777777" w:rsidR="004608F4" w:rsidRPr="005D4093" w:rsidRDefault="004608F4" w:rsidP="00C9325E">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FFFFFF" w:themeColor="background1"/>
              <w:bottom w:val="nil"/>
            </w:tcBorders>
            <w:noWrap/>
            <w:vAlign w:val="center"/>
            <w:hideMark/>
          </w:tcPr>
          <w:p w14:paraId="344F5652" w14:textId="77777777" w:rsidR="004608F4" w:rsidRPr="005D4093" w:rsidRDefault="004608F4" w:rsidP="004608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Udział ludności korzystającej z sieci wodociągowej</w:t>
            </w:r>
            <w:r w:rsidR="00F11F96" w:rsidRPr="005D4093">
              <w:rPr>
                <w:rFonts w:eastAsia="Times New Roman" w:cs="Times New Roman"/>
                <w:b/>
                <w:color w:val="000000"/>
                <w:sz w:val="10"/>
                <w:szCs w:val="10"/>
                <w:lang w:eastAsia="pl-PL"/>
              </w:rPr>
              <w:t xml:space="preserve"> - luki</w:t>
            </w:r>
          </w:p>
        </w:tc>
        <w:tc>
          <w:tcPr>
            <w:tcW w:w="0" w:type="auto"/>
            <w:tcBorders>
              <w:top w:val="single" w:sz="4" w:space="0" w:color="FFFFFF" w:themeColor="background1"/>
              <w:bottom w:val="nil"/>
            </w:tcBorders>
            <w:noWrap/>
            <w:vAlign w:val="center"/>
            <w:hideMark/>
          </w:tcPr>
          <w:p w14:paraId="62AF476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79531C6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4764B8E"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493D44DA"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E8736D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345083B1"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FD8FB1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12264AE6"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2141858"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37F6CA0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1B225A6"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A5B0B5F"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11D032F3"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B3F5C6E"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48C9E51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4668A63"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6CD7A212"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r>
    </w:tbl>
    <w:p w14:paraId="4AA9E157" w14:textId="77777777" w:rsidR="004608F4" w:rsidRPr="005D4093" w:rsidRDefault="004608F4" w:rsidP="004608F4">
      <w:pPr>
        <w:spacing w:after="200" w:line="360" w:lineRule="auto"/>
      </w:pPr>
    </w:p>
    <w:tbl>
      <w:tblPr>
        <w:tblStyle w:val="Tabelasiatki4akcent21"/>
        <w:tblW w:w="0" w:type="auto"/>
        <w:tblLook w:val="04A0" w:firstRow="1" w:lastRow="0" w:firstColumn="1" w:lastColumn="0" w:noHBand="0" w:noVBand="1"/>
      </w:tblPr>
      <w:tblGrid>
        <w:gridCol w:w="766"/>
        <w:gridCol w:w="2527"/>
        <w:gridCol w:w="454"/>
        <w:gridCol w:w="802"/>
        <w:gridCol w:w="481"/>
        <w:gridCol w:w="801"/>
        <w:gridCol w:w="481"/>
        <w:gridCol w:w="801"/>
        <w:gridCol w:w="481"/>
        <w:gridCol w:w="801"/>
        <w:gridCol w:w="481"/>
        <w:gridCol w:w="801"/>
        <w:gridCol w:w="481"/>
        <w:gridCol w:w="801"/>
        <w:gridCol w:w="481"/>
        <w:gridCol w:w="801"/>
        <w:gridCol w:w="481"/>
        <w:gridCol w:w="801"/>
        <w:gridCol w:w="481"/>
      </w:tblGrid>
      <w:tr w:rsidR="004608F4" w:rsidRPr="005D4093" w14:paraId="48EACFC8"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2369354" w14:textId="77777777" w:rsidR="004608F4" w:rsidRPr="005D4093" w:rsidRDefault="004608F4" w:rsidP="00C9325E">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32BEFDB8"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4184D97"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13657A37"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370E5A16"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3CA2CA1F"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4C30CFB8"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079D9220"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42FB85A7"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46434211"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1D4A5D52"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4608F4" w:rsidRPr="005D4093" w14:paraId="76F17C23"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331FFF3" w14:textId="77777777" w:rsidR="004608F4" w:rsidRPr="005D4093" w:rsidRDefault="004608F4" w:rsidP="00C9325E">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034F461"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A9004AD"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3210601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942A31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C76F880"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B28363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0B4D58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46FF441"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5FA5081"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EEF5E7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0081A3A"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1E30DD7"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E96EB16"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EC5A01B"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E9C01F9"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204A951"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7E04592"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61D9ADE8"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4608F4" w:rsidRPr="005D4093" w14:paraId="6CF555AB"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29344945" w14:textId="77777777" w:rsidR="004608F4" w:rsidRPr="005D4093" w:rsidRDefault="004608F4" w:rsidP="00C9325E">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9B2D1F" w:themeColor="accent2"/>
              <w:bottom w:val="nil"/>
            </w:tcBorders>
            <w:noWrap/>
            <w:vAlign w:val="center"/>
            <w:hideMark/>
          </w:tcPr>
          <w:p w14:paraId="55EBADF6" w14:textId="77777777" w:rsidR="004608F4" w:rsidRPr="005D4093" w:rsidRDefault="004608F4" w:rsidP="004608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color w:val="000000"/>
                <w:sz w:val="10"/>
                <w:szCs w:val="10"/>
                <w:lang w:eastAsia="pl-PL"/>
              </w:rPr>
              <w:t>Udział ludności korzystającej z sieci wodociągowej</w:t>
            </w:r>
            <w:r w:rsidR="00F11F96" w:rsidRPr="005D4093">
              <w:rPr>
                <w:rFonts w:eastAsia="Times New Roman" w:cs="Times New Roman"/>
                <w:b/>
                <w:color w:val="000000"/>
                <w:sz w:val="10"/>
                <w:szCs w:val="10"/>
                <w:lang w:eastAsia="pl-PL"/>
              </w:rPr>
              <w:t xml:space="preserve"> - luki </w:t>
            </w:r>
          </w:p>
        </w:tc>
        <w:tc>
          <w:tcPr>
            <w:tcW w:w="0" w:type="auto"/>
            <w:tcBorders>
              <w:top w:val="single" w:sz="4" w:space="0" w:color="9B2D1F" w:themeColor="accent2"/>
              <w:bottom w:val="nil"/>
            </w:tcBorders>
            <w:noWrap/>
            <w:vAlign w:val="center"/>
            <w:hideMark/>
          </w:tcPr>
          <w:p w14:paraId="4D7DA4A9"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6822CF9E"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A83D3A4"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4E5AFBF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38208B5"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7E94BB8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AEB179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17F4C4EA"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432FC4F"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5306181F"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BD84AA9"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3B4F05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6F75F7C0"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BAE6408"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C405450"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AEF268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63A5DBF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r>
    </w:tbl>
    <w:p w14:paraId="1AE47C61" w14:textId="77777777" w:rsidR="004608F4" w:rsidRPr="005D4093" w:rsidRDefault="004608F4" w:rsidP="004608F4">
      <w:pPr>
        <w:spacing w:after="200" w:line="360" w:lineRule="auto"/>
      </w:pPr>
    </w:p>
    <w:tbl>
      <w:tblPr>
        <w:tblStyle w:val="Tabelasiatki4akcent21"/>
        <w:tblW w:w="0" w:type="auto"/>
        <w:tblLook w:val="04A0" w:firstRow="1" w:lastRow="0" w:firstColumn="1" w:lastColumn="0" w:noHBand="0" w:noVBand="1"/>
      </w:tblPr>
      <w:tblGrid>
        <w:gridCol w:w="614"/>
        <w:gridCol w:w="2527"/>
        <w:gridCol w:w="431"/>
        <w:gridCol w:w="706"/>
        <w:gridCol w:w="454"/>
        <w:gridCol w:w="705"/>
        <w:gridCol w:w="454"/>
        <w:gridCol w:w="705"/>
        <w:gridCol w:w="454"/>
        <w:gridCol w:w="705"/>
        <w:gridCol w:w="454"/>
        <w:gridCol w:w="705"/>
        <w:gridCol w:w="454"/>
        <w:gridCol w:w="705"/>
        <w:gridCol w:w="454"/>
        <w:gridCol w:w="705"/>
        <w:gridCol w:w="454"/>
        <w:gridCol w:w="705"/>
        <w:gridCol w:w="454"/>
        <w:gridCol w:w="705"/>
        <w:gridCol w:w="454"/>
      </w:tblGrid>
      <w:tr w:rsidR="004608F4" w:rsidRPr="005D4093" w14:paraId="59321C07" w14:textId="77777777" w:rsidTr="00C9325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4A84676F" w14:textId="77777777" w:rsidR="004608F4" w:rsidRPr="005D4093" w:rsidRDefault="004608F4" w:rsidP="00C9325E">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480F121"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1AF56BA"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E9F124E"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678E3A89"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566891E1"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4B1451A"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1FB49A30"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E8BEF90"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09725623"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025F22B5"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16C330C1" w14:textId="77777777" w:rsidR="004608F4" w:rsidRPr="005D4093" w:rsidRDefault="004608F4" w:rsidP="00C932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4608F4" w:rsidRPr="005D4093" w14:paraId="5AFFDA26" w14:textId="77777777" w:rsidTr="00C9325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26A270F" w14:textId="77777777" w:rsidR="004608F4" w:rsidRPr="005D4093" w:rsidRDefault="004608F4" w:rsidP="00C9325E">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D69679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FB77FCA"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3DAE5F4B"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58AA446"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2CCFE1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D3C0747"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2F0099B"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DAD5ED8"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F1C4EA5"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C020967"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52F78D3"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93B30A2" w14:textId="77777777" w:rsidR="004608F4" w:rsidRPr="005D4093" w:rsidRDefault="003B2037"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1EC5ABF8"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2062F8E6"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FF3650D"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077860DE"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028E084"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2B3A06D0"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6C2431C0"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43958AEF" w14:textId="77777777" w:rsidR="004608F4" w:rsidRPr="005D4093" w:rsidRDefault="004608F4" w:rsidP="00C932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4608F4" w:rsidRPr="005D4093" w14:paraId="6D5D98F1" w14:textId="77777777" w:rsidTr="00C9325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2460D027" w14:textId="77777777" w:rsidR="004608F4" w:rsidRPr="005D4093" w:rsidRDefault="004608F4" w:rsidP="00C9325E">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techniczne</w:t>
            </w:r>
          </w:p>
        </w:tc>
        <w:tc>
          <w:tcPr>
            <w:tcW w:w="0" w:type="auto"/>
            <w:tcBorders>
              <w:top w:val="single" w:sz="4" w:space="0" w:color="9B2D1F" w:themeColor="accent2"/>
              <w:bottom w:val="nil"/>
            </w:tcBorders>
            <w:noWrap/>
            <w:vAlign w:val="center"/>
            <w:hideMark/>
          </w:tcPr>
          <w:p w14:paraId="311E34AC" w14:textId="77777777" w:rsidR="004608F4" w:rsidRPr="005D4093" w:rsidRDefault="004608F4" w:rsidP="004608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color w:val="000000"/>
                <w:sz w:val="10"/>
                <w:szCs w:val="10"/>
                <w:lang w:eastAsia="pl-PL"/>
              </w:rPr>
              <w:t>Udział ludności korzystającej z sieci wodociągowej</w:t>
            </w:r>
            <w:r w:rsidR="00F11F96" w:rsidRPr="005D4093">
              <w:rPr>
                <w:rFonts w:eastAsia="Times New Roman" w:cs="Times New Roman"/>
                <w:b/>
                <w:color w:val="000000"/>
                <w:sz w:val="10"/>
                <w:szCs w:val="10"/>
                <w:lang w:eastAsia="pl-PL"/>
              </w:rPr>
              <w:t xml:space="preserve"> - luki</w:t>
            </w:r>
          </w:p>
        </w:tc>
        <w:tc>
          <w:tcPr>
            <w:tcW w:w="0" w:type="auto"/>
            <w:tcBorders>
              <w:top w:val="single" w:sz="4" w:space="0" w:color="9B2D1F" w:themeColor="accent2"/>
              <w:bottom w:val="nil"/>
            </w:tcBorders>
            <w:noWrap/>
            <w:vAlign w:val="center"/>
            <w:hideMark/>
          </w:tcPr>
          <w:p w14:paraId="6ED76F6A"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59DA39E8"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3EC51A0"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3C042085"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5606D68"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5F51CF26"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084D0A0"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62447293"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6EC532E"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14:paraId="63400D7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2B523EF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D46594F"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EDCDB6D"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59DAD97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BD651A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8081558"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59278CFC"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5D588C57"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90CDBEB" w14:textId="77777777" w:rsidR="004608F4" w:rsidRPr="005D4093" w:rsidRDefault="004608F4" w:rsidP="00C932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r>
    </w:tbl>
    <w:p w14:paraId="3AC135D6" w14:textId="77777777" w:rsidR="004608F4" w:rsidRPr="005D4093" w:rsidRDefault="004608F4" w:rsidP="004608F4">
      <w:pPr>
        <w:spacing w:after="200" w:line="360" w:lineRule="auto"/>
      </w:pPr>
      <w:r w:rsidRPr="005D4093">
        <w:rPr>
          <w:b/>
          <w:sz w:val="20"/>
          <w:szCs w:val="20"/>
        </w:rPr>
        <w:t>Źródło: Opracowanie własne</w:t>
      </w:r>
    </w:p>
    <w:p w14:paraId="213B15F4" w14:textId="77777777" w:rsidR="004608F4" w:rsidRPr="005D4093" w:rsidRDefault="004608F4" w:rsidP="003123A5">
      <w:pPr>
        <w:spacing w:after="200" w:line="360" w:lineRule="auto"/>
      </w:pPr>
    </w:p>
    <w:p w14:paraId="72C608DB" w14:textId="77777777" w:rsidR="003123A5" w:rsidRPr="005D4093" w:rsidRDefault="003123A5" w:rsidP="003123A5">
      <w:pPr>
        <w:spacing w:after="200" w:line="360" w:lineRule="auto"/>
      </w:pPr>
    </w:p>
    <w:p w14:paraId="324EA3E2" w14:textId="77777777" w:rsidR="003123A5" w:rsidRPr="005D4093" w:rsidRDefault="003123A5"/>
    <w:p w14:paraId="0DF1E55A" w14:textId="77777777" w:rsidR="003123A5" w:rsidRPr="005D4093" w:rsidRDefault="003123A5"/>
    <w:p w14:paraId="13F875C8" w14:textId="77777777" w:rsidR="003123A5" w:rsidRPr="005D4093" w:rsidRDefault="003123A5">
      <w:pPr>
        <w:sectPr w:rsidR="003123A5" w:rsidRPr="005D4093" w:rsidSect="00695381">
          <w:pgSz w:w="16838" w:h="11906" w:orient="landscape"/>
          <w:pgMar w:top="1417" w:right="1417" w:bottom="1417" w:left="1417" w:header="708" w:footer="235" w:gutter="0"/>
          <w:cols w:space="708"/>
          <w:docGrid w:linePitch="360"/>
        </w:sectPr>
      </w:pPr>
    </w:p>
    <w:p w14:paraId="3DCB2318" w14:textId="77777777" w:rsidR="003123A5" w:rsidRPr="005D4093" w:rsidRDefault="001408EC" w:rsidP="003F66D9">
      <w:pPr>
        <w:spacing w:after="200" w:line="360" w:lineRule="auto"/>
        <w:jc w:val="both"/>
      </w:pPr>
      <w:r w:rsidRPr="005D4093">
        <w:rPr>
          <w:b/>
        </w:rPr>
        <w:lastRenderedPageBreak/>
        <w:t>INFRASTRUKTURA DROGOWA</w:t>
      </w:r>
      <w:r w:rsidR="0092313A" w:rsidRPr="005D4093">
        <w:rPr>
          <w:b/>
        </w:rPr>
        <w:t>.</w:t>
      </w:r>
    </w:p>
    <w:p w14:paraId="350E145B" w14:textId="77777777" w:rsidR="004608F4" w:rsidRPr="005D4093" w:rsidRDefault="004608F4" w:rsidP="003F66D9">
      <w:pPr>
        <w:spacing w:after="200" w:line="360" w:lineRule="auto"/>
        <w:jc w:val="both"/>
      </w:pPr>
      <w:r w:rsidRPr="005D4093">
        <w:t xml:space="preserve">Przez gminę Chodel przebiegają drogi wojewódzkie, powiatowe i gminne. Łączna długość dróg publicznych na obszarze </w:t>
      </w:r>
      <w:r w:rsidR="009C33A1">
        <w:t>Gminy</w:t>
      </w:r>
      <w:r w:rsidRPr="005D4093">
        <w:t xml:space="preserve"> wynosi ok. 131,5 km, z których nawierzchnię bitumiczną posiada ok. 60%.</w:t>
      </w:r>
    </w:p>
    <w:p w14:paraId="782FA938" w14:textId="77777777" w:rsidR="003F66D9" w:rsidRPr="005D4093" w:rsidRDefault="003F66D9" w:rsidP="003F66D9">
      <w:pPr>
        <w:spacing w:after="200" w:line="360" w:lineRule="auto"/>
        <w:jc w:val="both"/>
      </w:pPr>
      <w:r w:rsidRPr="005D4093">
        <w:t>Po</w:t>
      </w:r>
      <w:r w:rsidR="004608F4" w:rsidRPr="005D4093">
        <w:t xml:space="preserve">dział i charakterystyka dróg w </w:t>
      </w:r>
      <w:r w:rsidR="009C33A1">
        <w:t>Gminie</w:t>
      </w:r>
      <w:r w:rsidR="004608F4" w:rsidRPr="005D4093">
        <w:t xml:space="preserve"> Chodel</w:t>
      </w:r>
      <w:r w:rsidRPr="005D4093">
        <w:t xml:space="preserve"> przedstawia się następująco:</w:t>
      </w:r>
    </w:p>
    <w:p w14:paraId="577BB218" w14:textId="5B7ED015" w:rsidR="0092313A" w:rsidRPr="00291F25" w:rsidRDefault="004608F4" w:rsidP="00907743">
      <w:pPr>
        <w:pStyle w:val="Akapitzlist"/>
        <w:numPr>
          <w:ilvl w:val="0"/>
          <w:numId w:val="100"/>
        </w:numPr>
        <w:spacing w:after="200" w:line="360" w:lineRule="auto"/>
        <w:jc w:val="both"/>
        <w:rPr>
          <w:b/>
        </w:rPr>
      </w:pPr>
      <w:r w:rsidRPr="00291F25">
        <w:t>Drogi wojewódzkie:</w:t>
      </w:r>
      <w:r w:rsidR="0092313A" w:rsidRPr="00291F25">
        <w:rPr>
          <w:b/>
        </w:rPr>
        <w:t xml:space="preserve"> </w:t>
      </w:r>
      <w:r w:rsidR="0092313A" w:rsidRPr="005D4093">
        <w:t>2 drogi wojewódzkie</w:t>
      </w:r>
      <w:r w:rsidR="0092313A" w:rsidRPr="00291F25">
        <w:rPr>
          <w:b/>
        </w:rPr>
        <w:t xml:space="preserve"> - </w:t>
      </w:r>
      <w:r w:rsidR="0092313A" w:rsidRPr="00291F25">
        <w:rPr>
          <w:rFonts w:cs="Times New Roman"/>
          <w:color w:val="0D0D0D" w:themeColor="text1" w:themeTint="F2"/>
          <w:spacing w:val="-2"/>
        </w:rPr>
        <w:t>d</w:t>
      </w:r>
      <w:r w:rsidRPr="00291F25">
        <w:rPr>
          <w:rFonts w:cs="Times New Roman"/>
          <w:color w:val="0D0D0D" w:themeColor="text1" w:themeTint="F2"/>
          <w:spacing w:val="-2"/>
        </w:rPr>
        <w:t>roga wojewódzka nr 747 relacji Iłża – Konopnica (łączy gminę z drogą krajową o randze ekspresowej S-19 i drogą wojewódz</w:t>
      </w:r>
      <w:r w:rsidR="0092313A" w:rsidRPr="00291F25">
        <w:rPr>
          <w:rFonts w:cs="Times New Roman"/>
          <w:color w:val="0D0D0D" w:themeColor="text1" w:themeTint="F2"/>
          <w:spacing w:val="-2"/>
        </w:rPr>
        <w:t>ką nr 824 tzw. „Nadwiślanką”); d</w:t>
      </w:r>
      <w:r w:rsidRPr="00291F25">
        <w:rPr>
          <w:rFonts w:cs="Times New Roman"/>
          <w:color w:val="0D0D0D" w:themeColor="text1" w:themeTint="F2"/>
          <w:spacing w:val="-2"/>
        </w:rPr>
        <w:t xml:space="preserve">roga nr 833 relacji Chodel – Kraśnik (stanowi połączenie </w:t>
      </w:r>
      <w:r w:rsidR="009C33A1">
        <w:rPr>
          <w:rFonts w:cs="Times New Roman"/>
          <w:color w:val="0D0D0D" w:themeColor="text1" w:themeTint="F2"/>
          <w:spacing w:val="-2"/>
        </w:rPr>
        <w:t>Gminy</w:t>
      </w:r>
      <w:r w:rsidRPr="00291F25">
        <w:rPr>
          <w:rFonts w:cs="Times New Roman"/>
          <w:color w:val="0D0D0D" w:themeColor="text1" w:themeTint="F2"/>
          <w:spacing w:val="-2"/>
        </w:rPr>
        <w:t xml:space="preserve"> z drogą krajową nr 74). </w:t>
      </w:r>
      <w:r w:rsidR="0092313A" w:rsidRPr="00291F25">
        <w:rPr>
          <w:b/>
        </w:rPr>
        <w:t xml:space="preserve"> </w:t>
      </w:r>
      <w:r w:rsidRPr="00291F25">
        <w:rPr>
          <w:rFonts w:cs="Times New Roman"/>
          <w:color w:val="0D0D0D" w:themeColor="text1" w:themeTint="F2"/>
          <w:spacing w:val="-2"/>
        </w:rPr>
        <w:t>W roku 2015 została oddana do użytku obwodnica miejscowości Chodel w</w:t>
      </w:r>
      <w:r w:rsidR="00573230">
        <w:rPr>
          <w:rFonts w:cs="Times New Roman"/>
          <w:color w:val="0D0D0D" w:themeColor="text1" w:themeTint="F2"/>
          <w:spacing w:val="-2"/>
        </w:rPr>
        <w:t> </w:t>
      </w:r>
      <w:r w:rsidRPr="00291F25">
        <w:rPr>
          <w:rFonts w:cs="Times New Roman"/>
          <w:color w:val="0D0D0D" w:themeColor="text1" w:themeTint="F2"/>
          <w:spacing w:val="-2"/>
        </w:rPr>
        <w:t xml:space="preserve">ciągu drogi wojewódzkiej Iłża – Lipsko – Solec nad Wisłą, Opole Lubelskie – Bełżyce – Konopnica. </w:t>
      </w:r>
    </w:p>
    <w:p w14:paraId="3F6C1A29" w14:textId="77777777" w:rsidR="001408EC" w:rsidRPr="00291F25" w:rsidRDefault="004608F4" w:rsidP="00907743">
      <w:pPr>
        <w:pStyle w:val="Akapitzlist"/>
        <w:numPr>
          <w:ilvl w:val="0"/>
          <w:numId w:val="100"/>
        </w:numPr>
        <w:spacing w:after="200" w:line="360" w:lineRule="auto"/>
        <w:jc w:val="both"/>
        <w:rPr>
          <w:b/>
        </w:rPr>
      </w:pPr>
      <w:r w:rsidRPr="00291F25">
        <w:rPr>
          <w:rFonts w:eastAsia="TimesNewRomanPSMT" w:cs="TimesNewRomanPSMT"/>
        </w:rPr>
        <w:t>Drogi powiatowe:</w:t>
      </w:r>
      <w:r w:rsidRPr="00291F25">
        <w:rPr>
          <w:rFonts w:eastAsia="TimesNewRomanPSMT" w:cs="TimesNewRomanPSMT"/>
          <w:b/>
        </w:rPr>
        <w:t xml:space="preserve"> </w:t>
      </w:r>
      <w:r w:rsidRPr="00291F25">
        <w:rPr>
          <w:rFonts w:cs="Times New Roman"/>
          <w:color w:val="0D0D0D" w:themeColor="text1" w:themeTint="F2"/>
          <w:spacing w:val="-2"/>
        </w:rPr>
        <w:t>11 odcinków dróg o statusie drogi powiatowej, o łącznej długości 49,383 km, z czego nawierzchnię twardą posiada 45,010 km.</w:t>
      </w:r>
    </w:p>
    <w:p w14:paraId="31346FC3" w14:textId="77777777" w:rsidR="00B831E7" w:rsidRPr="00291F25" w:rsidRDefault="00B831E7" w:rsidP="00907743">
      <w:pPr>
        <w:pStyle w:val="Akapitzlist"/>
        <w:numPr>
          <w:ilvl w:val="0"/>
          <w:numId w:val="100"/>
        </w:numPr>
        <w:spacing w:before="240" w:after="200" w:line="360" w:lineRule="auto"/>
        <w:jc w:val="both"/>
        <w:rPr>
          <w:rFonts w:cs="Times New Roman"/>
          <w:color w:val="0D0D0D" w:themeColor="text1" w:themeTint="F2"/>
          <w:spacing w:val="-2"/>
        </w:rPr>
      </w:pPr>
      <w:r w:rsidRPr="00291F25">
        <w:rPr>
          <w:rFonts w:cs="Times New Roman"/>
          <w:color w:val="0D0D0D" w:themeColor="text1" w:themeTint="F2"/>
          <w:spacing w:val="-2"/>
        </w:rPr>
        <w:t xml:space="preserve">Drogi gminne: Obszar </w:t>
      </w:r>
      <w:r w:rsidR="009C33A1">
        <w:rPr>
          <w:rFonts w:cs="Times New Roman"/>
          <w:color w:val="0D0D0D" w:themeColor="text1" w:themeTint="F2"/>
          <w:spacing w:val="-2"/>
        </w:rPr>
        <w:t>Gminy</w:t>
      </w:r>
      <w:r w:rsidRPr="00291F25">
        <w:rPr>
          <w:rFonts w:cs="Times New Roman"/>
          <w:color w:val="0D0D0D" w:themeColor="text1" w:themeTint="F2"/>
          <w:spacing w:val="-2"/>
        </w:rPr>
        <w:t xml:space="preserve"> Chodel obejmuje 30 dróg zakwalifikowanych do sieci dróg gminnych o łącznej długości przekraczającej 66,561 km, w tym 38,023 km o nawierzchni bitumicznej, 1,5 km o nawierzchni betonowej, 10,915 km o nawierzchni tłuczniowej oraz ok. 17,473 km o nawierzchni naturalnej - gruntowej.  </w:t>
      </w:r>
    </w:p>
    <w:p w14:paraId="43B04FA6" w14:textId="77777777" w:rsidR="00B831E7" w:rsidRPr="005D4093" w:rsidRDefault="00B831E7" w:rsidP="00B831E7">
      <w:pPr>
        <w:spacing w:before="240" w:after="200" w:line="360" w:lineRule="auto"/>
        <w:jc w:val="both"/>
        <w:rPr>
          <w:rFonts w:cs="Times New Roman"/>
          <w:color w:val="0D0D0D" w:themeColor="text1" w:themeTint="F2"/>
          <w:spacing w:val="-2"/>
        </w:rPr>
      </w:pPr>
      <w:r w:rsidRPr="005D4093">
        <w:rPr>
          <w:rFonts w:cs="Times New Roman"/>
          <w:color w:val="0D0D0D" w:themeColor="text1" w:themeTint="F2"/>
          <w:spacing w:val="-2"/>
        </w:rPr>
        <w:t xml:space="preserve">Poza drogami zaklasyfikowanymi do kategorii dróg gminnych, w obrębie </w:t>
      </w:r>
      <w:r w:rsidR="009C33A1">
        <w:rPr>
          <w:rFonts w:cs="Times New Roman"/>
          <w:color w:val="0D0D0D" w:themeColor="text1" w:themeTint="F2"/>
          <w:spacing w:val="-2"/>
        </w:rPr>
        <w:t>Gminy</w:t>
      </w:r>
      <w:r w:rsidRPr="005D4093">
        <w:rPr>
          <w:rFonts w:cs="Times New Roman"/>
          <w:color w:val="0D0D0D" w:themeColor="text1" w:themeTint="F2"/>
          <w:spacing w:val="-2"/>
        </w:rPr>
        <w:t xml:space="preserve"> znajdują się niesklasyfikowane drogi dojazdowe do pól i siedlisk ludzkich, a w miejscowości Chodel – ulice. Łączna powierzchnia dróg niesklasyfikowanych/lokalnych na terenie </w:t>
      </w:r>
      <w:r w:rsidR="009C33A1">
        <w:rPr>
          <w:rFonts w:cs="Times New Roman"/>
          <w:color w:val="0D0D0D" w:themeColor="text1" w:themeTint="F2"/>
          <w:spacing w:val="-2"/>
        </w:rPr>
        <w:t>Gminy</w:t>
      </w:r>
      <w:r w:rsidRPr="005D4093">
        <w:rPr>
          <w:rFonts w:cs="Times New Roman"/>
          <w:color w:val="0D0D0D" w:themeColor="text1" w:themeTint="F2"/>
          <w:spacing w:val="-2"/>
        </w:rPr>
        <w:t xml:space="preserve"> wynosi 134,0104 ha.</w:t>
      </w:r>
    </w:p>
    <w:p w14:paraId="5DEC7BE7" w14:textId="77777777" w:rsidR="00B831E7" w:rsidRPr="005D4093" w:rsidRDefault="00B831E7" w:rsidP="00B831E7">
      <w:pPr>
        <w:spacing w:before="240" w:after="200" w:line="360" w:lineRule="auto"/>
        <w:jc w:val="both"/>
        <w:rPr>
          <w:rFonts w:cs="Times New Roman"/>
          <w:color w:val="0D0D0D" w:themeColor="text1" w:themeTint="F2"/>
          <w:spacing w:val="-2"/>
        </w:rPr>
      </w:pPr>
      <w:r w:rsidRPr="005D4093">
        <w:rPr>
          <w:rFonts w:cs="Times New Roman"/>
          <w:color w:val="0D0D0D" w:themeColor="text1" w:themeTint="F2"/>
          <w:spacing w:val="-2"/>
        </w:rPr>
        <w:t xml:space="preserve">Ze względu na niezrealizowaną sieć dróg gminnych oraz dróg niesklasyfikowanych, a także z uwagi na bardzo zły stan dróg powiatowych, występują trudności w obsłudze komunikacyjnej w obszarze </w:t>
      </w:r>
      <w:r w:rsidR="009C33A1">
        <w:rPr>
          <w:rFonts w:cs="Times New Roman"/>
          <w:color w:val="0D0D0D" w:themeColor="text1" w:themeTint="F2"/>
          <w:spacing w:val="-2"/>
        </w:rPr>
        <w:t>Gminy</w:t>
      </w:r>
      <w:r w:rsidRPr="005D4093">
        <w:rPr>
          <w:rFonts w:cs="Times New Roman"/>
          <w:color w:val="0D0D0D" w:themeColor="text1" w:themeTint="F2"/>
          <w:spacing w:val="-2"/>
        </w:rPr>
        <w:t>. Dodatkowym problemem, zwłaszcza dla pieszych użytkowników dróg oraz rowerzystów, jest znikoma ilość chodników oraz brak ścieżek rowerowych przy drogach wojewódzkich oraz drogach powiatowych zaliczonych do kategorii dróg zbiorczych.</w:t>
      </w:r>
    </w:p>
    <w:p w14:paraId="545A3CA3" w14:textId="172DCB29" w:rsidR="00C9325E" w:rsidRPr="005D4093" w:rsidRDefault="00733688" w:rsidP="00CF6291">
      <w:pPr>
        <w:pStyle w:val="Legenda"/>
        <w:spacing w:after="0"/>
        <w:rPr>
          <w:b/>
          <w:bCs/>
          <w:i w:val="0"/>
          <w:iCs w:val="0"/>
          <w:color w:val="732117" w:themeColor="accent2" w:themeShade="BF"/>
          <w:sz w:val="22"/>
          <w:szCs w:val="22"/>
        </w:rPr>
      </w:pPr>
      <w:bookmarkStart w:id="73" w:name="_Toc481322371"/>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28</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F73FCB" w:rsidRPr="005D4093">
        <w:rPr>
          <w:b/>
          <w:bCs/>
          <w:i w:val="0"/>
          <w:iCs w:val="0"/>
          <w:color w:val="732117" w:themeColor="accent2" w:themeShade="BF"/>
          <w:sz w:val="22"/>
          <w:szCs w:val="22"/>
        </w:rPr>
        <w:t xml:space="preserve">Stan infrastruktury drogowej w </w:t>
      </w:r>
      <w:r w:rsidR="009C33A1">
        <w:rPr>
          <w:b/>
          <w:bCs/>
          <w:i w:val="0"/>
          <w:iCs w:val="0"/>
          <w:color w:val="732117" w:themeColor="accent2" w:themeShade="BF"/>
          <w:sz w:val="22"/>
          <w:szCs w:val="22"/>
        </w:rPr>
        <w:t>Gminie</w:t>
      </w:r>
      <w:r w:rsidR="00F73FCB" w:rsidRPr="005D4093">
        <w:rPr>
          <w:b/>
          <w:bCs/>
          <w:i w:val="0"/>
          <w:iCs w:val="0"/>
          <w:color w:val="732117" w:themeColor="accent2" w:themeShade="BF"/>
          <w:sz w:val="22"/>
          <w:szCs w:val="22"/>
        </w:rPr>
        <w:t xml:space="preserve"> </w:t>
      </w:r>
      <w:r w:rsidR="00B831E7" w:rsidRPr="005D4093">
        <w:rPr>
          <w:b/>
          <w:bCs/>
          <w:i w:val="0"/>
          <w:iCs w:val="0"/>
          <w:color w:val="732117" w:themeColor="accent2" w:themeShade="BF"/>
          <w:sz w:val="22"/>
          <w:szCs w:val="22"/>
        </w:rPr>
        <w:t>Chodel</w:t>
      </w:r>
      <w:bookmarkEnd w:id="73"/>
    </w:p>
    <w:tbl>
      <w:tblPr>
        <w:tblStyle w:val="Tabelasiatki4akcent21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430"/>
        <w:gridCol w:w="1468"/>
        <w:gridCol w:w="7174"/>
      </w:tblGrid>
      <w:tr w:rsidR="00CF6291" w:rsidRPr="005D4093" w14:paraId="37290899" w14:textId="77777777" w:rsidTr="00CF62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6" w:type="pct"/>
            <w:gridSpan w:val="2"/>
            <w:tcBorders>
              <w:bottom w:val="single" w:sz="4" w:space="0" w:color="DE6A5C" w:themeColor="accent2" w:themeTint="99"/>
              <w:right w:val="single" w:sz="4" w:space="0" w:color="FFFFFF" w:themeColor="background1"/>
            </w:tcBorders>
            <w:vAlign w:val="center"/>
          </w:tcPr>
          <w:p w14:paraId="24D50C63" w14:textId="77777777" w:rsidR="00CF6291" w:rsidRPr="005D4093" w:rsidRDefault="00CF6291" w:rsidP="00CF6291">
            <w:pPr>
              <w:jc w:val="center"/>
              <w:rPr>
                <w:rFonts w:eastAsia="Calibri"/>
                <w:bCs w:val="0"/>
                <w:sz w:val="18"/>
                <w:szCs w:val="18"/>
              </w:rPr>
            </w:pPr>
            <w:r w:rsidRPr="005D4093">
              <w:rPr>
                <w:sz w:val="18"/>
                <w:szCs w:val="18"/>
              </w:rPr>
              <w:t>Wyszczególnienie (sołectwo)</w:t>
            </w:r>
          </w:p>
        </w:tc>
        <w:tc>
          <w:tcPr>
            <w:tcW w:w="3954" w:type="pct"/>
            <w:tcBorders>
              <w:left w:val="single" w:sz="4" w:space="0" w:color="FFFFFF" w:themeColor="background1"/>
              <w:bottom w:val="single" w:sz="4" w:space="0" w:color="DE6A5C" w:themeColor="accent2" w:themeTint="99"/>
            </w:tcBorders>
            <w:vAlign w:val="center"/>
          </w:tcPr>
          <w:p w14:paraId="1C48FD45" w14:textId="77777777" w:rsidR="00CF6291" w:rsidRPr="005D4093" w:rsidRDefault="00DD787F" w:rsidP="00DD787F">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Charakterystyka infrastruktury drogowej/opis luk w infrastrukturze </w:t>
            </w:r>
          </w:p>
        </w:tc>
      </w:tr>
      <w:tr w:rsidR="00CF6291" w:rsidRPr="005D4093" w14:paraId="4CD8F166"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tcBorders>
              <w:top w:val="single" w:sz="4" w:space="0" w:color="DE6A5C" w:themeColor="accent2" w:themeTint="99"/>
            </w:tcBorders>
            <w:vAlign w:val="center"/>
          </w:tcPr>
          <w:p w14:paraId="3C3BA8D4"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809" w:type="pct"/>
            <w:tcBorders>
              <w:top w:val="single" w:sz="4" w:space="0" w:color="DE6A5C" w:themeColor="accent2" w:themeTint="99"/>
            </w:tcBorders>
            <w:vAlign w:val="center"/>
          </w:tcPr>
          <w:p w14:paraId="57C89F49"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3954" w:type="pct"/>
            <w:tcBorders>
              <w:top w:val="single" w:sz="4" w:space="0" w:color="DE6A5C" w:themeColor="accent2" w:themeTint="99"/>
            </w:tcBorders>
          </w:tcPr>
          <w:p w14:paraId="46939E4B" w14:textId="77777777" w:rsidR="00CF6291" w:rsidRPr="005D4093" w:rsidRDefault="00CF6291" w:rsidP="00907743">
            <w:pPr>
              <w:pStyle w:val="Akapitzlist"/>
              <w:numPr>
                <w:ilvl w:val="0"/>
                <w:numId w:val="19"/>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Droga powiatowa nr 2629L Ruda Maciejowska - Lipiny - Adelina – Trzciniec, długość ogółem 4,345 km, długość odcinka o nawierzchni utwardzonej asfaltem 3,957 km, długość odcinka o nawierzchni utwardzonej kamieniem 0,221 km, długość odcinka o nawierzchni gruntowej 0,767 km. Główna droga przez wieś. Droga stanowi mienie trwałe Powiatu Opolskiego. W obrębie sołectwa droga w złym stanie technicznym, nawierzchnia z ubytkami i spękaniami, brak odwodnienia, brak utwardzonych poboczy i chodnika. Klasa drogi – lokalna.</w:t>
            </w:r>
          </w:p>
          <w:p w14:paraId="282C76DE" w14:textId="77777777" w:rsidR="00CF6291" w:rsidRPr="005D4093" w:rsidRDefault="00CF6291" w:rsidP="00907743">
            <w:pPr>
              <w:pStyle w:val="Akapitzlist"/>
              <w:numPr>
                <w:ilvl w:val="0"/>
                <w:numId w:val="19"/>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o łącznej pow. 0,97 ha. Drogi stanowią własność </w:t>
            </w:r>
            <w:r w:rsidR="009C33A1">
              <w:rPr>
                <w:sz w:val="18"/>
                <w:szCs w:val="18"/>
              </w:rPr>
              <w:t>Gminy</w:t>
            </w:r>
            <w:r w:rsidRPr="005D4093">
              <w:rPr>
                <w:sz w:val="18"/>
                <w:szCs w:val="18"/>
              </w:rPr>
              <w:t>. Drogi wymagają utwardzenia materiałem kamiennym.</w:t>
            </w:r>
          </w:p>
        </w:tc>
      </w:tr>
      <w:tr w:rsidR="00CF6291" w:rsidRPr="005D4093" w14:paraId="5A80D293"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9B1AC39"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2</w:t>
            </w:r>
          </w:p>
        </w:tc>
        <w:tc>
          <w:tcPr>
            <w:tcW w:w="809" w:type="pct"/>
            <w:vAlign w:val="center"/>
          </w:tcPr>
          <w:p w14:paraId="7028DC33"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3954" w:type="pct"/>
          </w:tcPr>
          <w:p w14:paraId="6A947408" w14:textId="77777777" w:rsidR="00CF6291" w:rsidRPr="005D4093" w:rsidRDefault="00CF6291" w:rsidP="00907743">
            <w:pPr>
              <w:pStyle w:val="Akapitzlist"/>
              <w:numPr>
                <w:ilvl w:val="0"/>
                <w:numId w:val="20"/>
              </w:numPr>
              <w:ind w:left="318"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2632L Puszno Godowskie - Antonówka – Godów, długość ogółem  2,633 km, długość odcinka o nawierzchni utwardzonej asfaltem 100%. Główna droga przez wieś. Droga stanowi mienie trwałe Powiatu Opolskiego. Droga w umiarkowanie dobrym stanie technicznym, brak oświetlenia drogi, na odcinku zabudowanym chodnik jednostronny zaprojektowany przez gminę i wybudowany w 95% ze środków </w:t>
            </w:r>
            <w:r w:rsidR="009C33A1">
              <w:rPr>
                <w:sz w:val="18"/>
                <w:szCs w:val="18"/>
              </w:rPr>
              <w:t>Gminy</w:t>
            </w:r>
            <w:r w:rsidRPr="005D4093">
              <w:rPr>
                <w:sz w:val="18"/>
                <w:szCs w:val="18"/>
              </w:rPr>
              <w:t xml:space="preserve"> oraz w 5% ze środków powiatu, brak chodnika na końcowym – niezabudowanym odcinku drogi. Klasa drogi – zbiorcza.</w:t>
            </w:r>
          </w:p>
          <w:p w14:paraId="5C343923" w14:textId="77777777" w:rsidR="00CF6291" w:rsidRPr="005D4093" w:rsidRDefault="00CF6291" w:rsidP="00907743">
            <w:pPr>
              <w:pStyle w:val="Akapitzlist"/>
              <w:numPr>
                <w:ilvl w:val="0"/>
                <w:numId w:val="20"/>
              </w:numPr>
              <w:ind w:left="318"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2,59 ha. Drogi stanowią własność </w:t>
            </w:r>
            <w:r w:rsidR="009C33A1">
              <w:rPr>
                <w:sz w:val="18"/>
                <w:szCs w:val="18"/>
              </w:rPr>
              <w:t>Gminy</w:t>
            </w:r>
            <w:r w:rsidRPr="005D4093">
              <w:rPr>
                <w:sz w:val="18"/>
                <w:szCs w:val="18"/>
              </w:rPr>
              <w:t>. Drogi wymagają utwardzenia materiałem kamiennym.</w:t>
            </w:r>
          </w:p>
        </w:tc>
      </w:tr>
      <w:tr w:rsidR="00CF6291" w:rsidRPr="005D4093" w14:paraId="40E52F5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B1B2998" w14:textId="77777777" w:rsidR="00CF6291" w:rsidRPr="005D4093" w:rsidRDefault="00CF6291" w:rsidP="00573230">
            <w:pPr>
              <w:jc w:val="center"/>
              <w:rPr>
                <w:sz w:val="18"/>
                <w:szCs w:val="18"/>
              </w:rPr>
            </w:pPr>
            <w:r w:rsidRPr="005D4093">
              <w:rPr>
                <w:sz w:val="18"/>
                <w:szCs w:val="18"/>
              </w:rPr>
              <w:t>3</w:t>
            </w:r>
          </w:p>
        </w:tc>
        <w:tc>
          <w:tcPr>
            <w:tcW w:w="809" w:type="pct"/>
            <w:vAlign w:val="center"/>
          </w:tcPr>
          <w:p w14:paraId="7C177E09" w14:textId="77777777" w:rsidR="00CF6291" w:rsidRPr="005D4093" w:rsidRDefault="00CF629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3954" w:type="pct"/>
          </w:tcPr>
          <w:p w14:paraId="2C4B2CF6" w14:textId="77777777" w:rsidR="00CF6291" w:rsidRPr="005D4093" w:rsidRDefault="00CF6291" w:rsidP="00907743">
            <w:pPr>
              <w:pStyle w:val="Akapitzlist"/>
              <w:numPr>
                <w:ilvl w:val="0"/>
                <w:numId w:val="21"/>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2247L Chodel - Borzechów - Wilkołaz, długość ogółem na obszarze </w:t>
            </w:r>
            <w:r w:rsidR="009C33A1">
              <w:rPr>
                <w:sz w:val="18"/>
                <w:szCs w:val="18"/>
              </w:rPr>
              <w:t>Gminy</w:t>
            </w:r>
            <w:r w:rsidRPr="005D4093">
              <w:rPr>
                <w:sz w:val="18"/>
                <w:szCs w:val="18"/>
              </w:rPr>
              <w:t xml:space="preserve"> 7,095 km, długość odcinka o nawierzchni utwardzonej asfaltem 100%. Główna droga przez centralną część wsi. Droga stanowi mienie trwałe Powiatu Opolskiego. W obrębie sołectwa droga w złym stanie technicznym, liczne ubytki, doły i spękania nawierzchni, brak odwodnienia, brak utwardzonych poboczy - błoto, okresowo pobocza zarośnięte wysoką trawą, brak chodnika, most w ciągu drogi do remontu/ przebudowy. Klasa drogi - zbiorcza.</w:t>
            </w:r>
          </w:p>
          <w:p w14:paraId="5B089F6C" w14:textId="77777777" w:rsidR="00CF6291" w:rsidRPr="005D4093" w:rsidRDefault="00CF6291" w:rsidP="00907743">
            <w:pPr>
              <w:pStyle w:val="Akapitzlist"/>
              <w:numPr>
                <w:ilvl w:val="0"/>
                <w:numId w:val="21"/>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gminna nr 108275L. Droga prowadząca przez pola i las do wsi Grądy. Droga stanowi własność </w:t>
            </w:r>
            <w:r w:rsidR="009C33A1">
              <w:rPr>
                <w:sz w:val="18"/>
                <w:szCs w:val="18"/>
              </w:rPr>
              <w:t>Gminy</w:t>
            </w:r>
            <w:r w:rsidRPr="005D4093">
              <w:rPr>
                <w:sz w:val="18"/>
                <w:szCs w:val="18"/>
              </w:rPr>
              <w:t>. Droga wymaga utwardzenia materiałem kamiennym.</w:t>
            </w:r>
          </w:p>
          <w:p w14:paraId="74D8EC11" w14:textId="77777777" w:rsidR="00CF6291" w:rsidRPr="005D4093" w:rsidRDefault="00CF6291" w:rsidP="00907743">
            <w:pPr>
              <w:pStyle w:val="Akapitzlist"/>
              <w:numPr>
                <w:ilvl w:val="0"/>
                <w:numId w:val="21"/>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3,34 ha. Drogi stanowią własność </w:t>
            </w:r>
            <w:r w:rsidR="009C33A1">
              <w:rPr>
                <w:sz w:val="18"/>
                <w:szCs w:val="18"/>
              </w:rPr>
              <w:t>Gminy</w:t>
            </w:r>
            <w:r w:rsidRPr="005D4093">
              <w:rPr>
                <w:sz w:val="18"/>
                <w:szCs w:val="18"/>
              </w:rPr>
              <w:t>. Droga wewnętrzna – dojazdowa do „starej” części wsi Borów wymaga utwardzenia asfaltem.</w:t>
            </w:r>
          </w:p>
        </w:tc>
      </w:tr>
      <w:tr w:rsidR="00CF6291" w:rsidRPr="005D4093" w14:paraId="66BE7909"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3566E2E"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809" w:type="pct"/>
            <w:vAlign w:val="center"/>
          </w:tcPr>
          <w:p w14:paraId="15CDB66D"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3954" w:type="pct"/>
          </w:tcPr>
          <w:p w14:paraId="0FDC33AA" w14:textId="77777777" w:rsidR="00CF6291" w:rsidRPr="005D4093" w:rsidRDefault="00CF6291" w:rsidP="00907743">
            <w:pPr>
              <w:pStyle w:val="Akapitzlist"/>
              <w:numPr>
                <w:ilvl w:val="0"/>
                <w:numId w:val="22"/>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2247L Chodel - Borzechów - Wilkołaz, długość ogółem na obszarze </w:t>
            </w:r>
            <w:r w:rsidR="009C33A1">
              <w:rPr>
                <w:sz w:val="18"/>
                <w:szCs w:val="18"/>
              </w:rPr>
              <w:t>Gminy</w:t>
            </w:r>
            <w:r w:rsidRPr="005D4093">
              <w:rPr>
                <w:sz w:val="18"/>
                <w:szCs w:val="18"/>
              </w:rPr>
              <w:t xml:space="preserve"> 7,095 km, długość odcinka o nawierzchni utwardzonej asfaltem 100%. Główna droga przez centralną część wsi. Droga stanowi mienie trwałe Powiatu Opolskiego. W obrębie sołectwa droga w złym stanie technicznym, liczne ubytki, spękania i doły w nawierzchni, brak odwodnienia, brak utwardzonych poboczy - błoto, okresowo pobocza porośnięte wysoką trawą, brak chodnika. Klasa drogi - zbiorcza.</w:t>
            </w:r>
          </w:p>
          <w:p w14:paraId="0DB6BFDA" w14:textId="77777777" w:rsidR="00CF6291" w:rsidRPr="005D4093" w:rsidRDefault="00CF6291" w:rsidP="00907743">
            <w:pPr>
              <w:pStyle w:val="Akapitzlist"/>
              <w:numPr>
                <w:ilvl w:val="0"/>
                <w:numId w:val="22"/>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nr: 108240L i 108274L. Droga nr 108240L stanowi dojazd do kolonijnej części wsi. Droga nr 108274L prowadzi przez pola do </w:t>
            </w:r>
            <w:r w:rsidR="009C33A1">
              <w:rPr>
                <w:sz w:val="18"/>
                <w:szCs w:val="18"/>
              </w:rPr>
              <w:t>Gminy</w:t>
            </w:r>
            <w:r w:rsidRPr="005D4093">
              <w:rPr>
                <w:sz w:val="18"/>
                <w:szCs w:val="18"/>
              </w:rPr>
              <w:t xml:space="preserve"> Bełżyce. Drogi stanowią własność </w:t>
            </w:r>
            <w:r w:rsidR="009C33A1">
              <w:rPr>
                <w:sz w:val="18"/>
                <w:szCs w:val="18"/>
              </w:rPr>
              <w:t>Gminy</w:t>
            </w:r>
            <w:r w:rsidRPr="005D4093">
              <w:rPr>
                <w:sz w:val="18"/>
                <w:szCs w:val="18"/>
              </w:rPr>
              <w:t>. Przedłużenie drogi gminnej nr 108240L (w kierunku wsi Trzciniec) wymaga utwardzenia asfaltem. Droga gminna nr 108274L  wymaga utwardzenia materiałem kamiennym.</w:t>
            </w:r>
          </w:p>
          <w:p w14:paraId="36EABF6D" w14:textId="77777777" w:rsidR="00CF6291" w:rsidRPr="005D4093" w:rsidRDefault="00CF6291" w:rsidP="00907743">
            <w:pPr>
              <w:pStyle w:val="Akapitzlist"/>
              <w:numPr>
                <w:ilvl w:val="0"/>
                <w:numId w:val="22"/>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9,6743 ha. Drogi stanowią własność </w:t>
            </w:r>
            <w:r w:rsidR="009C33A1">
              <w:rPr>
                <w:sz w:val="18"/>
                <w:szCs w:val="18"/>
              </w:rPr>
              <w:t>Gminy</w:t>
            </w:r>
            <w:r w:rsidRPr="005D4093">
              <w:rPr>
                <w:sz w:val="18"/>
                <w:szCs w:val="18"/>
              </w:rPr>
              <w:t>. Drogi wewnętrzne – dojazdowe do pól wymagają utwardzenia materiałem kamiennym, drogi wewnętrzne – dojazdowe do siedlisk ludzkich – utwardzenia asfaltem.</w:t>
            </w:r>
          </w:p>
        </w:tc>
      </w:tr>
      <w:tr w:rsidR="00CF6291" w:rsidRPr="005D4093" w14:paraId="08092D6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4363034"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809" w:type="pct"/>
            <w:vAlign w:val="center"/>
          </w:tcPr>
          <w:p w14:paraId="1DE3FDE1"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Budzyń </w:t>
            </w:r>
          </w:p>
        </w:tc>
        <w:tc>
          <w:tcPr>
            <w:tcW w:w="3954" w:type="pct"/>
          </w:tcPr>
          <w:p w14:paraId="4E8F630D" w14:textId="77777777" w:rsidR="00CF6291" w:rsidRPr="005D4093" w:rsidRDefault="00CF6291" w:rsidP="00907743">
            <w:pPr>
              <w:pStyle w:val="Akapitzlist"/>
              <w:numPr>
                <w:ilvl w:val="0"/>
                <w:numId w:val="23"/>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gminna nr 108242L. Droga prowadzi do i przez główną część wsi Budzyń. Droga stanowi własność </w:t>
            </w:r>
            <w:r w:rsidR="009C33A1">
              <w:rPr>
                <w:sz w:val="18"/>
                <w:szCs w:val="18"/>
              </w:rPr>
              <w:t>Gminy</w:t>
            </w:r>
            <w:r w:rsidRPr="005D4093">
              <w:rPr>
                <w:sz w:val="18"/>
                <w:szCs w:val="18"/>
              </w:rPr>
              <w:t xml:space="preserve">. Droga na odcinku 1000 </w:t>
            </w:r>
            <w:proofErr w:type="spellStart"/>
            <w:r w:rsidRPr="005D4093">
              <w:rPr>
                <w:sz w:val="18"/>
                <w:szCs w:val="18"/>
              </w:rPr>
              <w:t>mb</w:t>
            </w:r>
            <w:proofErr w:type="spellEnd"/>
            <w:r w:rsidRPr="005D4093">
              <w:rPr>
                <w:sz w:val="18"/>
                <w:szCs w:val="18"/>
              </w:rPr>
              <w:t xml:space="preserve"> wymaga utwardzenia asfaltem. Most w drodze gminnej do remontu.</w:t>
            </w:r>
          </w:p>
          <w:p w14:paraId="6DD7BA0B" w14:textId="77777777" w:rsidR="00CF6291" w:rsidRPr="005D4093" w:rsidRDefault="00CF6291" w:rsidP="00907743">
            <w:pPr>
              <w:pStyle w:val="Akapitzlist"/>
              <w:numPr>
                <w:ilvl w:val="0"/>
                <w:numId w:val="23"/>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3,3627 ha. Drogi stanowią własność </w:t>
            </w:r>
            <w:r w:rsidR="009C33A1">
              <w:rPr>
                <w:sz w:val="18"/>
                <w:szCs w:val="18"/>
              </w:rPr>
              <w:t>Gminy</w:t>
            </w:r>
            <w:r w:rsidRPr="005D4093">
              <w:rPr>
                <w:sz w:val="18"/>
                <w:szCs w:val="18"/>
              </w:rPr>
              <w:t>. Drogi wewnętrzne – dojazdowe do pól wymagają utwardzenia materiałem kamiennym, droga wewnętrzna – dojazdowa do kolonii Felin wymaga utwardzenia asfaltem.</w:t>
            </w:r>
          </w:p>
        </w:tc>
      </w:tr>
      <w:tr w:rsidR="00CF6291" w:rsidRPr="005D4093" w14:paraId="53057C58"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631FE0E5"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809" w:type="pct"/>
            <w:vAlign w:val="center"/>
          </w:tcPr>
          <w:p w14:paraId="5903A388"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3954" w:type="pct"/>
          </w:tcPr>
          <w:p w14:paraId="7BA57949" w14:textId="77777777" w:rsidR="00CF6291" w:rsidRPr="005D4093" w:rsidRDefault="00CF6291" w:rsidP="00907743">
            <w:pPr>
              <w:pStyle w:val="Akapitzlist"/>
              <w:numPr>
                <w:ilvl w:val="0"/>
                <w:numId w:val="40"/>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Droga wojewódzka nr 833.  Droga relacji Chodel - Kraśnik, km 0+000 przy rondzie zlokalizowanym w południowej części Chodla. Droga stanowi mienie trwałe Województwa Lubelskiego. Na odcinku przebiegającym przez Chodel - ul. Godowska - nawierzchnia drogi w złym stanie, liczne ubytki, chodnik jednostronny. Droga wskazana do przebudowy z możliwością zmiany przebiegu.</w:t>
            </w:r>
          </w:p>
          <w:p w14:paraId="162AE068" w14:textId="77777777" w:rsidR="00CF6291" w:rsidRPr="005D4093" w:rsidRDefault="00CF6291" w:rsidP="00907743">
            <w:pPr>
              <w:pStyle w:val="Akapitzlist"/>
              <w:numPr>
                <w:ilvl w:val="0"/>
                <w:numId w:val="40"/>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Droga wojewódzka nr 747. Obecna obwodnica Chodla oraz odcinek od ronda w południowej części miejscowości w kierunku wsi Przytyki - ul. Opolska. Droga stanowi mienie trwałe Województwa Lubelskiego. Odcinek obwodnicy wybudowany w roku 2014, stan techniczny dobry. Odcinek od ronda do Przytyk wyremontowany w roku 2016. Stan nawierzchni dobry, chodnik jednostronny - do przebudowy.</w:t>
            </w:r>
          </w:p>
          <w:p w14:paraId="05EFA511" w14:textId="77777777" w:rsidR="00CF6291" w:rsidRPr="005D4093" w:rsidRDefault="00CF6291" w:rsidP="00907743">
            <w:pPr>
              <w:pStyle w:val="Akapitzlist"/>
              <w:numPr>
                <w:ilvl w:val="0"/>
                <w:numId w:val="40"/>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Drogi powiatowe nr: 2230L (ul. Szkolna i Piłsudskiego), 2245L (ul. Strażacka), 2248L (ul. Ratoszyńska). Drogi stanowią mienie trwałe Powiatu Opolskiego.</w:t>
            </w:r>
          </w:p>
          <w:p w14:paraId="559C21E4" w14:textId="77777777" w:rsidR="00CF6291" w:rsidRPr="005D4093" w:rsidRDefault="00CF6291" w:rsidP="00907743">
            <w:pPr>
              <w:pStyle w:val="Akapitzlist"/>
              <w:numPr>
                <w:ilvl w:val="0"/>
                <w:numId w:val="41"/>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2230L Poniatowa - (ul. Fabryczna - część) - Chodel, długość odcinka ogółem w granicach </w:t>
            </w:r>
            <w:r w:rsidR="009C33A1">
              <w:rPr>
                <w:sz w:val="18"/>
                <w:szCs w:val="18"/>
              </w:rPr>
              <w:t>Gminy</w:t>
            </w:r>
            <w:r w:rsidRPr="005D4093">
              <w:rPr>
                <w:sz w:val="18"/>
                <w:szCs w:val="18"/>
              </w:rPr>
              <w:t xml:space="preserve"> - 5,325 km, długość odcinka o nawierzchni utwardzonej asfaltem 100%. Droga w obrębie sołectwa w dobrym stanie technicznym - wyremontowana w 2016 roku ze środków </w:t>
            </w:r>
            <w:r w:rsidR="009C33A1">
              <w:rPr>
                <w:sz w:val="18"/>
                <w:szCs w:val="18"/>
              </w:rPr>
              <w:t>Gminy</w:t>
            </w:r>
            <w:r w:rsidRPr="005D4093">
              <w:rPr>
                <w:sz w:val="18"/>
                <w:szCs w:val="18"/>
              </w:rPr>
              <w:t xml:space="preserve"> - 50% i powiatu 50%. Chodnik obustronny, od skrzyżowania z ul. Zapory do skrzyżowania z obwodnicą Chodla - jednostronna ścieżka rowerowa. Klasa drogi - zbiorcza.</w:t>
            </w:r>
          </w:p>
          <w:p w14:paraId="61CD01D1" w14:textId="77777777" w:rsidR="00CF6291" w:rsidRPr="005D4093" w:rsidRDefault="00CF6291" w:rsidP="00907743">
            <w:pPr>
              <w:pStyle w:val="Akapitzlist"/>
              <w:numPr>
                <w:ilvl w:val="0"/>
                <w:numId w:val="41"/>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 xml:space="preserve">Droga powiatowa nr 2247L Chodel - Borzechów - Wilkołaz, długość ogółem na obszarze </w:t>
            </w:r>
            <w:r w:rsidR="009C33A1">
              <w:rPr>
                <w:sz w:val="18"/>
                <w:szCs w:val="18"/>
              </w:rPr>
              <w:t>Gminy</w:t>
            </w:r>
            <w:r w:rsidRPr="005D4093">
              <w:rPr>
                <w:sz w:val="18"/>
                <w:szCs w:val="18"/>
              </w:rPr>
              <w:t xml:space="preserve"> 7,095 km, długość odcinka o nawierzchni utwardzonej asfaltem 100%. Droga w obrębie sołectwa w złym stanie technicznym, ubytki w nawierzchni, chodnik jednostronny zaprojektowany i wybudowany w 100% ze środków </w:t>
            </w:r>
            <w:r w:rsidR="009C33A1">
              <w:rPr>
                <w:sz w:val="18"/>
                <w:szCs w:val="18"/>
              </w:rPr>
              <w:t>Gminy</w:t>
            </w:r>
            <w:r w:rsidRPr="005D4093">
              <w:rPr>
                <w:sz w:val="18"/>
                <w:szCs w:val="18"/>
              </w:rPr>
              <w:t>. Klasa drogi - zbiorcza.</w:t>
            </w:r>
          </w:p>
          <w:p w14:paraId="10CB8E8A" w14:textId="77777777" w:rsidR="00CF6291" w:rsidRPr="005D4093" w:rsidRDefault="00CF6291" w:rsidP="00907743">
            <w:pPr>
              <w:pStyle w:val="Akapitzlist"/>
              <w:numPr>
                <w:ilvl w:val="0"/>
                <w:numId w:val="41"/>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2248L Chodel - Ratoszyn - Borzechów, długość ogółem na obszarze </w:t>
            </w:r>
            <w:r w:rsidR="009C33A1">
              <w:rPr>
                <w:sz w:val="18"/>
                <w:szCs w:val="18"/>
              </w:rPr>
              <w:t>Gminy</w:t>
            </w:r>
            <w:r w:rsidRPr="005D4093">
              <w:rPr>
                <w:sz w:val="18"/>
                <w:szCs w:val="18"/>
              </w:rPr>
              <w:t xml:space="preserve"> 8, 589 km, długość odcinka o nawierzchni utwardzonej asfaltem 8,589 km. W obrębie sołectwa nawierzchnia drogi w bardzo złym stanie - liczne ubytki, doły i przełomy, na odcinku zabudowanym chodnik dwustronny zaprojektowany i wybudowany w 100% ze środków </w:t>
            </w:r>
            <w:r w:rsidR="009C33A1">
              <w:rPr>
                <w:sz w:val="18"/>
                <w:szCs w:val="18"/>
              </w:rPr>
              <w:t>Gminy</w:t>
            </w:r>
            <w:r w:rsidRPr="005D4093">
              <w:rPr>
                <w:sz w:val="18"/>
                <w:szCs w:val="18"/>
              </w:rPr>
              <w:t>. Klasa drogi - zbiorcza.</w:t>
            </w:r>
          </w:p>
          <w:p w14:paraId="6C27EEEA" w14:textId="77777777" w:rsidR="00CF6291" w:rsidRPr="005D4093" w:rsidRDefault="00CF6291" w:rsidP="00907743">
            <w:pPr>
              <w:pStyle w:val="Akapitzlist"/>
              <w:numPr>
                <w:ilvl w:val="0"/>
                <w:numId w:val="40"/>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i ulice stanowiące własność </w:t>
            </w:r>
            <w:r w:rsidR="009C33A1">
              <w:rPr>
                <w:sz w:val="18"/>
                <w:szCs w:val="18"/>
              </w:rPr>
              <w:t>Gminy</w:t>
            </w:r>
            <w:r w:rsidRPr="005D4093">
              <w:rPr>
                <w:sz w:val="18"/>
                <w:szCs w:val="18"/>
              </w:rPr>
              <w:t>. Część dróg i ulic do przebudowy lub remontu, w tym: ul. Cmentarna, ul. Poprzeczna, ul. Niecała, ul. Sportowa, ul. Ściegiennego, ul. Kościelna, droga dojazdowa do garaży na Błoniach „Olszyna”. Konieczna budowa chodnika przy ul. Zapory, a także wskazana przebudowa chodników przy ul. Partyzantów i Rynek (chodniki zniszczone w roku 2016, w czasie budowy podziemnej linii energetycznej). Układ ulic w historycznej części Chodla objęty ochroną konserwatorską.</w:t>
            </w:r>
          </w:p>
        </w:tc>
      </w:tr>
      <w:tr w:rsidR="00CF6291" w:rsidRPr="005D4093" w14:paraId="11695D3E"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4802732" w14:textId="77777777" w:rsidR="00CF6291" w:rsidRPr="005D4093" w:rsidRDefault="00CF6291" w:rsidP="00573230">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7</w:t>
            </w:r>
          </w:p>
        </w:tc>
        <w:tc>
          <w:tcPr>
            <w:tcW w:w="809" w:type="pct"/>
            <w:vAlign w:val="center"/>
          </w:tcPr>
          <w:p w14:paraId="136C59DF"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3954" w:type="pct"/>
          </w:tcPr>
          <w:p w14:paraId="3EC07609" w14:textId="77777777" w:rsidR="00CF6291" w:rsidRPr="005D4093" w:rsidRDefault="00CF6291" w:rsidP="00907743">
            <w:pPr>
              <w:pStyle w:val="Akapitzlist"/>
              <w:numPr>
                <w:ilvl w:val="0"/>
                <w:numId w:val="24"/>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Droga wojewódzka nr 833. Główna droga przez północną, południową i centralną część wsi. Droga stanowi własność Województwa Lubelskiego. Droga przewidziana do przebudowy - z możliwością zmiany przebiegu. Obecnie droga w bardzo złym stanie technicznym. W obrębie sołectwa - w obszarze ścisłego centrum chodnik dwustronny wybudowany w partnerstwie pomiędzy gminą a województwem. Wskazana budowa chodnika na odcinku Godów - Chodel, Godów - Granice.</w:t>
            </w:r>
          </w:p>
          <w:p w14:paraId="787D0FAF" w14:textId="77777777" w:rsidR="00CF6291" w:rsidRPr="005D4093" w:rsidRDefault="00CF6291" w:rsidP="00907743">
            <w:pPr>
              <w:pStyle w:val="Akapitzlist"/>
              <w:numPr>
                <w:ilvl w:val="0"/>
                <w:numId w:val="24"/>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2632L Puszno Godowskie - Antonówka - Godów, długość ogółem  2,633 km, długość odcinka o nawierzchni utwardzonej asfaltem 100%. Główna droga przez zachodnią część wsi. Droga stanowi mienie trwałe Powiatu Opolskiego. Droga w umiarkowanie dobrym stanie technicznym. Na odcinku przez wieś Godów droga posiada jednostronny chodnik zaprojektowany przez gminę i wybudowany w 85% ze środków </w:t>
            </w:r>
            <w:r w:rsidR="009C33A1">
              <w:rPr>
                <w:sz w:val="18"/>
                <w:szCs w:val="18"/>
              </w:rPr>
              <w:t>Gminy</w:t>
            </w:r>
            <w:r w:rsidRPr="005D4093">
              <w:rPr>
                <w:sz w:val="18"/>
                <w:szCs w:val="18"/>
              </w:rPr>
              <w:t xml:space="preserve"> oraz w 15% ze środków powiatu. Klasa drogi – zbiorcza.</w:t>
            </w:r>
          </w:p>
          <w:p w14:paraId="70CF934C" w14:textId="77777777" w:rsidR="00CF6291" w:rsidRPr="005D4093" w:rsidRDefault="00CF6291" w:rsidP="00907743">
            <w:pPr>
              <w:pStyle w:val="Akapitzlist"/>
              <w:numPr>
                <w:ilvl w:val="0"/>
                <w:numId w:val="24"/>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gminne nr: 108251L, 108252L, 108254L, 108253L. Droga dojazdowe do części kolonijnych, zabudowy rozproszonej i „na skróty” do innych wsi. Drogi stanowią własność </w:t>
            </w:r>
            <w:r w:rsidR="009C33A1">
              <w:rPr>
                <w:sz w:val="18"/>
                <w:szCs w:val="18"/>
              </w:rPr>
              <w:t>Gminy</w:t>
            </w:r>
            <w:r w:rsidRPr="005D4093">
              <w:rPr>
                <w:sz w:val="18"/>
                <w:szCs w:val="18"/>
              </w:rPr>
              <w:t>. Odcinkowo drogi wymagają remontu nawierzchni oraz utwardzenia tłuczniem lub w miarę możliwości asfaltem.</w:t>
            </w:r>
          </w:p>
          <w:p w14:paraId="6652CC02" w14:textId="77777777" w:rsidR="00CF6291" w:rsidRPr="005D4093" w:rsidRDefault="00CF6291" w:rsidP="00907743">
            <w:pPr>
              <w:pStyle w:val="Akapitzlist"/>
              <w:numPr>
                <w:ilvl w:val="0"/>
                <w:numId w:val="24"/>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kolonii, o łącznej pow. 11,7393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2F608F65"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22AD850"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8</w:t>
            </w:r>
          </w:p>
        </w:tc>
        <w:tc>
          <w:tcPr>
            <w:tcW w:w="809" w:type="pct"/>
            <w:vAlign w:val="center"/>
          </w:tcPr>
          <w:p w14:paraId="10B91ECD"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3954" w:type="pct"/>
          </w:tcPr>
          <w:p w14:paraId="28DF589E" w14:textId="77777777" w:rsidR="00CF6291" w:rsidRPr="005D4093" w:rsidRDefault="00CF6291" w:rsidP="00907743">
            <w:pPr>
              <w:pStyle w:val="Akapitzlist"/>
              <w:numPr>
                <w:ilvl w:val="0"/>
                <w:numId w:val="25"/>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Droga wojewódzka nr 833. Główna droga przez centralną część wsi. Droga stanowi własność Województwa Lubelskiego. Droga przewidziana do przebudowy - z możliwością zmiany przebiegu. Obecnie droga w bardzo złym stanie technicznym. W obrębie sołectwa chodnik jednostronny na połowie odcinka - wybudowany w partnerstwie pomiędzy gminą a województwem. Konieczna budowa brakujących odcinków chodnika.</w:t>
            </w:r>
          </w:p>
          <w:p w14:paraId="1B577D71" w14:textId="77777777" w:rsidR="00CF6291" w:rsidRPr="005D4093" w:rsidRDefault="00CF6291" w:rsidP="00907743">
            <w:pPr>
              <w:pStyle w:val="Akapitzlist"/>
              <w:numPr>
                <w:ilvl w:val="0"/>
                <w:numId w:val="25"/>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nr: 108255L, 108256L, 113487L, 113486L, 108257L . Drogi dojazdowe do kolonijnych części wsi. Drogi stanowią własność </w:t>
            </w:r>
            <w:r w:rsidR="009C33A1">
              <w:rPr>
                <w:sz w:val="18"/>
                <w:szCs w:val="18"/>
              </w:rPr>
              <w:t>Gminy</w:t>
            </w:r>
            <w:r w:rsidRPr="005D4093">
              <w:rPr>
                <w:sz w:val="18"/>
                <w:szCs w:val="18"/>
              </w:rPr>
              <w:t>. Odcinkowo drogi wymagają remontu nawierzchni oraz utwardzenia asfaltem. Część dróg nieoświetlona.</w:t>
            </w:r>
          </w:p>
          <w:p w14:paraId="06741BF1" w14:textId="77777777" w:rsidR="00CF6291" w:rsidRPr="005D4093" w:rsidRDefault="00CF6291" w:rsidP="00907743">
            <w:pPr>
              <w:pStyle w:val="Akapitzlist"/>
              <w:numPr>
                <w:ilvl w:val="0"/>
                <w:numId w:val="25"/>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powierzchni 9,72 ha. Działki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72693A41"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669DAED" w14:textId="77777777" w:rsidR="00CF6291" w:rsidRPr="005D4093" w:rsidRDefault="00CF6291" w:rsidP="00573230">
            <w:pPr>
              <w:jc w:val="center"/>
              <w:rPr>
                <w:sz w:val="18"/>
                <w:szCs w:val="18"/>
              </w:rPr>
            </w:pPr>
            <w:r w:rsidRPr="005D4093">
              <w:rPr>
                <w:sz w:val="18"/>
                <w:szCs w:val="18"/>
              </w:rPr>
              <w:t>9</w:t>
            </w:r>
          </w:p>
        </w:tc>
        <w:tc>
          <w:tcPr>
            <w:tcW w:w="809" w:type="pct"/>
            <w:vAlign w:val="center"/>
          </w:tcPr>
          <w:p w14:paraId="460089A5" w14:textId="77777777" w:rsidR="00CF6291" w:rsidRPr="005D4093" w:rsidRDefault="00CF629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3954" w:type="pct"/>
          </w:tcPr>
          <w:p w14:paraId="1DAD46BA" w14:textId="77777777" w:rsidR="00CF6291" w:rsidRPr="005D4093" w:rsidRDefault="00CF6291" w:rsidP="00907743">
            <w:pPr>
              <w:pStyle w:val="Akapitzlist"/>
              <w:numPr>
                <w:ilvl w:val="0"/>
                <w:numId w:val="26"/>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2245L Ratoszyn - Grądy - Skrzyniec - Wierzchowiska Stare, długość ogółem na obszarze </w:t>
            </w:r>
            <w:r w:rsidR="009C33A1">
              <w:rPr>
                <w:sz w:val="18"/>
                <w:szCs w:val="18"/>
              </w:rPr>
              <w:t>Gminy</w:t>
            </w:r>
            <w:r w:rsidRPr="005D4093">
              <w:rPr>
                <w:sz w:val="18"/>
                <w:szCs w:val="18"/>
              </w:rPr>
              <w:t xml:space="preserve"> 6,592 km, długość odcinka o nawierzchni utwardzonej asfaltem 100%. Główna droga przez wieś. Droga stanowi mienie trwałe Powiatu Opolskiego. W obrębie sołectwa na przewarzającym odcinku droga w bardzo złym stanie technicznym, liczne ubytki, spękania i doły w nawierzchni, brak odwodnienia - rowy, przepusty, brak utwardzonych poboczy - błoto, brak chodnika. Klasa drogi - lokalna.</w:t>
            </w:r>
          </w:p>
          <w:p w14:paraId="1B7F0180" w14:textId="77777777" w:rsidR="00CF6291" w:rsidRPr="005D4093" w:rsidRDefault="00CF6291" w:rsidP="00907743">
            <w:pPr>
              <w:pStyle w:val="Akapitzlist"/>
              <w:numPr>
                <w:ilvl w:val="0"/>
                <w:numId w:val="26"/>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o łącznej pow. 2 ha. Drogi stanowią własność </w:t>
            </w:r>
            <w:r w:rsidR="009C33A1">
              <w:rPr>
                <w:sz w:val="18"/>
                <w:szCs w:val="18"/>
              </w:rPr>
              <w:t>Gminy</w:t>
            </w:r>
            <w:r w:rsidRPr="005D4093">
              <w:rPr>
                <w:sz w:val="18"/>
                <w:szCs w:val="18"/>
              </w:rPr>
              <w:t>. Drogi dojazdowe do pól wymagają utwardzenia materiałem kamiennym.</w:t>
            </w:r>
          </w:p>
        </w:tc>
      </w:tr>
      <w:tr w:rsidR="00CF6291" w:rsidRPr="005D4093" w14:paraId="0D18B38D"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9ECB6A4"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809" w:type="pct"/>
            <w:vAlign w:val="center"/>
          </w:tcPr>
          <w:p w14:paraId="19278221"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3954" w:type="pct"/>
          </w:tcPr>
          <w:p w14:paraId="1BB7E995" w14:textId="77777777" w:rsidR="00CF6291" w:rsidRPr="005D4093" w:rsidRDefault="00CF6291" w:rsidP="00907743">
            <w:pPr>
              <w:pStyle w:val="Akapitzlist"/>
              <w:numPr>
                <w:ilvl w:val="0"/>
                <w:numId w:val="38"/>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gminna nr 108238L. Droga główna przez zabudowaną część wsi oraz dojazd przez pola do wsi Jeżów. Droga stanowi własność </w:t>
            </w:r>
            <w:r w:rsidR="009C33A1">
              <w:rPr>
                <w:sz w:val="18"/>
                <w:szCs w:val="18"/>
              </w:rPr>
              <w:t>Gminy</w:t>
            </w:r>
            <w:r w:rsidRPr="005D4093">
              <w:rPr>
                <w:sz w:val="18"/>
                <w:szCs w:val="18"/>
              </w:rPr>
              <w:t xml:space="preserve">. Odcinek utwardzony asfaltem wymaga remontu, odcinek gruntowy o długości ok. 1300 </w:t>
            </w:r>
            <w:proofErr w:type="spellStart"/>
            <w:r w:rsidRPr="005D4093">
              <w:rPr>
                <w:sz w:val="18"/>
                <w:szCs w:val="18"/>
              </w:rPr>
              <w:t>mb</w:t>
            </w:r>
            <w:proofErr w:type="spellEnd"/>
            <w:r w:rsidRPr="005D4093">
              <w:rPr>
                <w:sz w:val="18"/>
                <w:szCs w:val="18"/>
              </w:rPr>
              <w:t xml:space="preserve"> wymaga utwardzenia asfaltem. Droga oświetlona na odcinku zabudowanym.</w:t>
            </w:r>
          </w:p>
          <w:p w14:paraId="7988B871" w14:textId="77777777" w:rsidR="00CF6291" w:rsidRPr="005D4093" w:rsidRDefault="00CF6291" w:rsidP="00907743">
            <w:pPr>
              <w:pStyle w:val="Akapitzlist"/>
              <w:numPr>
                <w:ilvl w:val="0"/>
                <w:numId w:val="38"/>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0,9 ha. Drogi stanowią własność </w:t>
            </w:r>
            <w:r w:rsidR="009C33A1">
              <w:rPr>
                <w:sz w:val="18"/>
                <w:szCs w:val="18"/>
              </w:rPr>
              <w:t>Gminy</w:t>
            </w:r>
            <w:r w:rsidRPr="005D4093">
              <w:rPr>
                <w:sz w:val="18"/>
                <w:szCs w:val="18"/>
              </w:rPr>
              <w:t>. Drogi wymagają utwardzenia materiałem kamiennym.</w:t>
            </w:r>
          </w:p>
        </w:tc>
      </w:tr>
      <w:tr w:rsidR="00CF6291" w:rsidRPr="005D4093" w14:paraId="3DBF6BC9"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7ACDC4D" w14:textId="77777777" w:rsidR="00CF6291" w:rsidRPr="005D4093" w:rsidRDefault="00CF6291" w:rsidP="00573230">
            <w:pPr>
              <w:jc w:val="center"/>
              <w:rPr>
                <w:sz w:val="18"/>
                <w:szCs w:val="18"/>
              </w:rPr>
            </w:pPr>
            <w:r w:rsidRPr="005D4093">
              <w:rPr>
                <w:sz w:val="18"/>
                <w:szCs w:val="18"/>
              </w:rPr>
              <w:t>11</w:t>
            </w:r>
          </w:p>
        </w:tc>
        <w:tc>
          <w:tcPr>
            <w:tcW w:w="809" w:type="pct"/>
            <w:vAlign w:val="center"/>
          </w:tcPr>
          <w:p w14:paraId="0D8C32AB" w14:textId="77777777" w:rsidR="00CF6291" w:rsidRPr="005D4093" w:rsidRDefault="00CF6291"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3954" w:type="pct"/>
          </w:tcPr>
          <w:p w14:paraId="5680828B" w14:textId="77777777" w:rsidR="00CF6291" w:rsidRPr="005D4093" w:rsidRDefault="00CF6291" w:rsidP="00907743">
            <w:pPr>
              <w:pStyle w:val="Akapitzlist"/>
              <w:numPr>
                <w:ilvl w:val="0"/>
                <w:numId w:val="27"/>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2247L Chodel - Borzechów - Wilkołaz, długość ogółem na obszarze </w:t>
            </w:r>
            <w:r w:rsidR="009C33A1">
              <w:rPr>
                <w:sz w:val="18"/>
                <w:szCs w:val="18"/>
              </w:rPr>
              <w:t>Gminy</w:t>
            </w:r>
            <w:r w:rsidRPr="005D4093">
              <w:rPr>
                <w:sz w:val="18"/>
                <w:szCs w:val="18"/>
              </w:rPr>
              <w:t xml:space="preserve"> 7,095 km, długość odcinka o nawierzchni utwardzonej asfaltem 100%. Główna droga </w:t>
            </w:r>
            <w:r w:rsidRPr="005D4093">
              <w:rPr>
                <w:sz w:val="18"/>
                <w:szCs w:val="18"/>
              </w:rPr>
              <w:lastRenderedPageBreak/>
              <w:t xml:space="preserve">przez wieś. Droga stanowi mienie trwałe Powiatu Opolskiego. W obrębie sołectwa droga w złym stanie technicznym, brak odwodnienia, brak utwardzonych poboczy - błoto, odcinkowo chodnik jednostronny zaprojektowany i wybudowany w 100% ze środków </w:t>
            </w:r>
            <w:r w:rsidR="009C33A1">
              <w:rPr>
                <w:sz w:val="18"/>
                <w:szCs w:val="18"/>
              </w:rPr>
              <w:t>Gminy</w:t>
            </w:r>
            <w:r w:rsidRPr="005D4093">
              <w:rPr>
                <w:sz w:val="18"/>
                <w:szCs w:val="18"/>
              </w:rPr>
              <w:t>. Klasa drogi - zbiorcza.</w:t>
            </w:r>
          </w:p>
          <w:p w14:paraId="1B1CDFB9" w14:textId="77777777" w:rsidR="00CF6291" w:rsidRPr="005D4093" w:rsidRDefault="00CF6291" w:rsidP="00907743">
            <w:pPr>
              <w:pStyle w:val="Akapitzlist"/>
              <w:numPr>
                <w:ilvl w:val="0"/>
                <w:numId w:val="27"/>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9,47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2F1090A5"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396E4F8"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12</w:t>
            </w:r>
          </w:p>
        </w:tc>
        <w:tc>
          <w:tcPr>
            <w:tcW w:w="809" w:type="pct"/>
            <w:vAlign w:val="center"/>
          </w:tcPr>
          <w:p w14:paraId="7EDAEDF5"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3954" w:type="pct"/>
          </w:tcPr>
          <w:p w14:paraId="2FE7D78D" w14:textId="77777777" w:rsidR="00CF6291" w:rsidRPr="005D4093" w:rsidRDefault="00CF6291" w:rsidP="00907743">
            <w:pPr>
              <w:pStyle w:val="Akapitzlist"/>
              <w:numPr>
                <w:ilvl w:val="0"/>
                <w:numId w:val="39"/>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nr: 108154L i 108237L. Droga gminna nr 108154L stanowi główną drogę przez zachodnią część wsi. Droga nr 108237L przebiega od wsi Adelina przez wschodnią część wsi Książ i dalej przez pola do wsi Osiny. Drogi stanowią własność </w:t>
            </w:r>
            <w:r w:rsidR="009C33A1">
              <w:rPr>
                <w:sz w:val="18"/>
                <w:szCs w:val="18"/>
              </w:rPr>
              <w:t>Gminy</w:t>
            </w:r>
            <w:r w:rsidRPr="005D4093">
              <w:rPr>
                <w:sz w:val="18"/>
                <w:szCs w:val="18"/>
              </w:rPr>
              <w:t>. Droga nr 108154L wymaga utwardzenia asfaltem na odcinku zabudowanym. Droga nr 108237L wymaga remontu nawierzchni na odcinku od wsi Adelina do wsi Książ.</w:t>
            </w:r>
          </w:p>
          <w:p w14:paraId="6C450653" w14:textId="77777777" w:rsidR="00CF6291" w:rsidRPr="005D4093" w:rsidRDefault="00CF6291" w:rsidP="00907743">
            <w:pPr>
              <w:pStyle w:val="Akapitzlist"/>
              <w:numPr>
                <w:ilvl w:val="0"/>
                <w:numId w:val="39"/>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3,19 ha. Drogi stanowią własność </w:t>
            </w:r>
            <w:r w:rsidR="009C33A1">
              <w:rPr>
                <w:sz w:val="18"/>
                <w:szCs w:val="18"/>
              </w:rPr>
              <w:t>Gminy</w:t>
            </w:r>
            <w:r w:rsidRPr="005D4093">
              <w:rPr>
                <w:sz w:val="18"/>
                <w:szCs w:val="18"/>
              </w:rPr>
              <w:t>. Drogi wymagają utwardzenia materiałem kamiennym.</w:t>
            </w:r>
          </w:p>
        </w:tc>
      </w:tr>
      <w:tr w:rsidR="00CF6291" w:rsidRPr="005D4093" w14:paraId="370F1ACD"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989D266"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809" w:type="pct"/>
            <w:vAlign w:val="center"/>
          </w:tcPr>
          <w:p w14:paraId="27595F55"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3954" w:type="pct"/>
          </w:tcPr>
          <w:p w14:paraId="2AAB1646" w14:textId="77777777" w:rsidR="00CF6291" w:rsidRPr="005D4093" w:rsidRDefault="00CF6291" w:rsidP="00907743">
            <w:pPr>
              <w:pStyle w:val="Akapitzlist"/>
              <w:numPr>
                <w:ilvl w:val="0"/>
                <w:numId w:val="28"/>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powiatowe nr: 2629L i 2630L. Drogi stanowią mienie trwałe Powiatu Opolskiego. </w:t>
            </w:r>
          </w:p>
          <w:p w14:paraId="00823F78" w14:textId="77777777" w:rsidR="00CF6291" w:rsidRPr="005D4093" w:rsidRDefault="00CF6291" w:rsidP="00907743">
            <w:pPr>
              <w:pStyle w:val="Akapitzlist"/>
              <w:numPr>
                <w:ilvl w:val="0"/>
                <w:numId w:val="37"/>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Droga nr 2629L Ruda Maciejowska - Lipiny - Adelina - Trzciniec, długość ogółem 4,345 km, długość odcinka o nawierzchni utwardzonej asfaltem 3,957 km, długość odcinka o nawierzchni utwardzonej kamieniem 0,221 km, długość odcinka o nawierzchni gruntowej 0,767 km. Droga stanowi główną drogę przez zachodnią część wsi. Na odcinku zabudowanym droga utwardzona asfaltem. Pozostały odcinek o nawierzchni kamiennej i gruntowej. W obrębie sołectwa odcinek o nawierzchni utwardzonej w dobrym stanie technicznym. Klasa drogi – lokalna.</w:t>
            </w:r>
          </w:p>
          <w:p w14:paraId="1FC98F60" w14:textId="77777777" w:rsidR="00CF6291" w:rsidRPr="005D4093" w:rsidRDefault="00CF6291" w:rsidP="00907743">
            <w:pPr>
              <w:pStyle w:val="Akapitzlist"/>
              <w:numPr>
                <w:ilvl w:val="0"/>
                <w:numId w:val="37"/>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nr 2630L Poniatowa - (ul. Fabryczna - część) - Chodel, długość odcinka ogółem w granicach </w:t>
            </w:r>
            <w:r w:rsidR="009C33A1">
              <w:rPr>
                <w:sz w:val="18"/>
                <w:szCs w:val="18"/>
              </w:rPr>
              <w:t>Gminy</w:t>
            </w:r>
            <w:r w:rsidRPr="005D4093">
              <w:rPr>
                <w:sz w:val="18"/>
                <w:szCs w:val="18"/>
              </w:rPr>
              <w:t xml:space="preserve"> - 5,325 km, długość odcinka o nawierzchni utwardzonej asfaltem 100%. Droga stanowi główną drogę przez południową część wsi. W obrębie sołectwa droga średnio dobrym stanie technicznym, odcinkowo remontowana w poprzednich latach, brakuje chodnika na obszarze zabudowanym. Klasa drogi – zbiorcza.</w:t>
            </w:r>
          </w:p>
          <w:p w14:paraId="128E12DF" w14:textId="77777777" w:rsidR="00CF6291" w:rsidRPr="005D4093" w:rsidRDefault="00CF6291" w:rsidP="00907743">
            <w:pPr>
              <w:pStyle w:val="Akapitzlist"/>
              <w:numPr>
                <w:ilvl w:val="0"/>
                <w:numId w:val="28"/>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gminna nr 108154L. Główna droga przez wschodnią część wsi. Droga stanowi własność </w:t>
            </w:r>
            <w:r w:rsidR="009C33A1">
              <w:rPr>
                <w:sz w:val="18"/>
                <w:szCs w:val="18"/>
              </w:rPr>
              <w:t>Gminy</w:t>
            </w:r>
            <w:r w:rsidRPr="005D4093">
              <w:rPr>
                <w:sz w:val="18"/>
                <w:szCs w:val="18"/>
              </w:rPr>
              <w:t>. Droga na odcinku przez wieś jest utwardzona asfaltem. Pozostała część drogi wymaga utwardzenia tłuczniem lub w miarę możliwości asfaltem.</w:t>
            </w:r>
          </w:p>
          <w:p w14:paraId="6F76AE71" w14:textId="77777777" w:rsidR="00CF6291" w:rsidRPr="005D4093" w:rsidRDefault="00CF6291" w:rsidP="00907743">
            <w:pPr>
              <w:pStyle w:val="Akapitzlist"/>
              <w:numPr>
                <w:ilvl w:val="0"/>
                <w:numId w:val="28"/>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o łącznej pow. 1,03 ha. Drogi stanowią własność </w:t>
            </w:r>
            <w:r w:rsidR="009C33A1">
              <w:rPr>
                <w:sz w:val="18"/>
                <w:szCs w:val="18"/>
              </w:rPr>
              <w:t>Gminy</w:t>
            </w:r>
            <w:r w:rsidRPr="005D4093">
              <w:rPr>
                <w:sz w:val="18"/>
                <w:szCs w:val="18"/>
              </w:rPr>
              <w:t>. Drogi wymagają utwardzenia materiałem kamiennym.</w:t>
            </w:r>
          </w:p>
        </w:tc>
      </w:tr>
      <w:tr w:rsidR="00CF6291" w:rsidRPr="005D4093" w14:paraId="13BBE781"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984025D"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809" w:type="pct"/>
            <w:vAlign w:val="center"/>
          </w:tcPr>
          <w:p w14:paraId="385B8619"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3954" w:type="pct"/>
          </w:tcPr>
          <w:p w14:paraId="2A343E88" w14:textId="77777777" w:rsidR="00CF6291" w:rsidRPr="005D4093" w:rsidRDefault="00CF6291" w:rsidP="00907743">
            <w:pPr>
              <w:pStyle w:val="Akapitzlist"/>
              <w:numPr>
                <w:ilvl w:val="0"/>
                <w:numId w:val="2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2274L Chodel - Borzechów - Wilkołaz, długość ogółem na obszarze </w:t>
            </w:r>
            <w:r w:rsidR="009C33A1">
              <w:rPr>
                <w:sz w:val="18"/>
                <w:szCs w:val="18"/>
              </w:rPr>
              <w:t>Gminy</w:t>
            </w:r>
            <w:r w:rsidRPr="005D4093">
              <w:rPr>
                <w:sz w:val="18"/>
                <w:szCs w:val="18"/>
              </w:rPr>
              <w:t xml:space="preserve"> 7,095 km, długość odcinka o nawierzchni utwardzonej asfaltem 100%. Główna droga przez część wsi zwaną Fryszerka. Droga stanowi mienie trwałe Powiatu Opolskiego. W obrębie sołectwa droga w bardzo złym stanie technicznym, liczne ubytki i koleiny w nawierzchni, brak odwodnienia, brak utwardzonych poboczy - błoto, brak chodnika, most w drodze powiatowej do remontu/ przebudowy. Klasa drogi - zbiorcza.</w:t>
            </w:r>
          </w:p>
          <w:p w14:paraId="314FABE4" w14:textId="77777777" w:rsidR="00CF6291" w:rsidRPr="005D4093" w:rsidRDefault="00CF6291" w:rsidP="00907743">
            <w:pPr>
              <w:pStyle w:val="Akapitzlist"/>
              <w:numPr>
                <w:ilvl w:val="0"/>
                <w:numId w:val="2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gminna nr 108239L. Główna droga przez centralną część wsi. Droga stanowi własność </w:t>
            </w:r>
            <w:r w:rsidR="009C33A1">
              <w:rPr>
                <w:sz w:val="18"/>
                <w:szCs w:val="18"/>
              </w:rPr>
              <w:t>Gminy</w:t>
            </w:r>
            <w:r w:rsidRPr="005D4093">
              <w:rPr>
                <w:sz w:val="18"/>
                <w:szCs w:val="18"/>
              </w:rPr>
              <w:t>. Na odcinku zabudowanym droga utwardzona asfaltem. Odcinek gruntowy w kierunku Jeżowa do utwardzenia asfaltem. Most w drodze gminnej do remontu.</w:t>
            </w:r>
          </w:p>
          <w:p w14:paraId="5882246A" w14:textId="77777777" w:rsidR="00CF6291" w:rsidRPr="005D4093" w:rsidRDefault="00CF6291" w:rsidP="00907743">
            <w:pPr>
              <w:pStyle w:val="Akapitzlist"/>
              <w:numPr>
                <w:ilvl w:val="0"/>
                <w:numId w:val="2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0,97 ha. Drogi stanowią własność </w:t>
            </w:r>
            <w:r w:rsidR="009C33A1">
              <w:rPr>
                <w:sz w:val="18"/>
                <w:szCs w:val="18"/>
              </w:rPr>
              <w:t>Gminy</w:t>
            </w:r>
            <w:r w:rsidRPr="005D4093">
              <w:rPr>
                <w:sz w:val="18"/>
                <w:szCs w:val="18"/>
              </w:rPr>
              <w:t>. Drogi wymagają utwardzenia materiałem kamiennym.</w:t>
            </w:r>
          </w:p>
        </w:tc>
      </w:tr>
      <w:tr w:rsidR="00CF6291" w:rsidRPr="005D4093" w14:paraId="6CBBA0A9"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AACF00B"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809" w:type="pct"/>
            <w:vAlign w:val="center"/>
          </w:tcPr>
          <w:p w14:paraId="4781A7F8"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3954" w:type="pct"/>
          </w:tcPr>
          <w:p w14:paraId="5415A3FE" w14:textId="77777777" w:rsidR="00CF6291" w:rsidRPr="005D4093" w:rsidRDefault="00CF6291" w:rsidP="00907743">
            <w:pPr>
              <w:pStyle w:val="Akapitzlist"/>
              <w:numPr>
                <w:ilvl w:val="0"/>
                <w:numId w:val="44"/>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Droga wojewódzka nr 747. Droga stanowi mienie trwałe Województwa Lubelskiego. Główna droga przez niezabudowaną część wsi. Odcinek drogi wyremontowany w 2014/2015 roku. Stan techniczny dobry.</w:t>
            </w:r>
          </w:p>
          <w:p w14:paraId="5D412B60" w14:textId="77777777" w:rsidR="00CF6291" w:rsidRPr="005D4093" w:rsidRDefault="00CF6291" w:rsidP="00907743">
            <w:pPr>
              <w:pStyle w:val="Akapitzlist"/>
              <w:numPr>
                <w:ilvl w:val="0"/>
                <w:numId w:val="44"/>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2240L Kolonia Chmielnik - Kierz - </w:t>
            </w:r>
            <w:proofErr w:type="spellStart"/>
            <w:r w:rsidRPr="005D4093">
              <w:rPr>
                <w:sz w:val="18"/>
                <w:szCs w:val="18"/>
              </w:rPr>
              <w:t>Cuple</w:t>
            </w:r>
            <w:proofErr w:type="spellEnd"/>
            <w:r w:rsidRPr="005D4093">
              <w:rPr>
                <w:sz w:val="18"/>
                <w:szCs w:val="18"/>
              </w:rPr>
              <w:t xml:space="preserve"> - Trzciniec, długość ogółem 2,562 km, długość odcinka o nawierzchni utwardzonej asfaltem 100%. Główna droga przez wieś. Droga stanowi mienie trwałe Powiatu Opolskiego. Droga odcinkowo remontowana w latach poprzednich, odcinek o długości ok. 1,200 km w złym stanie technicznym, konieczny remont nawierzchni. Całość drogi bez chodnika. Klasa drogi - lokalna.</w:t>
            </w:r>
          </w:p>
          <w:p w14:paraId="2829F57E" w14:textId="77777777" w:rsidR="00CF6291" w:rsidRPr="005D4093" w:rsidRDefault="00CF6291" w:rsidP="00907743">
            <w:pPr>
              <w:pStyle w:val="Akapitzlist"/>
              <w:numPr>
                <w:ilvl w:val="0"/>
                <w:numId w:val="44"/>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o łącznej pow. 0,52 ha. Drogi stanowią własność </w:t>
            </w:r>
            <w:r w:rsidR="009C33A1">
              <w:rPr>
                <w:sz w:val="18"/>
                <w:szCs w:val="18"/>
              </w:rPr>
              <w:t>Gminy</w:t>
            </w:r>
            <w:r w:rsidRPr="005D4093">
              <w:rPr>
                <w:sz w:val="18"/>
                <w:szCs w:val="18"/>
              </w:rPr>
              <w:t>. Drogi wymagają utwardzenia materiałem kamiennym.</w:t>
            </w:r>
          </w:p>
        </w:tc>
      </w:tr>
      <w:tr w:rsidR="00CF6291" w:rsidRPr="005D4093" w14:paraId="0FF09B6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50F74F1" w14:textId="77777777" w:rsidR="00CF6291" w:rsidRPr="005D4093" w:rsidRDefault="00CF6291" w:rsidP="00573230">
            <w:pPr>
              <w:jc w:val="center"/>
              <w:rPr>
                <w:sz w:val="18"/>
                <w:szCs w:val="18"/>
              </w:rPr>
            </w:pPr>
            <w:r w:rsidRPr="005D4093">
              <w:rPr>
                <w:sz w:val="18"/>
                <w:szCs w:val="18"/>
              </w:rPr>
              <w:t>16</w:t>
            </w:r>
          </w:p>
        </w:tc>
        <w:tc>
          <w:tcPr>
            <w:tcW w:w="809" w:type="pct"/>
            <w:vAlign w:val="center"/>
          </w:tcPr>
          <w:p w14:paraId="6D064400" w14:textId="77777777" w:rsidR="00CF6291" w:rsidRPr="005D4093" w:rsidRDefault="00CF6291"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3954" w:type="pct"/>
          </w:tcPr>
          <w:p w14:paraId="246B96FB" w14:textId="77777777" w:rsidR="00CF6291" w:rsidRPr="005D4093" w:rsidRDefault="00CF6291" w:rsidP="00907743">
            <w:pPr>
              <w:pStyle w:val="Akapitzlist"/>
              <w:numPr>
                <w:ilvl w:val="0"/>
                <w:numId w:val="18"/>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2248L Chodel - Ratoszyn - Borzechów, długość ogółem na obszarze </w:t>
            </w:r>
            <w:r w:rsidR="009C33A1">
              <w:rPr>
                <w:sz w:val="18"/>
                <w:szCs w:val="18"/>
              </w:rPr>
              <w:t>Gminy</w:t>
            </w:r>
            <w:r w:rsidRPr="005D4093">
              <w:rPr>
                <w:sz w:val="18"/>
                <w:szCs w:val="18"/>
              </w:rPr>
              <w:t xml:space="preserve"> 8, 589 km, długość odcinka o nawierzchni utwardzonej asfaltem 8,589 km. Główna droga przez centralną część wsi. Droga stanowi mienie trwałe Powiatu Opolskiego. W obrębie sołectwa droga  w bardzo złym stanie technicznym, ubytki, koleiny, pęknięcia i doły w nawierzchni, brak odwodnienia - w czasie roztopów i opadów woda na całej szerokości pasa drogowego, pobocze nieutwardzone - rozjeżdżone błoto, brak chodnika, brak barierek ochronnych na ostrych zakrętach. Klasa drogi - zbiorcza.</w:t>
            </w:r>
          </w:p>
          <w:p w14:paraId="4E8BF313" w14:textId="77777777" w:rsidR="00CF6291" w:rsidRPr="005D4093" w:rsidRDefault="00CF6291" w:rsidP="00907743">
            <w:pPr>
              <w:pStyle w:val="Akapitzlist"/>
              <w:numPr>
                <w:ilvl w:val="0"/>
                <w:numId w:val="18"/>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 xml:space="preserve">Droga gminne nr 108247L. Droga główna przez kolonijną część wsi. Droga stanowi własność </w:t>
            </w:r>
            <w:r w:rsidR="009C33A1">
              <w:rPr>
                <w:sz w:val="18"/>
                <w:szCs w:val="18"/>
              </w:rPr>
              <w:t>Gminy</w:t>
            </w:r>
            <w:r w:rsidRPr="005D4093">
              <w:rPr>
                <w:sz w:val="18"/>
                <w:szCs w:val="18"/>
              </w:rPr>
              <w:t>. Droga utwardzona asfaltem.</w:t>
            </w:r>
          </w:p>
          <w:p w14:paraId="69F8FC36" w14:textId="77777777" w:rsidR="00CF6291" w:rsidRPr="005D4093" w:rsidRDefault="00CF6291" w:rsidP="00907743">
            <w:pPr>
              <w:pStyle w:val="Akapitzlist"/>
              <w:numPr>
                <w:ilvl w:val="0"/>
                <w:numId w:val="18"/>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7,65 ha. Drogi stanowią własność </w:t>
            </w:r>
            <w:r w:rsidR="009C33A1">
              <w:rPr>
                <w:sz w:val="18"/>
                <w:szCs w:val="18"/>
              </w:rPr>
              <w:t>Gminy</w:t>
            </w:r>
            <w:r w:rsidRPr="005D4093">
              <w:rPr>
                <w:sz w:val="18"/>
                <w:szCs w:val="18"/>
              </w:rPr>
              <w:t>. Drogi wymagają utwardzenia materiałem kamiennym.</w:t>
            </w:r>
          </w:p>
        </w:tc>
      </w:tr>
      <w:tr w:rsidR="00CF6291" w:rsidRPr="005D4093" w14:paraId="513F8CF8"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C878F73"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17</w:t>
            </w:r>
          </w:p>
        </w:tc>
        <w:tc>
          <w:tcPr>
            <w:tcW w:w="809" w:type="pct"/>
            <w:vAlign w:val="center"/>
          </w:tcPr>
          <w:p w14:paraId="1796E301"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3954" w:type="pct"/>
          </w:tcPr>
          <w:p w14:paraId="128F67FF" w14:textId="77777777" w:rsidR="00CF6291" w:rsidRPr="005D4093" w:rsidRDefault="00CF6291" w:rsidP="00907743">
            <w:pPr>
              <w:pStyle w:val="Akapitzlist"/>
              <w:numPr>
                <w:ilvl w:val="0"/>
                <w:numId w:val="30"/>
              </w:numPr>
              <w:ind w:left="317"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powiatowe nr: 2248L, 2245L, 2631L. Drogi stanowią mienie trwałe Powiatu Opolskiego. </w:t>
            </w:r>
          </w:p>
          <w:p w14:paraId="229551D1" w14:textId="77777777" w:rsidR="00CF6291" w:rsidRPr="005D4093" w:rsidRDefault="00CF6291" w:rsidP="00907743">
            <w:pPr>
              <w:pStyle w:val="Akapitzlist"/>
              <w:numPr>
                <w:ilvl w:val="0"/>
                <w:numId w:val="33"/>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nr 2248L Chodel - Ratoszyn - Borzechów, długość ogółem na obszarze </w:t>
            </w:r>
            <w:r w:rsidR="009C33A1">
              <w:rPr>
                <w:sz w:val="18"/>
                <w:szCs w:val="18"/>
              </w:rPr>
              <w:t>Gminy</w:t>
            </w:r>
            <w:r w:rsidRPr="005D4093">
              <w:rPr>
                <w:sz w:val="18"/>
                <w:szCs w:val="18"/>
              </w:rPr>
              <w:t xml:space="preserve"> 8, 589 km, długość odcinka o nawierzchni utwardzonej asfaltem 8,589 km. Droga stanowi główną drogę przez centralną część wsi. W obrębie sołectwa droga  w bardzo złym stanie technicznym, przełomy, ubytki, koleiny i doły w nawierzchni, na odcinku ok. 600 </w:t>
            </w:r>
            <w:proofErr w:type="spellStart"/>
            <w:r w:rsidRPr="005D4093">
              <w:rPr>
                <w:sz w:val="18"/>
                <w:szCs w:val="18"/>
              </w:rPr>
              <w:t>mb</w:t>
            </w:r>
            <w:proofErr w:type="spellEnd"/>
            <w:r w:rsidRPr="005D4093">
              <w:rPr>
                <w:sz w:val="18"/>
                <w:szCs w:val="18"/>
              </w:rPr>
              <w:t xml:space="preserve"> chodnik jednostronny zaprojektowany i wybudowany w 100 % ze środków </w:t>
            </w:r>
            <w:r w:rsidR="009C33A1">
              <w:rPr>
                <w:sz w:val="18"/>
                <w:szCs w:val="18"/>
              </w:rPr>
              <w:t>Gminy</w:t>
            </w:r>
            <w:r w:rsidRPr="005D4093">
              <w:rPr>
                <w:sz w:val="18"/>
                <w:szCs w:val="18"/>
              </w:rPr>
              <w:t xml:space="preserve">, na pozostałym odcinku brak chodnika, pobocze nieutwardzone – błoto, w poboczu duże karpy po wyciętych drzewach i okresowo wysokie chaszcze, brak odwodnienia - rowy, przepusty. Klasa drogi - zbiorcza. </w:t>
            </w:r>
          </w:p>
          <w:p w14:paraId="557090E5" w14:textId="77777777" w:rsidR="00CF6291" w:rsidRPr="005D4093" w:rsidRDefault="00CF6291" w:rsidP="00907743">
            <w:pPr>
              <w:pStyle w:val="Akapitzlist"/>
              <w:numPr>
                <w:ilvl w:val="0"/>
                <w:numId w:val="33"/>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nr 2245L Ratoszyn - Grądy - Skrzyniec - Wierzchowiska Stare, długość ogółem na obszarze </w:t>
            </w:r>
            <w:r w:rsidR="009C33A1">
              <w:rPr>
                <w:sz w:val="18"/>
                <w:szCs w:val="18"/>
              </w:rPr>
              <w:t>Gminy</w:t>
            </w:r>
            <w:r w:rsidRPr="005D4093">
              <w:rPr>
                <w:sz w:val="18"/>
                <w:szCs w:val="18"/>
              </w:rPr>
              <w:t xml:space="preserve"> 6,592 km, długość odcinka o nawierzchni utwardzonej asfaltem 100%. Droga stanowi główną drogę do północno - wschodniej część wsi. Droga dzieli północną część wsi Ratoszyn na wieś Ratoszyn Pierwszy i wieś Ratoszyn Drugi. W obrębie sołectwa droga na odcinku ok. 250 </w:t>
            </w:r>
            <w:proofErr w:type="spellStart"/>
            <w:r w:rsidRPr="005D4093">
              <w:rPr>
                <w:sz w:val="18"/>
                <w:szCs w:val="18"/>
              </w:rPr>
              <w:t>mb</w:t>
            </w:r>
            <w:proofErr w:type="spellEnd"/>
            <w:r w:rsidRPr="005D4093">
              <w:rPr>
                <w:sz w:val="18"/>
                <w:szCs w:val="18"/>
              </w:rPr>
              <w:t xml:space="preserve"> w umiarkowanie dobrym stanie (odcinek wyremontowany w latach ubiegłych), chodnik dwustronny na odcinku ok. 100 </w:t>
            </w:r>
            <w:proofErr w:type="spellStart"/>
            <w:r w:rsidRPr="005D4093">
              <w:rPr>
                <w:sz w:val="18"/>
                <w:szCs w:val="18"/>
              </w:rPr>
              <w:t>mb</w:t>
            </w:r>
            <w:proofErr w:type="spellEnd"/>
            <w:r w:rsidRPr="005D4093">
              <w:rPr>
                <w:sz w:val="18"/>
                <w:szCs w:val="18"/>
              </w:rPr>
              <w:t xml:space="preserve">, jednostronny na odcinku ok. 150 </w:t>
            </w:r>
            <w:proofErr w:type="spellStart"/>
            <w:r w:rsidRPr="005D4093">
              <w:rPr>
                <w:sz w:val="18"/>
                <w:szCs w:val="18"/>
              </w:rPr>
              <w:t>mb</w:t>
            </w:r>
            <w:proofErr w:type="spellEnd"/>
            <w:r w:rsidRPr="005D4093">
              <w:rPr>
                <w:sz w:val="18"/>
                <w:szCs w:val="18"/>
              </w:rPr>
              <w:t xml:space="preserve"> zaprojektowany i wybudowany w 100% ze środków </w:t>
            </w:r>
            <w:r w:rsidR="009C33A1">
              <w:rPr>
                <w:sz w:val="18"/>
                <w:szCs w:val="18"/>
              </w:rPr>
              <w:t>Gminy</w:t>
            </w:r>
            <w:r w:rsidRPr="005D4093">
              <w:rPr>
                <w:sz w:val="18"/>
                <w:szCs w:val="18"/>
              </w:rPr>
              <w:t>, most w km ok. 0+010 częściowo zawalony, bez wydzielonego pasa dla pieszych, pozostały odcinek drogi w złym stanie technicznym, ubytki i spękania nawierzchni, brak chodnika, pobocza nieutwardzone, brak odwodnienia. Klasa drogi - lokalna.</w:t>
            </w:r>
          </w:p>
          <w:p w14:paraId="5A739674" w14:textId="77777777" w:rsidR="00CF6291" w:rsidRPr="005D4093" w:rsidRDefault="00CF6291" w:rsidP="00907743">
            <w:pPr>
              <w:pStyle w:val="Akapitzlist"/>
              <w:numPr>
                <w:ilvl w:val="0"/>
                <w:numId w:val="33"/>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nr 2631L Ratoszyn - Wierzbica, długość ogółem na obszarze </w:t>
            </w:r>
            <w:r w:rsidR="009C33A1">
              <w:rPr>
                <w:sz w:val="18"/>
                <w:szCs w:val="18"/>
              </w:rPr>
              <w:t>Gminy</w:t>
            </w:r>
            <w:r w:rsidRPr="005D4093">
              <w:rPr>
                <w:sz w:val="18"/>
                <w:szCs w:val="18"/>
              </w:rPr>
              <w:t xml:space="preserve"> 4,550 km, długość odcinka o nawierzchni utwardzonej asfaltem 3,355 km, długość odcinka o nawierzchni gruntowej 1,195 km. Droga stanowi główną drogę do południowo - wschodniej części wsi. Droga dzieli południową część wsi Ratoszyn na wieś Ratoszyn Pierwszy i wieś Ratoszyn Drugi. W obrębie sołectwa większa część odcinka utwardzonego asfaltem w złym stanie technicznym, liczne ubytki i spękania nawierzchni, brak odwodnienia, brak chodnika, brak utwardzonych poboczy - błoto, brak oświetlenia. Odcinek gruntowy okresowo nieprzejezdny. Klasa drogi - lokalna.</w:t>
            </w:r>
          </w:p>
          <w:p w14:paraId="1F5FC43F" w14:textId="77777777" w:rsidR="00CF6291" w:rsidRPr="005D4093" w:rsidRDefault="00CF6291" w:rsidP="00907743">
            <w:pPr>
              <w:pStyle w:val="Akapitzlist"/>
              <w:numPr>
                <w:ilvl w:val="0"/>
                <w:numId w:val="30"/>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gminne nr: 108244L, 108250L, 108277L . Drogi dojazdowe do głównych kolonii. Drogi stanowią własność </w:t>
            </w:r>
            <w:r w:rsidR="009C33A1">
              <w:rPr>
                <w:sz w:val="18"/>
                <w:szCs w:val="18"/>
              </w:rPr>
              <w:t>Gminy</w:t>
            </w:r>
            <w:r w:rsidRPr="005D4093">
              <w:rPr>
                <w:sz w:val="18"/>
                <w:szCs w:val="18"/>
              </w:rPr>
              <w:t xml:space="preserve">. Drogi wymagają remontu (odcinkowo – brak drugiej warstwy asfaltu), oraz odcinkowo budowy mijanek (zbyt wąska jezdnia). Most w drodze gminnej nr 108244L do modernizacji. Drogi nieoświetlone. </w:t>
            </w:r>
          </w:p>
          <w:p w14:paraId="37F87223" w14:textId="77777777" w:rsidR="00CF6291" w:rsidRPr="005D4093" w:rsidRDefault="00CF6291" w:rsidP="00907743">
            <w:pPr>
              <w:pStyle w:val="Akapitzlist"/>
              <w:numPr>
                <w:ilvl w:val="0"/>
                <w:numId w:val="30"/>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14,112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2C976A18"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E0FE149" w14:textId="77777777" w:rsidR="00CF6291" w:rsidRPr="005D4093" w:rsidRDefault="00CF6291" w:rsidP="00573230">
            <w:pPr>
              <w:jc w:val="center"/>
              <w:rPr>
                <w:sz w:val="18"/>
                <w:szCs w:val="18"/>
              </w:rPr>
            </w:pPr>
            <w:r w:rsidRPr="005D4093">
              <w:rPr>
                <w:sz w:val="18"/>
                <w:szCs w:val="18"/>
              </w:rPr>
              <w:t>18</w:t>
            </w:r>
          </w:p>
        </w:tc>
        <w:tc>
          <w:tcPr>
            <w:tcW w:w="809" w:type="pct"/>
            <w:vAlign w:val="center"/>
          </w:tcPr>
          <w:p w14:paraId="1242632C" w14:textId="77777777" w:rsidR="00CF6291" w:rsidRPr="005D4093" w:rsidRDefault="00CF6291"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3954" w:type="pct"/>
          </w:tcPr>
          <w:p w14:paraId="17E34490" w14:textId="77777777" w:rsidR="00CF6291" w:rsidRPr="005D4093" w:rsidRDefault="00CF6291" w:rsidP="00907743">
            <w:pPr>
              <w:pStyle w:val="Akapitzlist"/>
              <w:numPr>
                <w:ilvl w:val="0"/>
                <w:numId w:val="42"/>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powiatowe nr: 2248L, 2245L, 2631L. Drogi stanowią mienie trwałe Powiatu Opolskiego. </w:t>
            </w:r>
          </w:p>
          <w:p w14:paraId="04C9F6EC" w14:textId="77777777" w:rsidR="00CF6291" w:rsidRPr="005D4093" w:rsidRDefault="00CF6291" w:rsidP="00907743">
            <w:pPr>
              <w:pStyle w:val="Akapitzlist"/>
              <w:numPr>
                <w:ilvl w:val="0"/>
                <w:numId w:val="33"/>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nr 2248L Chodel - Ratoszyn - Borzechów, długość ogółem na obszarze </w:t>
            </w:r>
            <w:r w:rsidR="009C33A1">
              <w:rPr>
                <w:sz w:val="18"/>
                <w:szCs w:val="18"/>
              </w:rPr>
              <w:t>Gminy</w:t>
            </w:r>
            <w:r w:rsidRPr="005D4093">
              <w:rPr>
                <w:sz w:val="18"/>
                <w:szCs w:val="18"/>
              </w:rPr>
              <w:t xml:space="preserve"> 8, 589 km, długość odcinka o nawierzchni utwardzonej asfaltem 8,589 km. Droga stanowi główną drogę przez centralną część wsi. W obrębie sołectwa droga  w bardzo złym stanie technicznym, ubytki, koleiny i doły w nawierzchni, na odcinku ok. 1 km chodnik jednostronny zaprojektowany i wybudowany w 99% ze środków </w:t>
            </w:r>
            <w:r w:rsidR="009C33A1">
              <w:rPr>
                <w:sz w:val="18"/>
                <w:szCs w:val="18"/>
              </w:rPr>
              <w:t>Gminy</w:t>
            </w:r>
            <w:r w:rsidRPr="005D4093">
              <w:rPr>
                <w:sz w:val="18"/>
                <w:szCs w:val="18"/>
              </w:rPr>
              <w:t xml:space="preserve"> oraz w 1% ze środków powiatu, na pozostały odcinku brak chodnika, pobocze nieutwardzone – błoto, w poboczu duże karpy po wyciętych drzewach, okresowo wysokie chaszcze, brak odwodnienia – rowy, przepusty, przepust w ciągu drogi 2x150 cm popękany i zarwany na skrajach, odcinkowo brak oświetlenia. Klasa drogi - zbiorcza. </w:t>
            </w:r>
          </w:p>
          <w:p w14:paraId="53126E76" w14:textId="77777777" w:rsidR="00CF6291" w:rsidRPr="005D4093" w:rsidRDefault="00CF6291" w:rsidP="00907743">
            <w:pPr>
              <w:pStyle w:val="Akapitzlist"/>
              <w:numPr>
                <w:ilvl w:val="0"/>
                <w:numId w:val="33"/>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nr 2245L Ratoszyn - Grądy - Skrzyniec - Wierzchowiska Stare, długość ogółem na obszarze </w:t>
            </w:r>
            <w:r w:rsidR="009C33A1">
              <w:rPr>
                <w:sz w:val="18"/>
                <w:szCs w:val="18"/>
              </w:rPr>
              <w:t>Gminy</w:t>
            </w:r>
            <w:r w:rsidRPr="005D4093">
              <w:rPr>
                <w:sz w:val="18"/>
                <w:szCs w:val="18"/>
              </w:rPr>
              <w:t xml:space="preserve"> 6,592 km, długość odcinka o nawierzchni utwardzonej asfaltem 100%. Droga stanowi główną drogę do północno - wschodniej część wsi. Droga dzieli północną część wsi Ratoszyn na wieś Ratoszyn Pierwszy i wieś Ratoszyn Drugi. W obrębie sołectwa droga na odcinku ok. 250 </w:t>
            </w:r>
            <w:proofErr w:type="spellStart"/>
            <w:r w:rsidRPr="005D4093">
              <w:rPr>
                <w:sz w:val="18"/>
                <w:szCs w:val="18"/>
              </w:rPr>
              <w:t>mb</w:t>
            </w:r>
            <w:proofErr w:type="spellEnd"/>
            <w:r w:rsidRPr="005D4093">
              <w:rPr>
                <w:sz w:val="18"/>
                <w:szCs w:val="18"/>
              </w:rPr>
              <w:t xml:space="preserve"> w umiarkowanie dobrym stanie (odcinek wyremontowany w latach ubiegłych), chodnik dwustronny na odcinku ok. 100 </w:t>
            </w:r>
            <w:proofErr w:type="spellStart"/>
            <w:r w:rsidRPr="005D4093">
              <w:rPr>
                <w:sz w:val="18"/>
                <w:szCs w:val="18"/>
              </w:rPr>
              <w:t>mb</w:t>
            </w:r>
            <w:proofErr w:type="spellEnd"/>
            <w:r w:rsidRPr="005D4093">
              <w:rPr>
                <w:sz w:val="18"/>
                <w:szCs w:val="18"/>
              </w:rPr>
              <w:t xml:space="preserve">, jednostronny na odcinku ok. 150 </w:t>
            </w:r>
            <w:proofErr w:type="spellStart"/>
            <w:r w:rsidRPr="005D4093">
              <w:rPr>
                <w:sz w:val="18"/>
                <w:szCs w:val="18"/>
              </w:rPr>
              <w:t>mb</w:t>
            </w:r>
            <w:proofErr w:type="spellEnd"/>
            <w:r w:rsidRPr="005D4093">
              <w:rPr>
                <w:sz w:val="18"/>
                <w:szCs w:val="18"/>
              </w:rPr>
              <w:t xml:space="preserve"> zaprojektowany i wybudowany w 100% ze środków </w:t>
            </w:r>
            <w:r w:rsidR="009C33A1">
              <w:rPr>
                <w:sz w:val="18"/>
                <w:szCs w:val="18"/>
              </w:rPr>
              <w:t>Gminy</w:t>
            </w:r>
            <w:r w:rsidRPr="005D4093">
              <w:rPr>
                <w:sz w:val="18"/>
                <w:szCs w:val="18"/>
              </w:rPr>
              <w:t>, most w km ok. 0+010 częściowo zawalony, bez wydzielonego pasa dla pieszych, pozostały odcinek drogi w złym stanie technicznym, ubytki i spękania nawierzchni, brak chodnika, pobocza nieutwardzone, brak odwodnienia. Klasa drogi - lokalna.</w:t>
            </w:r>
          </w:p>
          <w:p w14:paraId="05247D96" w14:textId="77777777" w:rsidR="00CF6291" w:rsidRPr="005D4093" w:rsidRDefault="00CF6291" w:rsidP="00907743">
            <w:pPr>
              <w:pStyle w:val="Akapitzlist"/>
              <w:numPr>
                <w:ilvl w:val="0"/>
                <w:numId w:val="33"/>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 xml:space="preserve">Droga nr 2631L  Ratoszyn - Wierzbica, długość ogółem na obszarze </w:t>
            </w:r>
            <w:r w:rsidR="009C33A1">
              <w:rPr>
                <w:sz w:val="18"/>
                <w:szCs w:val="18"/>
              </w:rPr>
              <w:t>Gminy</w:t>
            </w:r>
            <w:r w:rsidRPr="005D4093">
              <w:rPr>
                <w:sz w:val="18"/>
                <w:szCs w:val="18"/>
              </w:rPr>
              <w:t xml:space="preserve"> 4,550 km, długość odcinka o nawierzchni utwardzonej asfaltem 3,355 km, długość odcinka o nawierzchni gruntowej 1,195 km. Droga stanowi główną drogę do południowo - zachodniej części wsi. Droga dzieli południową część wsi Ratoszyn na wieś Ratoszyn Pierwszy i wieś Ratoszyn Drugi.  W obrębie sołectwa większa część odcinka w złym stanie technicznym, liczne ubytki i spękania nawierzchni, brak odwodnienia, brak chodnika, brak utwardzonych poboczy - błoto, brak oświetlenia. Klasa drogi - lokalna.</w:t>
            </w:r>
          </w:p>
          <w:p w14:paraId="63F2995D" w14:textId="77777777" w:rsidR="00CF6291" w:rsidRPr="005D4093" w:rsidRDefault="00CF6291" w:rsidP="00907743">
            <w:pPr>
              <w:pStyle w:val="Akapitzlist"/>
              <w:numPr>
                <w:ilvl w:val="0"/>
                <w:numId w:val="42"/>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nr: 108245L, 113485L, 108248L, 108245L. Drogi dojazdowe do kolonijnych części wsi. Drogi stanowią własność </w:t>
            </w:r>
            <w:r w:rsidR="009C33A1">
              <w:rPr>
                <w:sz w:val="18"/>
                <w:szCs w:val="18"/>
              </w:rPr>
              <w:t>Gminy</w:t>
            </w:r>
            <w:r w:rsidRPr="005D4093">
              <w:rPr>
                <w:sz w:val="18"/>
                <w:szCs w:val="18"/>
              </w:rPr>
              <w:t xml:space="preserve">. Droga gminna nr 108245L wymaga utwardzenia tłuczniem lub asfaltem na odcinku 1 km, oraz remontu na pozostałym odcinku, konieczny remont przepustu 2x1,50 cm oraz barierek ochronnych w km 2+600. Droga gminna nr 108248L wymaga utwardzenia tłuczniem lub w miarę możliwości asfaltem na odcinku ok. 1700 </w:t>
            </w:r>
            <w:proofErr w:type="spellStart"/>
            <w:r w:rsidRPr="005D4093">
              <w:rPr>
                <w:sz w:val="18"/>
                <w:szCs w:val="18"/>
              </w:rPr>
              <w:t>mb</w:t>
            </w:r>
            <w:proofErr w:type="spellEnd"/>
            <w:r w:rsidRPr="005D4093">
              <w:rPr>
                <w:sz w:val="18"/>
                <w:szCs w:val="18"/>
              </w:rPr>
              <w:t xml:space="preserve">. Drogi w większości nieoświetlone. </w:t>
            </w:r>
          </w:p>
          <w:p w14:paraId="6CF275A0" w14:textId="77777777" w:rsidR="00CF6291" w:rsidRPr="005D4093" w:rsidRDefault="00CF6291" w:rsidP="00907743">
            <w:pPr>
              <w:pStyle w:val="Akapitzlist"/>
              <w:numPr>
                <w:ilvl w:val="0"/>
                <w:numId w:val="42"/>
              </w:numPr>
              <w:ind w:left="317"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zabudowy rozproszonej, Ośrodka Zdrowia i gorzelni o łącznej pow. 14,901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5137F2E7"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7CDF502"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19</w:t>
            </w:r>
          </w:p>
        </w:tc>
        <w:tc>
          <w:tcPr>
            <w:tcW w:w="809" w:type="pct"/>
            <w:vAlign w:val="center"/>
          </w:tcPr>
          <w:p w14:paraId="433D22D8"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3954" w:type="pct"/>
          </w:tcPr>
          <w:p w14:paraId="1B6E9F7F" w14:textId="77777777" w:rsidR="00CF6291" w:rsidRPr="005D4093" w:rsidRDefault="00CF6291" w:rsidP="00907743">
            <w:pPr>
              <w:pStyle w:val="Akapitzlist"/>
              <w:numPr>
                <w:ilvl w:val="0"/>
                <w:numId w:val="43"/>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2630L Poniatowa - (ul. Fabryczna - część) - Chodel, długość odcinka ogółem w granicach </w:t>
            </w:r>
            <w:r w:rsidR="009C33A1">
              <w:rPr>
                <w:sz w:val="18"/>
                <w:szCs w:val="18"/>
              </w:rPr>
              <w:t>Gminy</w:t>
            </w:r>
            <w:r w:rsidRPr="005D4093">
              <w:rPr>
                <w:sz w:val="18"/>
                <w:szCs w:val="18"/>
              </w:rPr>
              <w:t xml:space="preserve"> - 5,325 km, długość odcinka o nawierzchni utwardzonej asfaltem 100%. Droga stanowi główną drogę przez niezabudowaną - północną i południową część wsi. W obrębie sołectwa droga średnio dobrym stanie technicznym, odcinkowo remontowana w poprzednich latach, miejscowe ubytki w nawierzchni, brak utwardzonego pobocza. Klasa drogi – zbiorcza.</w:t>
            </w:r>
          </w:p>
          <w:p w14:paraId="7DE99B9B" w14:textId="77777777" w:rsidR="00CF6291" w:rsidRPr="005D4093" w:rsidRDefault="00CF6291" w:rsidP="00907743">
            <w:pPr>
              <w:pStyle w:val="Akapitzlist"/>
              <w:numPr>
                <w:ilvl w:val="0"/>
                <w:numId w:val="43"/>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gminna nr 108154L. Główna droga prze zachodnią i wschodnią część wsi. Droga stanowi własność </w:t>
            </w:r>
            <w:r w:rsidR="009C33A1">
              <w:rPr>
                <w:sz w:val="18"/>
                <w:szCs w:val="18"/>
              </w:rPr>
              <w:t>Gminy</w:t>
            </w:r>
            <w:r w:rsidRPr="005D4093">
              <w:rPr>
                <w:sz w:val="18"/>
                <w:szCs w:val="18"/>
              </w:rPr>
              <w:t>. Droga utwardzona asfaltem. W przyszłości wskazany remont nawierzchni w zachodniej części wsi.</w:t>
            </w:r>
          </w:p>
          <w:p w14:paraId="06038CA9" w14:textId="77777777" w:rsidR="00CF6291" w:rsidRPr="005D4093" w:rsidRDefault="00CF6291" w:rsidP="00907743">
            <w:pPr>
              <w:pStyle w:val="Akapitzlist"/>
              <w:numPr>
                <w:ilvl w:val="0"/>
                <w:numId w:val="43"/>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o łącznej pow. 3,62 ha. Drogi stanowią własność </w:t>
            </w:r>
            <w:r w:rsidR="009C33A1">
              <w:rPr>
                <w:sz w:val="18"/>
                <w:szCs w:val="18"/>
              </w:rPr>
              <w:t>Gminy</w:t>
            </w:r>
            <w:r w:rsidRPr="005D4093">
              <w:rPr>
                <w:sz w:val="18"/>
                <w:szCs w:val="18"/>
              </w:rPr>
              <w:t>. Drogi wymagają utwardzenia materiałem kamiennym.</w:t>
            </w:r>
          </w:p>
        </w:tc>
      </w:tr>
      <w:tr w:rsidR="00CF6291" w:rsidRPr="005D4093" w14:paraId="70C2AF6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6A6E7B01"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809" w:type="pct"/>
            <w:vAlign w:val="center"/>
          </w:tcPr>
          <w:p w14:paraId="2B71D591"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3954" w:type="pct"/>
          </w:tcPr>
          <w:p w14:paraId="491AED59" w14:textId="77777777" w:rsidR="00CF6291" w:rsidRPr="005D4093" w:rsidRDefault="00CF6291" w:rsidP="00907743">
            <w:pPr>
              <w:pStyle w:val="Akapitzlist"/>
              <w:numPr>
                <w:ilvl w:val="0"/>
                <w:numId w:val="31"/>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gminne nr: 108276L i 107060L. Droga nr 108276L stanowi dojazd do zabudowy rozproszonej i pół. Droga nr 107060L stanowi dojazd do wsi Ludwinów w </w:t>
            </w:r>
            <w:r w:rsidR="009C33A1">
              <w:rPr>
                <w:sz w:val="18"/>
                <w:szCs w:val="18"/>
              </w:rPr>
              <w:t>Gminie</w:t>
            </w:r>
            <w:r w:rsidRPr="005D4093">
              <w:rPr>
                <w:sz w:val="18"/>
                <w:szCs w:val="18"/>
              </w:rPr>
              <w:t xml:space="preserve"> Borzechów. Drogi stanowią własność </w:t>
            </w:r>
            <w:r w:rsidR="009C33A1">
              <w:rPr>
                <w:sz w:val="18"/>
                <w:szCs w:val="18"/>
              </w:rPr>
              <w:t>Gminy</w:t>
            </w:r>
            <w:r w:rsidRPr="005D4093">
              <w:rPr>
                <w:sz w:val="18"/>
                <w:szCs w:val="18"/>
              </w:rPr>
              <w:t xml:space="preserve">. Droga gminna nr 107060L na całym odcinku utwardzona asfaltem, nawierzchnia odcinkowo z ubytkami. Droga gminna nr 108276L utwardzona asfaltem na odcinku ok. 600 </w:t>
            </w:r>
            <w:proofErr w:type="spellStart"/>
            <w:r w:rsidRPr="005D4093">
              <w:rPr>
                <w:sz w:val="18"/>
                <w:szCs w:val="18"/>
              </w:rPr>
              <w:t>mb</w:t>
            </w:r>
            <w:proofErr w:type="spellEnd"/>
            <w:r w:rsidRPr="005D4093">
              <w:rPr>
                <w:sz w:val="18"/>
                <w:szCs w:val="18"/>
              </w:rPr>
              <w:t>, pozostały odcinek o nawierzchni szutrowej.</w:t>
            </w:r>
          </w:p>
          <w:p w14:paraId="291048B9" w14:textId="77777777" w:rsidR="00CF6291" w:rsidRPr="005D4093" w:rsidRDefault="00CF6291" w:rsidP="00907743">
            <w:pPr>
              <w:pStyle w:val="Akapitzlist"/>
              <w:numPr>
                <w:ilvl w:val="0"/>
                <w:numId w:val="31"/>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2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1302D143"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7D10113"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809" w:type="pct"/>
            <w:vAlign w:val="center"/>
          </w:tcPr>
          <w:p w14:paraId="28232852"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3954" w:type="pct"/>
          </w:tcPr>
          <w:p w14:paraId="67CE9359" w14:textId="77777777" w:rsidR="00CF6291" w:rsidRPr="005D4093" w:rsidRDefault="00CF6291" w:rsidP="00907743">
            <w:pPr>
              <w:pStyle w:val="Akapitzlist"/>
              <w:numPr>
                <w:ilvl w:val="0"/>
                <w:numId w:val="32"/>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powiatowe nr: 2633L i 2645L. Drogi stanowią mienie trwałe Powiatu Opolskiego. </w:t>
            </w:r>
          </w:p>
          <w:p w14:paraId="7AF7BB0F" w14:textId="77777777" w:rsidR="00CF6291" w:rsidRPr="005D4093" w:rsidRDefault="00CF6291" w:rsidP="00907743">
            <w:pPr>
              <w:pStyle w:val="Akapitzlist"/>
              <w:numPr>
                <w:ilvl w:val="0"/>
                <w:numId w:val="34"/>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2633L Granice - Świdno, długość ogółem 3,327 km, długość odcinka o nawierzchni utwardzonej asfaltem 100%. Stanowi główną drogę przez północno - wschodnią część wsi. Droga w złym stanie technicznym, nawierzchnia z licznymi ubytkami, na odcinku ok. 200 </w:t>
            </w:r>
            <w:proofErr w:type="spellStart"/>
            <w:r w:rsidRPr="005D4093">
              <w:rPr>
                <w:sz w:val="18"/>
                <w:szCs w:val="18"/>
              </w:rPr>
              <w:t>mb</w:t>
            </w:r>
            <w:proofErr w:type="spellEnd"/>
            <w:r w:rsidRPr="005D4093">
              <w:rPr>
                <w:sz w:val="18"/>
                <w:szCs w:val="18"/>
              </w:rPr>
              <w:t xml:space="preserve"> chodnik jednostronny zaprojektowany i wybudowany w 100% ze środków </w:t>
            </w:r>
            <w:r w:rsidR="009C33A1">
              <w:rPr>
                <w:sz w:val="18"/>
                <w:szCs w:val="18"/>
              </w:rPr>
              <w:t>Gminy</w:t>
            </w:r>
            <w:r w:rsidRPr="005D4093">
              <w:rPr>
                <w:sz w:val="18"/>
                <w:szCs w:val="18"/>
              </w:rPr>
              <w:t>, na pozostałym odcinku brak chodnika, brak utwardzonego pobocza, brak odwodnienia. Klasa drogi - lokalna.</w:t>
            </w:r>
          </w:p>
          <w:p w14:paraId="0CD026B6" w14:textId="77777777" w:rsidR="00CF6291" w:rsidRPr="005D4093" w:rsidRDefault="00CF6291" w:rsidP="00907743">
            <w:pPr>
              <w:pStyle w:val="Akapitzlist"/>
              <w:numPr>
                <w:ilvl w:val="0"/>
                <w:numId w:val="34"/>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2645L Puszno Godowskie - Świdno, długość ogółem 1,033 km, długość odcinka o nawierzchni utwardzonej asfaltem 0%, długość odcinka o nawierzchni utwardzonej tłuczniem 0%. Stanowi główną drogę przez północno – zachodnią i południową część wsi. Droga częściowo utwardzona asfaltem. Odcinek utwardzony w złym stanie technicznym, liczne ubytki w nawierzchni, na części odcinka chodnik jednostronny zaprojektowany i wybudowany w 100% ze środków </w:t>
            </w:r>
            <w:r w:rsidR="009C33A1">
              <w:rPr>
                <w:sz w:val="18"/>
                <w:szCs w:val="18"/>
              </w:rPr>
              <w:t>Gminy</w:t>
            </w:r>
            <w:r w:rsidRPr="005D4093">
              <w:rPr>
                <w:sz w:val="18"/>
                <w:szCs w:val="18"/>
              </w:rPr>
              <w:t>, na pozostałym odcinku brak chodnika, brak utwardzonego pobocza, brak odwodnienia. Odcinek nieutwardzony - okresowo nieprzejezdny. Klasa drogi - lokalna.</w:t>
            </w:r>
          </w:p>
          <w:p w14:paraId="2869DC20" w14:textId="77777777" w:rsidR="00CF6291" w:rsidRPr="005D4093" w:rsidRDefault="00CF6291" w:rsidP="00907743">
            <w:pPr>
              <w:pStyle w:val="Akapitzlist"/>
              <w:numPr>
                <w:ilvl w:val="0"/>
                <w:numId w:val="32"/>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gminne nr: 108258L, 108278L, 113489L. Droga nr 108258L stanowi dojazd do tzw. górnej części wsi. Drogi nr 108278L i 113489L dojazd do pól i lasu. Drogi stanowią własność </w:t>
            </w:r>
            <w:r w:rsidR="009C33A1">
              <w:rPr>
                <w:sz w:val="18"/>
                <w:szCs w:val="18"/>
              </w:rPr>
              <w:t>Gminy</w:t>
            </w:r>
            <w:r w:rsidRPr="005D4093">
              <w:rPr>
                <w:sz w:val="18"/>
                <w:szCs w:val="18"/>
              </w:rPr>
              <w:t xml:space="preserve">. Droga gminna nr 108258L na całym odcinku utwardzona asfaltem. Droga gminna nr 108278L na odcinku zabudowanym wymaga utwardzenia asfaltem, na odcinku przez wąwóz lessowy utwardzenia płytami ażurowymi i odwodnienia. Droga gminna nr 113489L wymaga utwardzenia materiałem kamiennym  na odcinku ok. 300 </w:t>
            </w:r>
            <w:proofErr w:type="spellStart"/>
            <w:r w:rsidRPr="005D4093">
              <w:rPr>
                <w:sz w:val="18"/>
                <w:szCs w:val="18"/>
              </w:rPr>
              <w:t>mb</w:t>
            </w:r>
            <w:proofErr w:type="spellEnd"/>
            <w:r w:rsidRPr="005D4093">
              <w:rPr>
                <w:sz w:val="18"/>
                <w:szCs w:val="18"/>
              </w:rPr>
              <w:t>, na odcinku przez wąwóz lessowy utwardzenia płytami ażurowymi i odwodnienia.</w:t>
            </w:r>
          </w:p>
          <w:p w14:paraId="002E8076" w14:textId="77777777" w:rsidR="00CF6291" w:rsidRPr="005D4093" w:rsidRDefault="00CF6291" w:rsidP="00907743">
            <w:pPr>
              <w:pStyle w:val="Akapitzlist"/>
              <w:numPr>
                <w:ilvl w:val="0"/>
                <w:numId w:val="32"/>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rozproszonej, stanowią własność </w:t>
            </w:r>
            <w:r w:rsidR="009C33A1">
              <w:rPr>
                <w:sz w:val="18"/>
                <w:szCs w:val="18"/>
              </w:rPr>
              <w:t>Gminy</w:t>
            </w:r>
            <w:r w:rsidRPr="005D4093">
              <w:rPr>
                <w:sz w:val="18"/>
                <w:szCs w:val="18"/>
              </w:rPr>
              <w:t>. Drogi wewnętrzne - dojazdowe do pól wymagają utwardzenia materiałem kamiennym, drogi wewnętrzne – dojazdowe do siedlisk ludzkich - utwardzenia asfaltem.</w:t>
            </w:r>
          </w:p>
        </w:tc>
      </w:tr>
      <w:tr w:rsidR="00CF6291" w:rsidRPr="005D4093" w14:paraId="500BE4A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6E22B920"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22</w:t>
            </w:r>
          </w:p>
        </w:tc>
        <w:tc>
          <w:tcPr>
            <w:tcW w:w="809" w:type="pct"/>
            <w:vAlign w:val="center"/>
          </w:tcPr>
          <w:p w14:paraId="4524FB44"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3954" w:type="pct"/>
          </w:tcPr>
          <w:p w14:paraId="36C8284F" w14:textId="77777777" w:rsidR="00CF6291" w:rsidRPr="005D4093" w:rsidRDefault="00CF6291" w:rsidP="00907743">
            <w:pPr>
              <w:pStyle w:val="Akapitzlist"/>
              <w:numPr>
                <w:ilvl w:val="0"/>
                <w:numId w:val="44"/>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Droga wojewódzka nr 747. Droga stanowi mienie trwałe Województwa Lubelskiego. Główna droga przez niezabudowaną część wsi. Odcinek drogi wyremontowany w 2014/2015 roku. Stan techniczny dobry.</w:t>
            </w:r>
          </w:p>
          <w:p w14:paraId="37BF38EA" w14:textId="77777777" w:rsidR="00CF6291" w:rsidRPr="005D4093" w:rsidRDefault="00CF6291" w:rsidP="00907743">
            <w:pPr>
              <w:pStyle w:val="Akapitzlist"/>
              <w:numPr>
                <w:ilvl w:val="0"/>
                <w:numId w:val="44"/>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powiatowa nr 2244L Trzciniec - Zalesie, długość ogółem na obszarze </w:t>
            </w:r>
            <w:r w:rsidR="009C33A1">
              <w:rPr>
                <w:sz w:val="18"/>
                <w:szCs w:val="18"/>
              </w:rPr>
              <w:t>Gminy</w:t>
            </w:r>
            <w:r w:rsidRPr="005D4093">
              <w:rPr>
                <w:sz w:val="18"/>
                <w:szCs w:val="18"/>
              </w:rPr>
              <w:t xml:space="preserve"> - 2,732 km, długość odcinka o nawierzchni utwardzonej asfaltem 2,373 km, długość odcinka o nawierzchni gruntowej 0,359 km. Główna droga przez wieś. Droga stanowi mienie trwałe Powiatu Opolskiego.  Na odcinku zwartej zabudowy droga utwardzona asfaltem, na odcinku o luźnej zabudowie nawierzchnia gruntowa. Odcinek utwardzony asfaltem w umiarkowanie dobrym stanie technicznym, uszkodzenia nawierzchni, brak chodnika, brak utwardzonego pobocza, brak odwodnienia. Odcinek gruntowy okresowo nieprzejezdny. Klasa drogi - lokalna.</w:t>
            </w:r>
          </w:p>
          <w:p w14:paraId="3DF73729" w14:textId="77777777" w:rsidR="00CF6291" w:rsidRPr="005D4093" w:rsidRDefault="00CF6291" w:rsidP="00907743">
            <w:pPr>
              <w:pStyle w:val="Akapitzlist"/>
              <w:numPr>
                <w:ilvl w:val="0"/>
                <w:numId w:val="44"/>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i zabudowy rozproszonej o łącznej pow. 0,94 ha. Drogi stanowią własność </w:t>
            </w:r>
            <w:r w:rsidR="009C33A1">
              <w:rPr>
                <w:sz w:val="18"/>
                <w:szCs w:val="18"/>
              </w:rPr>
              <w:t>Gminy</w:t>
            </w:r>
            <w:r w:rsidRPr="005D4093">
              <w:rPr>
                <w:sz w:val="18"/>
                <w:szCs w:val="18"/>
              </w:rPr>
              <w:t>. Drogi dojazdowe do pól wymagają utwardzenia materiałem kamiennym, drogi dojazdowe do siedlisk ludzkich utwardzenia asfaltem.</w:t>
            </w:r>
          </w:p>
        </w:tc>
      </w:tr>
      <w:tr w:rsidR="00CF6291" w:rsidRPr="005D4093" w14:paraId="1B12AA19"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350B74E"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809" w:type="pct"/>
            <w:vAlign w:val="center"/>
          </w:tcPr>
          <w:p w14:paraId="7A953234"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3954" w:type="pct"/>
          </w:tcPr>
          <w:p w14:paraId="48B3F34B" w14:textId="77777777" w:rsidR="00CF6291" w:rsidRPr="005D4093" w:rsidRDefault="00CF6291" w:rsidP="00907743">
            <w:pPr>
              <w:pStyle w:val="Akapitzlist"/>
              <w:numPr>
                <w:ilvl w:val="0"/>
                <w:numId w:val="35"/>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powiatowa nr 2248L Chodel - Ratoszyn - Borzechów, długość ogółem na obszarze </w:t>
            </w:r>
            <w:r w:rsidR="009C33A1">
              <w:rPr>
                <w:sz w:val="18"/>
                <w:szCs w:val="18"/>
              </w:rPr>
              <w:t>Gminy</w:t>
            </w:r>
            <w:r w:rsidRPr="005D4093">
              <w:rPr>
                <w:sz w:val="18"/>
                <w:szCs w:val="18"/>
              </w:rPr>
              <w:t xml:space="preserve"> 8, 589 km, długość odcinka o nawierzchni utwardzonej asfaltem 8,589 km. W obrębie sołectwa droga w bardzo złym stanie technicznym, liczne przełomy, ubytki, koleiny i doły w nawierzchni, na odcinku Chodel - Zastawki chodnik jednostronny zaprojektowany i wybudowany w 100% ze środków </w:t>
            </w:r>
            <w:r w:rsidR="009C33A1">
              <w:rPr>
                <w:sz w:val="18"/>
                <w:szCs w:val="18"/>
              </w:rPr>
              <w:t>Gminy</w:t>
            </w:r>
            <w:r w:rsidRPr="005D4093">
              <w:rPr>
                <w:sz w:val="18"/>
                <w:szCs w:val="18"/>
              </w:rPr>
              <w:t xml:space="preserve">, na pozostałym odcinku (Zastawki - Kawęczyn) brak chodnika, pobocza nieutwardzone - błoto, okresowo zarośnięte wysokimi chaszczami, brak odwodnienia, most w ciągu drogi bez pasa dla pieszych, odcinkowo brak oświetlenia. </w:t>
            </w:r>
          </w:p>
          <w:p w14:paraId="3A896E92" w14:textId="77777777" w:rsidR="00CF6291" w:rsidRPr="005D4093" w:rsidRDefault="00CF6291" w:rsidP="00907743">
            <w:pPr>
              <w:pStyle w:val="Akapitzlist"/>
              <w:numPr>
                <w:ilvl w:val="0"/>
                <w:numId w:val="35"/>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Droga gminna nr 108243L. Główna droga przez centralną część wsi Zastawki oraz wschodnią część wsi Godów. Droga stanowi własność </w:t>
            </w:r>
            <w:r w:rsidR="009C33A1">
              <w:rPr>
                <w:sz w:val="18"/>
                <w:szCs w:val="18"/>
              </w:rPr>
              <w:t>Gminy</w:t>
            </w:r>
            <w:r w:rsidRPr="005D4093">
              <w:rPr>
                <w:sz w:val="18"/>
                <w:szCs w:val="18"/>
              </w:rPr>
              <w:t>. Droga utwardzona asfaltem. Na odcinku od świetlicy w kierunku wsi Godów konieczne wykonanie drugiej warstwy asfaltu.</w:t>
            </w:r>
          </w:p>
          <w:p w14:paraId="4563A736" w14:textId="77777777" w:rsidR="00CF6291" w:rsidRPr="005D4093" w:rsidRDefault="00CF6291" w:rsidP="00907743">
            <w:pPr>
              <w:pStyle w:val="Akapitzlist"/>
              <w:numPr>
                <w:ilvl w:val="0"/>
                <w:numId w:val="35"/>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Drogi wewnętrzne dojazdowe do pól i zabudowy wsi Kawęczyn, o łącznej pow. 3,19 ha. Drogi stanowią własność </w:t>
            </w:r>
            <w:r w:rsidR="009C33A1">
              <w:rPr>
                <w:sz w:val="18"/>
                <w:szCs w:val="18"/>
              </w:rPr>
              <w:t>Gminy</w:t>
            </w:r>
            <w:r w:rsidRPr="005D4093">
              <w:rPr>
                <w:sz w:val="18"/>
                <w:szCs w:val="18"/>
              </w:rPr>
              <w:t>. Drogi częściowo utwardzone asfaltem. Drogi dojazdowe do pól wymagają utwardzenia materiałem kamiennym, drogi dojazdowe do siedlisk ludzkich utwardzenia asfaltem.</w:t>
            </w:r>
          </w:p>
        </w:tc>
      </w:tr>
      <w:tr w:rsidR="00CF6291" w:rsidRPr="005D4093" w14:paraId="1DB64A4C"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6142EA4"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809" w:type="pct"/>
            <w:vAlign w:val="center"/>
          </w:tcPr>
          <w:p w14:paraId="3F4E0DD7" w14:textId="77777777" w:rsidR="00CF6291" w:rsidRPr="005D4093" w:rsidRDefault="00CF6291"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3954" w:type="pct"/>
          </w:tcPr>
          <w:p w14:paraId="3075B6CA" w14:textId="77777777" w:rsidR="00CF6291" w:rsidRPr="005D4093" w:rsidRDefault="00CF6291" w:rsidP="00907743">
            <w:pPr>
              <w:pStyle w:val="Akapitzlist"/>
              <w:numPr>
                <w:ilvl w:val="0"/>
                <w:numId w:val="3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Droga gminna nr 108246L. Droga główna przez wieś. Droga stanowi własność </w:t>
            </w:r>
            <w:r w:rsidR="009C33A1">
              <w:rPr>
                <w:sz w:val="18"/>
                <w:szCs w:val="18"/>
              </w:rPr>
              <w:t>Gminy</w:t>
            </w:r>
            <w:r w:rsidRPr="005D4093">
              <w:rPr>
                <w:sz w:val="18"/>
                <w:szCs w:val="18"/>
              </w:rPr>
              <w:t xml:space="preserve">. Droga na całym odcinku utwardzona asfaltem. Na odcinku ok. 1500 </w:t>
            </w:r>
            <w:proofErr w:type="spellStart"/>
            <w:r w:rsidRPr="005D4093">
              <w:rPr>
                <w:sz w:val="18"/>
                <w:szCs w:val="18"/>
              </w:rPr>
              <w:t>mb</w:t>
            </w:r>
            <w:proofErr w:type="spellEnd"/>
            <w:r w:rsidRPr="005D4093">
              <w:rPr>
                <w:sz w:val="18"/>
                <w:szCs w:val="18"/>
              </w:rPr>
              <w:t xml:space="preserve"> konieczny remont nawierzchni. Na odcinku ok. 100 </w:t>
            </w:r>
            <w:proofErr w:type="spellStart"/>
            <w:r w:rsidRPr="005D4093">
              <w:rPr>
                <w:sz w:val="18"/>
                <w:szCs w:val="18"/>
              </w:rPr>
              <w:t>mb</w:t>
            </w:r>
            <w:proofErr w:type="spellEnd"/>
            <w:r w:rsidRPr="005D4093">
              <w:rPr>
                <w:sz w:val="18"/>
                <w:szCs w:val="18"/>
              </w:rPr>
              <w:t xml:space="preserve"> konieczne poszerzenie pasa jezdni.</w:t>
            </w:r>
          </w:p>
          <w:p w14:paraId="2EF23A60" w14:textId="77777777" w:rsidR="00CF6291" w:rsidRPr="005D4093" w:rsidRDefault="00CF6291" w:rsidP="00907743">
            <w:pPr>
              <w:pStyle w:val="Akapitzlist"/>
              <w:numPr>
                <w:ilvl w:val="0"/>
                <w:numId w:val="3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Drogi wewnętrzne dojazdowe do pól o łącznej pow. 2,35 ha. Drogi stanowią własność </w:t>
            </w:r>
            <w:r w:rsidR="009C33A1">
              <w:rPr>
                <w:sz w:val="18"/>
                <w:szCs w:val="18"/>
              </w:rPr>
              <w:t>Gminy</w:t>
            </w:r>
            <w:r w:rsidRPr="005D4093">
              <w:rPr>
                <w:sz w:val="18"/>
                <w:szCs w:val="18"/>
              </w:rPr>
              <w:t>. Drogi dojazdowe do pól wymagają utwardzenia materiałem kamiennym.</w:t>
            </w:r>
          </w:p>
        </w:tc>
      </w:tr>
      <w:tr w:rsidR="00CF6291" w:rsidRPr="005D4093" w14:paraId="0F2A5013"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54CFBC8" w14:textId="77777777" w:rsidR="00CF6291" w:rsidRPr="005D4093" w:rsidRDefault="00CF6291"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809" w:type="pct"/>
            <w:vAlign w:val="center"/>
          </w:tcPr>
          <w:p w14:paraId="25640E03" w14:textId="77777777" w:rsidR="00CF6291" w:rsidRPr="005D4093" w:rsidRDefault="00CF6291"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3954" w:type="pct"/>
          </w:tcPr>
          <w:p w14:paraId="0A7A415D" w14:textId="77777777" w:rsidR="00CF6291" w:rsidRPr="005D4093" w:rsidRDefault="00CF6291" w:rsidP="00907743">
            <w:pPr>
              <w:pStyle w:val="Akapitzlist"/>
              <w:numPr>
                <w:ilvl w:val="0"/>
                <w:numId w:val="45"/>
              </w:num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Droga wojewódzka nr 747. Droga główna przez centralną część wsi Przytyki. Droga stanowi mienie trwałe Województwa Lubelskiego. Droga poddana remontowi w 2016 roku. Przy drodze brak chodnika.</w:t>
            </w:r>
          </w:p>
        </w:tc>
      </w:tr>
    </w:tbl>
    <w:p w14:paraId="654EA0B9" w14:textId="77777777" w:rsidR="00F73FCB" w:rsidRPr="005D4093" w:rsidRDefault="00733688">
      <w:r w:rsidRPr="005D4093">
        <w:rPr>
          <w:b/>
          <w:sz w:val="20"/>
          <w:szCs w:val="20"/>
        </w:rPr>
        <w:t xml:space="preserve">Źródło: UG </w:t>
      </w:r>
      <w:r w:rsidR="00B831E7" w:rsidRPr="005D4093">
        <w:rPr>
          <w:b/>
          <w:sz w:val="20"/>
          <w:szCs w:val="20"/>
        </w:rPr>
        <w:t>Chodel</w:t>
      </w:r>
    </w:p>
    <w:p w14:paraId="1478BF6A" w14:textId="77777777" w:rsidR="00CF6291" w:rsidRPr="005D4093" w:rsidRDefault="00CF6291" w:rsidP="00CF6291">
      <w:pPr>
        <w:spacing w:after="0" w:line="360" w:lineRule="auto"/>
        <w:jc w:val="both"/>
      </w:pPr>
    </w:p>
    <w:p w14:paraId="7753EFB0" w14:textId="77777777" w:rsidR="00291F25" w:rsidRDefault="00C9325E" w:rsidP="00733688">
      <w:pPr>
        <w:spacing w:after="200" w:line="360" w:lineRule="auto"/>
        <w:jc w:val="both"/>
      </w:pPr>
      <w:r w:rsidRPr="005D4093">
        <w:t>W poniższej tabeli zaprezentowano analizę wielokryterialną dla kryterium „stan</w:t>
      </w:r>
      <w:r w:rsidRPr="005D4093">
        <w:br/>
        <w:t>infrastruktury drogowej</w:t>
      </w:r>
      <w:r w:rsidR="002A77A6">
        <w:t xml:space="preserve"> – luki w infrastrukturze</w:t>
      </w:r>
      <w:r w:rsidRPr="005D4093">
        <w:t>”</w:t>
      </w:r>
      <w:r w:rsidR="00291F25">
        <w:t>.</w:t>
      </w:r>
      <w:r w:rsidRPr="005D4093">
        <w:t xml:space="preserve"> </w:t>
      </w:r>
    </w:p>
    <w:p w14:paraId="6A1F3D41" w14:textId="77777777" w:rsidR="00291F25" w:rsidRDefault="00291F25" w:rsidP="00733688">
      <w:pPr>
        <w:spacing w:after="200" w:line="360" w:lineRule="auto"/>
        <w:jc w:val="both"/>
      </w:pPr>
      <w:r>
        <w:t>Największą liczbę punktów</w:t>
      </w:r>
      <w:r w:rsidR="00CF6291" w:rsidRPr="005D4093">
        <w:t xml:space="preserve"> (3) przyznano w sołectwach: Chodel, Godów, Ratoszyn Drugi.</w:t>
      </w:r>
      <w:r w:rsidR="00C9325E" w:rsidRPr="005D4093">
        <w:t xml:space="preserve"> Na tych ob</w:t>
      </w:r>
      <w:r w:rsidR="00CF6291" w:rsidRPr="005D4093">
        <w:t xml:space="preserve">szarach występuje złej jakości </w:t>
      </w:r>
      <w:r w:rsidR="00C9325E" w:rsidRPr="005D4093">
        <w:t>i</w:t>
      </w:r>
      <w:r w:rsidR="00CF6291" w:rsidRPr="005D4093">
        <w:t xml:space="preserve">nfrastruktura drogowa na dużych </w:t>
      </w:r>
      <w:r w:rsidR="00C9325E" w:rsidRPr="005D4093">
        <w:t>odcinkach, o znaczeniu kluczowym dla jakości</w:t>
      </w:r>
      <w:r w:rsidR="00CF6291" w:rsidRPr="005D4093">
        <w:t xml:space="preserve"> </w:t>
      </w:r>
      <w:r w:rsidR="00C9325E" w:rsidRPr="005D4093">
        <w:t xml:space="preserve">życia mieszkańców i rozwoju </w:t>
      </w:r>
      <w:r w:rsidR="009C33A1">
        <w:t>Gminy</w:t>
      </w:r>
      <w:r w:rsidR="00C9325E" w:rsidRPr="005D4093">
        <w:t xml:space="preserve">. Obszary te uznano </w:t>
      </w:r>
      <w:r w:rsidR="00CF6291" w:rsidRPr="005D4093">
        <w:t xml:space="preserve">tym samym za szczególnie </w:t>
      </w:r>
      <w:r w:rsidR="00C9325E" w:rsidRPr="005D4093">
        <w:t xml:space="preserve">zdegradowane. </w:t>
      </w:r>
    </w:p>
    <w:p w14:paraId="4B7DCC71" w14:textId="0F9E28D7" w:rsidR="00A05C0B" w:rsidRPr="005D4093" w:rsidRDefault="00C9325E" w:rsidP="00733688">
      <w:pPr>
        <w:spacing w:after="200" w:line="360" w:lineRule="auto"/>
        <w:jc w:val="both"/>
      </w:pPr>
      <w:r w:rsidRPr="005D4093">
        <w:t>Średnią liczbę punktów (2) przyznano w sołectwach: Gran</w:t>
      </w:r>
      <w:r w:rsidR="00CF6291" w:rsidRPr="005D4093">
        <w:t xml:space="preserve">ice, </w:t>
      </w:r>
      <w:r w:rsidRPr="005D4093">
        <w:t>Grądy, Ratoszyn Pierwszy, Borów, Borów-Kolonia, J</w:t>
      </w:r>
      <w:r w:rsidR="00291F25">
        <w:t xml:space="preserve">eżów, Zosinek, Świdno, Adelina, </w:t>
      </w:r>
      <w:r w:rsidRPr="005D4093">
        <w:t xml:space="preserve">Antonówka, Budzyń, Huta Borowska, Zastawki, </w:t>
      </w:r>
      <w:r w:rsidR="00291F25">
        <w:t xml:space="preserve">Książ, Lipiny, Majdan Borowski, </w:t>
      </w:r>
      <w:r w:rsidRPr="005D4093">
        <w:t>Osiny, Siewalka, Stasin, Trzciniec, Przytyki,</w:t>
      </w:r>
      <w:r w:rsidR="00CF6291" w:rsidRPr="005D4093">
        <w:t xml:space="preserve"> Radlin. Na tych obszarach stan </w:t>
      </w:r>
      <w:r w:rsidRPr="005D4093">
        <w:t xml:space="preserve">infrastruktury również wymaga poprawy, przy czym </w:t>
      </w:r>
      <w:r w:rsidR="00CF6291" w:rsidRPr="005D4093">
        <w:t xml:space="preserve">nie jest to działanie tak pilne </w:t>
      </w:r>
      <w:r w:rsidRPr="005D4093">
        <w:t>jak w</w:t>
      </w:r>
      <w:r w:rsidR="00573230">
        <w:t> </w:t>
      </w:r>
      <w:r w:rsidRPr="005D4093">
        <w:t xml:space="preserve">przypadku </w:t>
      </w:r>
      <w:r w:rsidRPr="005D4093">
        <w:lastRenderedPageBreak/>
        <w:t>sołectw, w których przyznan</w:t>
      </w:r>
      <w:r w:rsidR="00CF6291" w:rsidRPr="005D4093">
        <w:t xml:space="preserve">o 3 punkty. Najmniejszej liczby </w:t>
      </w:r>
      <w:r w:rsidRPr="005D4093">
        <w:t xml:space="preserve">punktów </w:t>
      </w:r>
      <w:r w:rsidR="00291F25">
        <w:t xml:space="preserve">(1) </w:t>
      </w:r>
      <w:r w:rsidRPr="005D4093">
        <w:t>nie przyznano żadnemu z sołectw.</w:t>
      </w:r>
    </w:p>
    <w:p w14:paraId="3418DF1F" w14:textId="77777777" w:rsidR="00A05C0B" w:rsidRPr="005D4093" w:rsidRDefault="00A05C0B" w:rsidP="00733688">
      <w:pPr>
        <w:spacing w:after="200" w:line="360" w:lineRule="auto"/>
        <w:jc w:val="both"/>
        <w:sectPr w:rsidR="00A05C0B" w:rsidRPr="005D4093" w:rsidSect="0066768A">
          <w:pgSz w:w="11906" w:h="16838"/>
          <w:pgMar w:top="1417" w:right="1417" w:bottom="1417" w:left="1417" w:header="708" w:footer="195" w:gutter="0"/>
          <w:cols w:space="708"/>
          <w:docGrid w:linePitch="360"/>
        </w:sectPr>
      </w:pPr>
    </w:p>
    <w:p w14:paraId="39347A75" w14:textId="519F810D" w:rsidR="00A05C0B" w:rsidRPr="005D4093" w:rsidRDefault="00A05C0B" w:rsidP="00A05C0B">
      <w:pPr>
        <w:pStyle w:val="Legenda"/>
        <w:spacing w:after="0"/>
        <w:rPr>
          <w:b/>
          <w:bCs/>
          <w:i w:val="0"/>
          <w:iCs w:val="0"/>
          <w:color w:val="732117" w:themeColor="accent2" w:themeShade="BF"/>
          <w:sz w:val="22"/>
          <w:szCs w:val="22"/>
        </w:rPr>
      </w:pPr>
      <w:bookmarkStart w:id="74" w:name="_Toc481322372"/>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29</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stan infrastruktury drogowej</w:t>
      </w:r>
      <w:r w:rsidR="00F11F96" w:rsidRPr="005D4093">
        <w:rPr>
          <w:b/>
          <w:bCs/>
          <w:i w:val="0"/>
          <w:iCs w:val="0"/>
          <w:color w:val="732117" w:themeColor="accent2" w:themeShade="BF"/>
          <w:sz w:val="22"/>
          <w:szCs w:val="22"/>
        </w:rPr>
        <w:t xml:space="preserve"> - luki w infrastrukturze</w:t>
      </w:r>
      <w:bookmarkEnd w:id="74"/>
    </w:p>
    <w:tbl>
      <w:tblPr>
        <w:tblStyle w:val="Tabelasiatki4akcent21"/>
        <w:tblW w:w="0" w:type="auto"/>
        <w:tblLook w:val="04A0" w:firstRow="1" w:lastRow="0" w:firstColumn="1" w:lastColumn="0" w:noHBand="0" w:noVBand="1"/>
      </w:tblPr>
      <w:tblGrid>
        <w:gridCol w:w="916"/>
        <w:gridCol w:w="1419"/>
        <w:gridCol w:w="453"/>
        <w:gridCol w:w="921"/>
        <w:gridCol w:w="481"/>
        <w:gridCol w:w="921"/>
        <w:gridCol w:w="481"/>
        <w:gridCol w:w="921"/>
        <w:gridCol w:w="481"/>
        <w:gridCol w:w="921"/>
        <w:gridCol w:w="481"/>
        <w:gridCol w:w="921"/>
        <w:gridCol w:w="481"/>
        <w:gridCol w:w="921"/>
        <w:gridCol w:w="481"/>
        <w:gridCol w:w="921"/>
        <w:gridCol w:w="481"/>
        <w:gridCol w:w="921"/>
        <w:gridCol w:w="481"/>
      </w:tblGrid>
      <w:tr w:rsidR="00CF6291" w:rsidRPr="005D4093" w14:paraId="1FB34B24" w14:textId="77777777" w:rsidTr="00CE756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2D4ABE4F" w14:textId="77777777" w:rsidR="00CF6291" w:rsidRPr="005D4093" w:rsidRDefault="00CF6291" w:rsidP="00CE756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773B471"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CDE216E"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10B52C4A"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1170D69F"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30E64D08"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0E25F963"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61DCF765"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750BD2E0"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61A5DEDF"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336408D3"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CF6291" w:rsidRPr="005D4093" w14:paraId="7D6A7091" w14:textId="77777777" w:rsidTr="00CE756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3C56584E" w14:textId="77777777" w:rsidR="00CF6291" w:rsidRPr="005D4093" w:rsidRDefault="00CF6291" w:rsidP="00CE756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78672F7"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5BF54445"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B49036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B145551"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619E89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AFD569B"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3F0390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1C958CD"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460895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681926A"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3DAD51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D2E5C87"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6A07A3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57D5B4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4523C80D"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08BE6DF9"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C8D955E"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2EA7FB8F"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7C7B7E" w:rsidRPr="005D4093" w14:paraId="34E33D67" w14:textId="77777777" w:rsidTr="00CE756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776D5FC9" w14:textId="77777777" w:rsidR="007C7B7E" w:rsidRPr="005D4093" w:rsidRDefault="007C7B7E" w:rsidP="00CE756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FFFFFF" w:themeColor="background1"/>
              <w:bottom w:val="nil"/>
            </w:tcBorders>
            <w:noWrap/>
            <w:vAlign w:val="center"/>
            <w:hideMark/>
          </w:tcPr>
          <w:p w14:paraId="3A009EA0"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infrastruktury drogowej</w:t>
            </w:r>
          </w:p>
          <w:p w14:paraId="44D23CA9" w14:textId="77777777" w:rsidR="00F11F96" w:rsidRPr="005D4093" w:rsidRDefault="00F11F96"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 luki w infrastrukturze</w:t>
            </w:r>
          </w:p>
        </w:tc>
        <w:tc>
          <w:tcPr>
            <w:tcW w:w="0" w:type="auto"/>
            <w:tcBorders>
              <w:top w:val="single" w:sz="4" w:space="0" w:color="FFFFFF" w:themeColor="background1"/>
              <w:bottom w:val="nil"/>
            </w:tcBorders>
            <w:noWrap/>
            <w:vAlign w:val="center"/>
            <w:hideMark/>
          </w:tcPr>
          <w:p w14:paraId="506E05BF"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27DF4EE0"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CE19CB9"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6464BA3"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41D06B4E"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3B166ED"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77C678E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1418F17D"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BF50B79"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22C5EA3D"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DB7F25D"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34D9A936"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D3D44C7"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528436B2"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3533318B"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08006409"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120A6C23"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0CB76539" w14:textId="77777777" w:rsidR="00CF6291" w:rsidRPr="005D4093" w:rsidRDefault="00CF6291" w:rsidP="00CF6291">
      <w:pPr>
        <w:spacing w:after="200" w:line="360" w:lineRule="auto"/>
      </w:pPr>
    </w:p>
    <w:tbl>
      <w:tblPr>
        <w:tblStyle w:val="Tabelasiatki4akcent21"/>
        <w:tblW w:w="0" w:type="auto"/>
        <w:tblLook w:val="04A0" w:firstRow="1" w:lastRow="0" w:firstColumn="1" w:lastColumn="0" w:noHBand="0" w:noVBand="1"/>
      </w:tblPr>
      <w:tblGrid>
        <w:gridCol w:w="916"/>
        <w:gridCol w:w="1419"/>
        <w:gridCol w:w="453"/>
        <w:gridCol w:w="921"/>
        <w:gridCol w:w="481"/>
        <w:gridCol w:w="921"/>
        <w:gridCol w:w="481"/>
        <w:gridCol w:w="921"/>
        <w:gridCol w:w="481"/>
        <w:gridCol w:w="921"/>
        <w:gridCol w:w="481"/>
        <w:gridCol w:w="921"/>
        <w:gridCol w:w="481"/>
        <w:gridCol w:w="921"/>
        <w:gridCol w:w="481"/>
        <w:gridCol w:w="921"/>
        <w:gridCol w:w="481"/>
        <w:gridCol w:w="921"/>
        <w:gridCol w:w="481"/>
      </w:tblGrid>
      <w:tr w:rsidR="00CF6291" w:rsidRPr="005D4093" w14:paraId="3C1868DC" w14:textId="77777777" w:rsidTr="00CE756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2B2F626" w14:textId="77777777" w:rsidR="00CF6291" w:rsidRPr="005D4093" w:rsidRDefault="00CF6291" w:rsidP="00CE756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569A03B8"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D8D83AE"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901A23E"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7EBA246C"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461445C2"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12C50D81"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2CA3C22A"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215C96DB"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781421FA"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37686C88"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CF6291" w:rsidRPr="005D4093" w14:paraId="7C289DE7" w14:textId="77777777" w:rsidTr="00CE756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0F7B9664" w14:textId="77777777" w:rsidR="00CF6291" w:rsidRPr="005D4093" w:rsidRDefault="00CF6291" w:rsidP="00CE756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345455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381A0E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7F067B4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6B4704B"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344BFE4"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F827514"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AD265A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4923B90"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903EE3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6D7555A"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DF24A90"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3237399"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2165CA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EEDECC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8A18B44"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868A75D"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1E977C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44A4AA5D"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7C7B7E" w:rsidRPr="005D4093" w14:paraId="7600C49A" w14:textId="77777777" w:rsidTr="00CE756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D3EAB3E" w14:textId="77777777" w:rsidR="007C7B7E" w:rsidRPr="005D4093" w:rsidRDefault="007C7B7E" w:rsidP="00CE756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9B2D1F" w:themeColor="accent2"/>
              <w:bottom w:val="nil"/>
            </w:tcBorders>
            <w:noWrap/>
            <w:vAlign w:val="center"/>
            <w:hideMark/>
          </w:tcPr>
          <w:p w14:paraId="283C3AF9"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infrastruktury drogowej</w:t>
            </w:r>
          </w:p>
          <w:p w14:paraId="29AF26F1" w14:textId="77777777" w:rsidR="00F11F96" w:rsidRPr="005D4093" w:rsidRDefault="00F11F96"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3F75C624"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243F1DB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4637F4C"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1817589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52AE1B07"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C4FBFA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A78108F"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0B1FFBEB"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65102229"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6FB7D26"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68FCF71D"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4BA10B58"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7C3D19D0"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4F144183"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7222FA8"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558B1D8A"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54F92B58"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16834EE5" w14:textId="77777777" w:rsidR="00CF6291" w:rsidRPr="005D4093" w:rsidRDefault="00CF6291" w:rsidP="00CF6291">
      <w:pPr>
        <w:spacing w:after="200" w:line="360" w:lineRule="auto"/>
      </w:pPr>
    </w:p>
    <w:tbl>
      <w:tblPr>
        <w:tblStyle w:val="Tabelasiatki4akcent21"/>
        <w:tblW w:w="0" w:type="auto"/>
        <w:tblLook w:val="04A0" w:firstRow="1" w:lastRow="0" w:firstColumn="1" w:lastColumn="0" w:noHBand="0" w:noVBand="1"/>
      </w:tblPr>
      <w:tblGrid>
        <w:gridCol w:w="735"/>
        <w:gridCol w:w="1419"/>
        <w:gridCol w:w="430"/>
        <w:gridCol w:w="814"/>
        <w:gridCol w:w="454"/>
        <w:gridCol w:w="815"/>
        <w:gridCol w:w="454"/>
        <w:gridCol w:w="815"/>
        <w:gridCol w:w="454"/>
        <w:gridCol w:w="815"/>
        <w:gridCol w:w="454"/>
        <w:gridCol w:w="815"/>
        <w:gridCol w:w="454"/>
        <w:gridCol w:w="815"/>
        <w:gridCol w:w="454"/>
        <w:gridCol w:w="815"/>
        <w:gridCol w:w="454"/>
        <w:gridCol w:w="815"/>
        <w:gridCol w:w="454"/>
        <w:gridCol w:w="815"/>
        <w:gridCol w:w="454"/>
      </w:tblGrid>
      <w:tr w:rsidR="00CF6291" w:rsidRPr="005D4093" w14:paraId="5DB47ECF" w14:textId="77777777" w:rsidTr="00CE756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46765FE9" w14:textId="77777777" w:rsidR="00CF6291" w:rsidRPr="005D4093" w:rsidRDefault="00CF6291" w:rsidP="00CE756F">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64A5ABD"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2D87F07C"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53218722"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484A0522"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5AB3C4C3"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3D905DC2"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6669AB0C"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7ED3E7D0"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22710B74"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65D12267"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2321AB47" w14:textId="77777777" w:rsidR="00CF6291" w:rsidRPr="005D4093" w:rsidRDefault="00CF6291" w:rsidP="00CE7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CF6291" w:rsidRPr="005D4093" w14:paraId="3F5FB346" w14:textId="77777777" w:rsidTr="00CE756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071B7FE" w14:textId="77777777" w:rsidR="00CF6291" w:rsidRPr="005D4093" w:rsidRDefault="00CF6291" w:rsidP="00CE756F">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5AC819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5F42A23"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130167F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7FE541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2ED86CC"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D5904AB"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B14F5AE"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E21DAB8"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3D09BC2"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4F4564A"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C9F358A"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2D5D51C" w14:textId="77777777" w:rsidR="00CF6291" w:rsidRPr="005D4093" w:rsidRDefault="003B2037"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05D752E"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3C652FAA"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10E27151"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A21DAC2"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5FD2365E"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E7C9196"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2BE9EE60"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486AAC45" w14:textId="77777777" w:rsidR="00CF6291" w:rsidRPr="005D4093" w:rsidRDefault="00CF6291" w:rsidP="00CE7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7C7B7E" w:rsidRPr="005D4093" w14:paraId="11C6A5B3" w14:textId="77777777" w:rsidTr="00CE756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556D66F6" w14:textId="77777777" w:rsidR="007C7B7E" w:rsidRPr="005D4093" w:rsidRDefault="007C7B7E" w:rsidP="00CE756F">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techniczne</w:t>
            </w:r>
          </w:p>
        </w:tc>
        <w:tc>
          <w:tcPr>
            <w:tcW w:w="0" w:type="auto"/>
            <w:tcBorders>
              <w:top w:val="single" w:sz="4" w:space="0" w:color="9B2D1F" w:themeColor="accent2"/>
              <w:bottom w:val="nil"/>
            </w:tcBorders>
            <w:noWrap/>
            <w:vAlign w:val="center"/>
            <w:hideMark/>
          </w:tcPr>
          <w:p w14:paraId="6113BFBC"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infrastruktury drogowej</w:t>
            </w:r>
          </w:p>
          <w:p w14:paraId="4DAF7D5E" w14:textId="77777777" w:rsidR="00F11F96" w:rsidRPr="005D4093" w:rsidRDefault="00F11F96"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60695278"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438D9ED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B133808"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1B595EE7"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4E9A8F2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1A72665F"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1CDFB84"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4636C8DA"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EC41B20"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045182DB"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4615B212"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495D4451"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1A12A0DC"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57B1CBB2"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AE0593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6BCB3585"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6DD12567"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right w:val="nil"/>
            </w:tcBorders>
            <w:vAlign w:val="center"/>
          </w:tcPr>
          <w:p w14:paraId="0B94C473"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65413622" w14:textId="77777777" w:rsidR="007C7B7E" w:rsidRPr="005D4093" w:rsidRDefault="007C7B7E" w:rsidP="00CE7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0CCF745C" w14:textId="77777777" w:rsidR="00CF6291" w:rsidRPr="005D4093" w:rsidRDefault="00CF6291" w:rsidP="00CF6291">
      <w:pPr>
        <w:spacing w:after="200" w:line="360" w:lineRule="auto"/>
      </w:pPr>
      <w:r w:rsidRPr="005D4093">
        <w:rPr>
          <w:b/>
          <w:sz w:val="20"/>
          <w:szCs w:val="20"/>
        </w:rPr>
        <w:t>Źródło: Opracowanie własne</w:t>
      </w:r>
    </w:p>
    <w:p w14:paraId="0DAFA6F8" w14:textId="77777777" w:rsidR="00A05C0B" w:rsidRPr="005D4093" w:rsidRDefault="00A05C0B" w:rsidP="00A05C0B">
      <w:pPr>
        <w:spacing w:after="200" w:line="360" w:lineRule="auto"/>
      </w:pPr>
    </w:p>
    <w:p w14:paraId="26A53EC1" w14:textId="77777777" w:rsidR="00A05C0B" w:rsidRPr="005D4093" w:rsidRDefault="00A05C0B" w:rsidP="00A05C0B">
      <w:pPr>
        <w:spacing w:after="200" w:line="360" w:lineRule="auto"/>
      </w:pPr>
    </w:p>
    <w:p w14:paraId="2C65309B" w14:textId="77777777" w:rsidR="00A05C0B" w:rsidRPr="005D4093" w:rsidRDefault="00A05C0B"/>
    <w:p w14:paraId="41067084" w14:textId="77777777" w:rsidR="00A05C0B" w:rsidRPr="005D4093" w:rsidRDefault="00A05C0B"/>
    <w:p w14:paraId="2F17595C" w14:textId="77777777" w:rsidR="00A05C0B" w:rsidRPr="005D4093" w:rsidRDefault="00A05C0B"/>
    <w:p w14:paraId="2DCBFD5C" w14:textId="77777777" w:rsidR="00A05C0B" w:rsidRPr="005D4093" w:rsidRDefault="00A05C0B">
      <w:pPr>
        <w:sectPr w:rsidR="00A05C0B" w:rsidRPr="005D4093" w:rsidSect="001F0826">
          <w:pgSz w:w="16838" w:h="11906" w:orient="landscape"/>
          <w:pgMar w:top="1417" w:right="1417" w:bottom="1417" w:left="1417" w:header="708" w:footer="235" w:gutter="0"/>
          <w:cols w:space="708"/>
          <w:docGrid w:linePitch="360"/>
        </w:sectPr>
      </w:pPr>
    </w:p>
    <w:p w14:paraId="05C36B39" w14:textId="77777777" w:rsidR="00A05C0B" w:rsidRPr="005D4093" w:rsidRDefault="00BB7A58" w:rsidP="0047148C">
      <w:pPr>
        <w:spacing w:after="200" w:line="360" w:lineRule="auto"/>
      </w:pPr>
      <w:r w:rsidRPr="005D4093">
        <w:rPr>
          <w:b/>
        </w:rPr>
        <w:lastRenderedPageBreak/>
        <w:t>OBIEKTY UŻYTECZNOŚCI PUBLICZNEJ</w:t>
      </w:r>
      <w:r w:rsidR="004E37D7" w:rsidRPr="005D4093">
        <w:rPr>
          <w:b/>
        </w:rPr>
        <w:t>.</w:t>
      </w:r>
    </w:p>
    <w:p w14:paraId="34F5110C" w14:textId="77777777" w:rsidR="00A05C0B" w:rsidRPr="005D4093" w:rsidRDefault="0047148C" w:rsidP="00825315">
      <w:pPr>
        <w:spacing w:after="200" w:line="360" w:lineRule="auto"/>
        <w:jc w:val="both"/>
      </w:pPr>
      <w:r w:rsidRPr="005D4093">
        <w:t xml:space="preserve">Funkcjonujące na terenie </w:t>
      </w:r>
      <w:r w:rsidR="009C33A1">
        <w:t>Gminy</w:t>
      </w:r>
      <w:r w:rsidRPr="005D4093">
        <w:t xml:space="preserve"> </w:t>
      </w:r>
      <w:r w:rsidR="007C7B7E" w:rsidRPr="005D4093">
        <w:t xml:space="preserve">Chodel </w:t>
      </w:r>
      <w:r w:rsidRPr="005D4093">
        <w:t>obiekty użyteczności publicznej – w zakresie rozwiązań technicznych, cechuje niska energooszczędność i brak wykorzystania nowoczesnych, ekologicznych rozwiązań</w:t>
      </w:r>
      <w:r w:rsidR="00825315" w:rsidRPr="005D4093">
        <w:t>, w tym odnawialnych źródeł energii</w:t>
      </w:r>
      <w:r w:rsidRPr="005D4093">
        <w:t>. Wpływa to negatywnie na jakość użytkowania obiektów i stan powietrza</w:t>
      </w:r>
      <w:r w:rsidR="00825315" w:rsidRPr="005D4093">
        <w:t>.</w:t>
      </w:r>
    </w:p>
    <w:p w14:paraId="389BBAB3" w14:textId="77777777" w:rsidR="00E718A8" w:rsidRPr="005D4093" w:rsidRDefault="00280D05" w:rsidP="00825315">
      <w:pPr>
        <w:spacing w:after="200" w:line="360" w:lineRule="auto"/>
        <w:jc w:val="both"/>
      </w:pPr>
      <w:r w:rsidRPr="005D4093">
        <w:t xml:space="preserve">Zlokalizowane na terenie </w:t>
      </w:r>
      <w:r w:rsidR="009C33A1">
        <w:t>Gminy</w:t>
      </w:r>
      <w:r w:rsidRPr="005D4093">
        <w:t xml:space="preserve"> obiekty użyteczności publicznej, w tym m.in. b</w:t>
      </w:r>
      <w:r w:rsidR="00CE756F" w:rsidRPr="005D4093">
        <w:t>udynki świetlic wiejskich, strażnice OSP</w:t>
      </w:r>
      <w:r w:rsidRPr="005D4093">
        <w:t xml:space="preserve">, budynek Gminnego Ośrodka Kultury, budynek Gminnej Biblioteki Publicznej, </w:t>
      </w:r>
      <w:r w:rsidR="0016252C" w:rsidRPr="005D4093">
        <w:t>placówki</w:t>
      </w:r>
      <w:r w:rsidRPr="005D4093">
        <w:t xml:space="preserve"> szkolne</w:t>
      </w:r>
      <w:r w:rsidR="0016252C" w:rsidRPr="005D4093">
        <w:t xml:space="preserve"> i poszkolne</w:t>
      </w:r>
      <w:r w:rsidRPr="005D4093">
        <w:t xml:space="preserve">, budynek pełniący niegdyś funkcję internatu dla uczniów, </w:t>
      </w:r>
      <w:r w:rsidR="0047148C" w:rsidRPr="005D4093">
        <w:t xml:space="preserve">są </w:t>
      </w:r>
      <w:r w:rsidR="0016252C" w:rsidRPr="005D4093">
        <w:t xml:space="preserve">w dużej mierze </w:t>
      </w:r>
      <w:r w:rsidR="001B2491" w:rsidRPr="005D4093">
        <w:t>zdegradowane</w:t>
      </w:r>
      <w:r w:rsidR="0047148C" w:rsidRPr="005D4093">
        <w:t xml:space="preserve">, nieocieplone, </w:t>
      </w:r>
      <w:r w:rsidR="0016252C" w:rsidRPr="005D4093">
        <w:t>konieczna jest w nich wymiana</w:t>
      </w:r>
      <w:r w:rsidR="001B2491" w:rsidRPr="005D4093">
        <w:t xml:space="preserve"> poszycia dachu,</w:t>
      </w:r>
      <w:r w:rsidR="0016252C" w:rsidRPr="005D4093">
        <w:t xml:space="preserve"> </w:t>
      </w:r>
      <w:r w:rsidR="001B2491" w:rsidRPr="005D4093">
        <w:t>wymiana lub budowa c.o</w:t>
      </w:r>
      <w:r w:rsidR="0047148C" w:rsidRPr="005D4093">
        <w:t>. Wykazują przez to znaczne straty energii cieplnej; obniżony jest komfort cieplny, pogarszają się warunki ich użytkowania</w:t>
      </w:r>
      <w:r w:rsidR="00E718A8" w:rsidRPr="005D4093">
        <w:t>, rosną koszty ich eks</w:t>
      </w:r>
      <w:r w:rsidR="00083452" w:rsidRPr="005D4093">
        <w:t xml:space="preserve">ploatacji ponoszone przez gminę, </w:t>
      </w:r>
      <w:r w:rsidR="00E718A8" w:rsidRPr="005D4093">
        <w:t>wymagają podjęcia działań termomodernizacyjnych, w tym wymiany okien, docieplenia, wymiany źródeł ciepła.</w:t>
      </w:r>
      <w:r w:rsidR="00825315" w:rsidRPr="005D4093">
        <w:t xml:space="preserve"> </w:t>
      </w:r>
    </w:p>
    <w:p w14:paraId="4956277D" w14:textId="77777777" w:rsidR="00825315" w:rsidRPr="005D4093" w:rsidRDefault="00156962" w:rsidP="00825315">
      <w:pPr>
        <w:spacing w:after="200" w:line="360" w:lineRule="auto"/>
        <w:jc w:val="both"/>
      </w:pPr>
      <w:r w:rsidRPr="005D4093">
        <w:t xml:space="preserve">W obecnym stanie technicznym, obiekty użyteczności na terenie </w:t>
      </w:r>
      <w:r w:rsidR="009C33A1">
        <w:t>Gminy</w:t>
      </w:r>
      <w:r w:rsidR="00083452" w:rsidRPr="005D4093">
        <w:t xml:space="preserve"> Chodel</w:t>
      </w:r>
      <w:r w:rsidRPr="005D4093">
        <w:t>, nie mogą prawidłowo pełnić swoich funkcji publicznych oraz są źródłem zanieczyszczenia powietrza.</w:t>
      </w:r>
    </w:p>
    <w:p w14:paraId="0935C4AC" w14:textId="77777777" w:rsidR="006A0BD3" w:rsidRPr="005D4093" w:rsidRDefault="006A0BD3" w:rsidP="00BB7A58">
      <w:pPr>
        <w:pStyle w:val="Legenda"/>
        <w:spacing w:after="0"/>
        <w:rPr>
          <w:b/>
          <w:bCs/>
          <w:i w:val="0"/>
          <w:iCs w:val="0"/>
          <w:color w:val="732117" w:themeColor="accent2" w:themeShade="BF"/>
          <w:sz w:val="22"/>
          <w:szCs w:val="22"/>
        </w:rPr>
        <w:sectPr w:rsidR="006A0BD3" w:rsidRPr="005D4093" w:rsidSect="001F0826">
          <w:pgSz w:w="11906" w:h="16838"/>
          <w:pgMar w:top="1417" w:right="1417" w:bottom="1417" w:left="1417" w:header="708" w:footer="195" w:gutter="0"/>
          <w:cols w:space="708"/>
          <w:docGrid w:linePitch="360"/>
        </w:sectPr>
      </w:pPr>
    </w:p>
    <w:p w14:paraId="6EC6C14A" w14:textId="3701129C" w:rsidR="00BB7A58" w:rsidRPr="005D4093" w:rsidRDefault="00BB7A58" w:rsidP="00BB7A58">
      <w:pPr>
        <w:pStyle w:val="Legenda"/>
        <w:spacing w:after="0"/>
        <w:rPr>
          <w:b/>
          <w:bCs/>
          <w:i w:val="0"/>
          <w:iCs w:val="0"/>
          <w:color w:val="732117" w:themeColor="accent2" w:themeShade="BF"/>
          <w:sz w:val="22"/>
          <w:szCs w:val="22"/>
        </w:rPr>
      </w:pPr>
      <w:bookmarkStart w:id="75" w:name="_Toc481322373"/>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30</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Obiekty użyteczności publicznej (również w kontekście energooszczędności)</w:t>
      </w:r>
      <w:r w:rsidR="00D57FB3"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00D57FB3" w:rsidRPr="005D4093">
        <w:rPr>
          <w:b/>
          <w:bCs/>
          <w:i w:val="0"/>
          <w:iCs w:val="0"/>
          <w:color w:val="732117" w:themeColor="accent2" w:themeShade="BF"/>
          <w:sz w:val="22"/>
          <w:szCs w:val="22"/>
        </w:rPr>
        <w:t xml:space="preserve"> Chodel</w:t>
      </w:r>
      <w:bookmarkEnd w:id="75"/>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664"/>
        <w:gridCol w:w="1677"/>
        <w:gridCol w:w="2095"/>
        <w:gridCol w:w="9566"/>
      </w:tblGrid>
      <w:tr w:rsidR="006A0BD3" w:rsidRPr="005D4093" w14:paraId="785F5BBB" w14:textId="77777777" w:rsidTr="006A0BD3">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36" w:type="pct"/>
            <w:gridSpan w:val="2"/>
            <w:tcBorders>
              <w:right w:val="single" w:sz="4" w:space="0" w:color="FFFFFF" w:themeColor="background1"/>
            </w:tcBorders>
            <w:vAlign w:val="center"/>
          </w:tcPr>
          <w:p w14:paraId="59F226AC" w14:textId="77777777" w:rsidR="00083452" w:rsidRPr="005D4093" w:rsidRDefault="00083452" w:rsidP="006A0BD3">
            <w:pPr>
              <w:jc w:val="center"/>
              <w:rPr>
                <w:rFonts w:eastAsia="Calibri"/>
                <w:b w:val="0"/>
                <w:bCs w:val="0"/>
                <w:sz w:val="18"/>
                <w:szCs w:val="18"/>
              </w:rPr>
            </w:pPr>
            <w:r w:rsidRPr="005D4093">
              <w:rPr>
                <w:sz w:val="18"/>
                <w:szCs w:val="18"/>
              </w:rPr>
              <w:t>Wyszczególnienie (sołectwo)</w:t>
            </w:r>
          </w:p>
        </w:tc>
        <w:tc>
          <w:tcPr>
            <w:tcW w:w="748" w:type="pct"/>
            <w:tcBorders>
              <w:left w:val="single" w:sz="4" w:space="0" w:color="FFFFFF" w:themeColor="background1"/>
              <w:right w:val="single" w:sz="4" w:space="0" w:color="FFFFFF" w:themeColor="background1"/>
            </w:tcBorders>
            <w:vAlign w:val="center"/>
          </w:tcPr>
          <w:p w14:paraId="39C278D0" w14:textId="77777777" w:rsidR="00083452" w:rsidRPr="005D4093" w:rsidRDefault="00083452" w:rsidP="006A0BD3">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18"/>
                <w:szCs w:val="18"/>
              </w:rPr>
            </w:pPr>
            <w:r w:rsidRPr="005D4093">
              <w:rPr>
                <w:sz w:val="18"/>
                <w:szCs w:val="18"/>
              </w:rPr>
              <w:t>Nazwa obiektu</w:t>
            </w:r>
          </w:p>
        </w:tc>
        <w:tc>
          <w:tcPr>
            <w:tcW w:w="3416" w:type="pct"/>
            <w:tcBorders>
              <w:left w:val="single" w:sz="4" w:space="0" w:color="FFFFFF" w:themeColor="background1"/>
            </w:tcBorders>
            <w:vAlign w:val="center"/>
          </w:tcPr>
          <w:p w14:paraId="74A1A5B7" w14:textId="77777777" w:rsidR="00083452" w:rsidRPr="005D4093" w:rsidRDefault="00DD787F" w:rsidP="00DD787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D4093">
              <w:rPr>
                <w:sz w:val="18"/>
                <w:szCs w:val="18"/>
              </w:rPr>
              <w:t>Charakterystyka obiektu/opis luk w infrastrukturze</w:t>
            </w:r>
          </w:p>
        </w:tc>
      </w:tr>
      <w:tr w:rsidR="006A0BD3" w:rsidRPr="005D4093" w14:paraId="5B6444DF"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tcBorders>
              <w:top w:val="single" w:sz="4" w:space="0" w:color="9B2D1F" w:themeColor="accent2"/>
            </w:tcBorders>
            <w:vAlign w:val="center"/>
          </w:tcPr>
          <w:p w14:paraId="7D4F17A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w:t>
            </w:r>
          </w:p>
        </w:tc>
        <w:tc>
          <w:tcPr>
            <w:tcW w:w="599" w:type="pct"/>
            <w:tcBorders>
              <w:top w:val="single" w:sz="4" w:space="0" w:color="9B2D1F" w:themeColor="accent2"/>
            </w:tcBorders>
            <w:vAlign w:val="center"/>
          </w:tcPr>
          <w:p w14:paraId="5E4C6D10"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748" w:type="pct"/>
            <w:tcBorders>
              <w:top w:val="single" w:sz="4" w:space="0" w:color="9B2D1F" w:themeColor="accent2"/>
            </w:tcBorders>
          </w:tcPr>
          <w:p w14:paraId="3500EC95"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Remiza OSP</w:t>
            </w:r>
          </w:p>
        </w:tc>
        <w:tc>
          <w:tcPr>
            <w:tcW w:w="3416" w:type="pct"/>
            <w:tcBorders>
              <w:top w:val="single" w:sz="4" w:space="0" w:color="9B2D1F" w:themeColor="accent2"/>
            </w:tcBorders>
          </w:tcPr>
          <w:p w14:paraId="7F80EDF0"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324/3 o pow. 0,15 ha, zlokalizowanej w centralnej części wsi, przy drodze powiatowej nr 2629L.  Działka stanowi własność OSP w Adelinie. Teren przylegający do budynku zagospodarowany do funkcji placu zabaw dla dzieci, ogrodzony. </w:t>
            </w:r>
          </w:p>
          <w:p w14:paraId="1034F9EA"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z lat 60 - tych XX w., jednopiętrowy, konstrukcja murowana z cegieł, wymieniona stolarka okienna. Budynek wymaga remontu i dostosowania do funkcji świetlicy dla mieszkańców. Konieczne ocieplenie ścian i budowa instalacji c.o. </w:t>
            </w:r>
          </w:p>
        </w:tc>
      </w:tr>
      <w:tr w:rsidR="006A0BD3" w:rsidRPr="005D4093" w14:paraId="1E5BF695"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0B30810"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w:t>
            </w:r>
          </w:p>
        </w:tc>
        <w:tc>
          <w:tcPr>
            <w:tcW w:w="599" w:type="pct"/>
            <w:vAlign w:val="center"/>
          </w:tcPr>
          <w:p w14:paraId="5F491A9D"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748" w:type="pct"/>
          </w:tcPr>
          <w:p w14:paraId="128ED9D8" w14:textId="77777777" w:rsidR="00083452" w:rsidRPr="005D4093" w:rsidRDefault="004E37D7" w:rsidP="00323E0A">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Brak obiektu</w:t>
            </w:r>
          </w:p>
        </w:tc>
        <w:tc>
          <w:tcPr>
            <w:tcW w:w="3416" w:type="pct"/>
          </w:tcPr>
          <w:p w14:paraId="0D480106"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6A0BD3" w:rsidRPr="005D4093" w14:paraId="53B32842"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90F7CD5" w14:textId="77777777" w:rsidR="00083452" w:rsidRPr="005D4093" w:rsidRDefault="00083452" w:rsidP="00573230">
            <w:pPr>
              <w:jc w:val="center"/>
              <w:rPr>
                <w:b w:val="0"/>
                <w:sz w:val="18"/>
                <w:szCs w:val="18"/>
              </w:rPr>
            </w:pPr>
            <w:r w:rsidRPr="005D4093">
              <w:rPr>
                <w:sz w:val="18"/>
                <w:szCs w:val="18"/>
              </w:rPr>
              <w:t>3</w:t>
            </w:r>
          </w:p>
        </w:tc>
        <w:tc>
          <w:tcPr>
            <w:tcW w:w="599" w:type="pct"/>
            <w:vAlign w:val="center"/>
          </w:tcPr>
          <w:p w14:paraId="7234D4E3" w14:textId="77777777" w:rsidR="00083452" w:rsidRPr="005D4093" w:rsidRDefault="00083452"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748" w:type="pct"/>
          </w:tcPr>
          <w:p w14:paraId="6FD7FCAD"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Świetlica wiejska</w:t>
            </w:r>
          </w:p>
        </w:tc>
        <w:tc>
          <w:tcPr>
            <w:tcW w:w="3416" w:type="pct"/>
          </w:tcPr>
          <w:p w14:paraId="4C056E8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295/2 o pow. 0,19 ha, zlokalizowanej w centralnej części wsi, przy drodze powiatowej nr 2247L.  Działka stanowi własność </w:t>
            </w:r>
            <w:r w:rsidR="009C33A1">
              <w:rPr>
                <w:sz w:val="18"/>
                <w:szCs w:val="18"/>
              </w:rPr>
              <w:t>Gminy</w:t>
            </w:r>
            <w:r w:rsidRPr="005D4093">
              <w:rPr>
                <w:sz w:val="18"/>
                <w:szCs w:val="18"/>
              </w:rPr>
              <w:t xml:space="preserve">. Część terenu przylegającego do budynku zagospodarowana do funkcji placu zabaw dla dzieci, oświetlona i ogrodzona. Część terenu niewykorzystywana. </w:t>
            </w:r>
          </w:p>
          <w:p w14:paraId="076F4B94"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I poł. XX w., dawna szkoła, parterowy, konstrukcja murowana z białego kamienia, dach dwuspadowy kryty blachodachówką, mury ocieplone i otynkowane, wymieniona stolarka drzwiowa i okienna. Budynek jest zadbany i dobrze wyposażony. Konieczna budowa instalacji c.o.</w:t>
            </w:r>
          </w:p>
        </w:tc>
      </w:tr>
      <w:tr w:rsidR="004E37D7" w:rsidRPr="005D4093" w14:paraId="50C04D64"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B1C4E5C"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4</w:t>
            </w:r>
          </w:p>
        </w:tc>
        <w:tc>
          <w:tcPr>
            <w:tcW w:w="599" w:type="pct"/>
            <w:vAlign w:val="center"/>
          </w:tcPr>
          <w:p w14:paraId="27F6E5DB" w14:textId="77777777" w:rsidR="004E37D7" w:rsidRPr="005D4093" w:rsidRDefault="004E37D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748" w:type="pct"/>
          </w:tcPr>
          <w:p w14:paraId="45DCD282" w14:textId="77777777" w:rsidR="004E37D7" w:rsidRPr="005D4093" w:rsidRDefault="004E37D7" w:rsidP="004E37D7">
            <w:pPr>
              <w:cnfStyle w:val="000000000000" w:firstRow="0" w:lastRow="0" w:firstColumn="0" w:lastColumn="0" w:oddVBand="0" w:evenVBand="0" w:oddHBand="0" w:evenHBand="0" w:firstRowFirstColumn="0" w:firstRowLastColumn="0" w:lastRowFirstColumn="0" w:lastRowLastColumn="0"/>
            </w:pPr>
            <w:r w:rsidRPr="005D4093">
              <w:rPr>
                <w:rFonts w:eastAsia="Calibri"/>
                <w:sz w:val="18"/>
                <w:szCs w:val="18"/>
              </w:rPr>
              <w:t>Brak obiektu</w:t>
            </w:r>
          </w:p>
        </w:tc>
        <w:tc>
          <w:tcPr>
            <w:tcW w:w="3416" w:type="pct"/>
          </w:tcPr>
          <w:p w14:paraId="438497CC" w14:textId="77777777" w:rsidR="004E37D7" w:rsidRPr="005D4093" w:rsidRDefault="004E37D7" w:rsidP="004E37D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4E37D7" w:rsidRPr="005D4093" w14:paraId="0045DBB0"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C65DED3"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5</w:t>
            </w:r>
          </w:p>
        </w:tc>
        <w:tc>
          <w:tcPr>
            <w:tcW w:w="599" w:type="pct"/>
            <w:vAlign w:val="center"/>
          </w:tcPr>
          <w:p w14:paraId="6B223B43" w14:textId="77777777" w:rsidR="004E37D7" w:rsidRPr="005D4093" w:rsidRDefault="004E37D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748" w:type="pct"/>
          </w:tcPr>
          <w:p w14:paraId="1B4867DD" w14:textId="77777777" w:rsidR="004E37D7" w:rsidRPr="005D4093" w:rsidRDefault="004E37D7" w:rsidP="004E37D7">
            <w:pPr>
              <w:cnfStyle w:val="000000100000" w:firstRow="0" w:lastRow="0" w:firstColumn="0" w:lastColumn="0" w:oddVBand="0" w:evenVBand="0" w:oddHBand="1" w:evenHBand="0" w:firstRowFirstColumn="0" w:firstRowLastColumn="0" w:lastRowFirstColumn="0" w:lastRowLastColumn="0"/>
            </w:pPr>
            <w:r w:rsidRPr="005D4093">
              <w:rPr>
                <w:rFonts w:eastAsia="Calibri"/>
                <w:sz w:val="18"/>
                <w:szCs w:val="18"/>
              </w:rPr>
              <w:t>Brak obiektu</w:t>
            </w:r>
          </w:p>
        </w:tc>
        <w:tc>
          <w:tcPr>
            <w:tcW w:w="3416" w:type="pct"/>
          </w:tcPr>
          <w:p w14:paraId="43C539C4" w14:textId="77777777" w:rsidR="004E37D7" w:rsidRPr="005D4093" w:rsidRDefault="004E37D7" w:rsidP="004E37D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6A0BD3" w:rsidRPr="005D4093" w14:paraId="1926E0E7"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1309AD5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6</w:t>
            </w:r>
          </w:p>
        </w:tc>
        <w:tc>
          <w:tcPr>
            <w:tcW w:w="599" w:type="pct"/>
            <w:vMerge w:val="restart"/>
            <w:vAlign w:val="center"/>
          </w:tcPr>
          <w:p w14:paraId="754C3B4C"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p w14:paraId="088BC682"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754B247E"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5EC3E99C"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1CE5FEFC"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3E73BFF2"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79977BCE"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43758652"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0EAED4A1"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641FD9FC"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Urząd </w:t>
            </w:r>
            <w:r w:rsidR="009C33A1">
              <w:rPr>
                <w:sz w:val="18"/>
                <w:szCs w:val="18"/>
              </w:rPr>
              <w:t>Gminy</w:t>
            </w:r>
            <w:r w:rsidRPr="005D4093">
              <w:rPr>
                <w:sz w:val="18"/>
                <w:szCs w:val="18"/>
              </w:rPr>
              <w:t xml:space="preserve"> Chodel</w:t>
            </w:r>
          </w:p>
        </w:tc>
        <w:tc>
          <w:tcPr>
            <w:tcW w:w="3416" w:type="pct"/>
          </w:tcPr>
          <w:p w14:paraId="34FA8CE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802 o pow. 0,26 ha, z lokalizowanej pomiędzy dawną drogą wojewódzką nr 747 a drogą powiatową nr 2247L (ul. Strażacka), w północnej części miejscowości. Działka stanowi własność </w:t>
            </w:r>
            <w:r w:rsidR="009C33A1">
              <w:rPr>
                <w:sz w:val="18"/>
                <w:szCs w:val="18"/>
              </w:rPr>
              <w:t>Gminy</w:t>
            </w:r>
            <w:r w:rsidRPr="005D4093">
              <w:rPr>
                <w:sz w:val="18"/>
                <w:szCs w:val="18"/>
              </w:rPr>
              <w:t>. Niezabudowana część działki zagospodarowana do funkcji placu postojowego dla samochodów i skwerów obsianych trawą. Część postojowa częściowo utwardzona asfaltem i kostką brukową.</w:t>
            </w:r>
          </w:p>
          <w:p w14:paraId="0AFCA3DC"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z lat 50 – tych XX w., murowany z cegieł, jednopiętrowy z podpiwniczeniem użytkowym, dach płaski kryty papą zgrzewaną, mury ocieplone i otynkowane, wymieniona stolarka okienna i drzwiowa, instalacja c.o. zasilana gazem ziemnym. </w:t>
            </w:r>
          </w:p>
        </w:tc>
      </w:tr>
      <w:tr w:rsidR="006A0BD3" w:rsidRPr="005D4093" w14:paraId="01F1011F" w14:textId="77777777" w:rsidTr="0057323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038EB751"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151B5726"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54EB1389"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Gminny Ośrodek Kultury w Chodlu</w:t>
            </w:r>
          </w:p>
        </w:tc>
        <w:tc>
          <w:tcPr>
            <w:tcW w:w="3416" w:type="pct"/>
          </w:tcPr>
          <w:p w14:paraId="59595A97"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971 o pow. 0,03 ha, zlokalizowanej bezpośrednio przy skrzyżowaniu dawnej drogi wojewódzkiej nr 747 z ul. Rynek, w historycznej części miejscowości. Budynek zajmuje 80 % powierzchni działki, pozostałą część – od strony południowej zajmuje budynek handlowy. Działka stanowi własność </w:t>
            </w:r>
            <w:r w:rsidR="009C33A1">
              <w:rPr>
                <w:sz w:val="18"/>
                <w:szCs w:val="18"/>
              </w:rPr>
              <w:t>Gminy</w:t>
            </w:r>
            <w:r w:rsidRPr="005D4093">
              <w:rPr>
                <w:sz w:val="18"/>
                <w:szCs w:val="18"/>
              </w:rPr>
              <w:t>.</w:t>
            </w:r>
          </w:p>
          <w:p w14:paraId="53F53B4E"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przełomu XIX i XX w., dawna szkoła, następnie biblioteka i kawiarnia, parterowy z nieużytkowym poddaszem, z przybudówką od strony południowej na poziomie 1,32, w której znajduje się kotłownia, murowany z białego kamienia i cegieł, dach dwuspadowy kryty blachą płaską, mury otynkowane, wymieniona stolarka drzwiowa i okienna, instalacja c.o. zasilana gazem ziemnym. Powierzchnia użytkowa budynku – 127,18 m2. Budynek mocno wyeksploatowany, konieczny remont stropu, przebudowa dachu, ocieplenie ścian. Ze względu na niewielką kubaturę obiekt nie nadaje się do pełnienia funkcji siedziby samorządowej jednostki kultury.</w:t>
            </w:r>
          </w:p>
        </w:tc>
      </w:tr>
      <w:tr w:rsidR="006A0BD3" w:rsidRPr="005D4093" w14:paraId="624CAC43"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15C4B750"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36B9429F"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7C3D8DF9"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Kino „Wrzos” / Gminna Biblioteka Publiczna w Chodlu</w:t>
            </w:r>
          </w:p>
        </w:tc>
        <w:tc>
          <w:tcPr>
            <w:tcW w:w="3416" w:type="pct"/>
          </w:tcPr>
          <w:p w14:paraId="607C7CD8"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kina posadowiony na działkach nr: 801/1 o pow. 0,0636 ha i 801/2 o pow. 0,0389 ha, zlokalizowanych bezpośrednio przy skrzyżowaniu dawnej drogi wojewódzkiej nr 747 z ul. Strażacką (droga powiatowa nr 2247L), w historycznej części miejscowości.  Działki stanowią własność </w:t>
            </w:r>
            <w:r w:rsidR="009C33A1">
              <w:rPr>
                <w:sz w:val="18"/>
                <w:szCs w:val="18"/>
              </w:rPr>
              <w:t>Gminy</w:t>
            </w:r>
            <w:r w:rsidRPr="005D4093">
              <w:rPr>
                <w:sz w:val="18"/>
                <w:szCs w:val="18"/>
              </w:rPr>
              <w:t xml:space="preserve">. Budynek zajmuje 95% powierzchni działek. Część niezabudowana częściowo utwardzona kostką brukową, częściowo w formie zielonego skweru. Budynek projektu B. Kelles – Krauze, wzniesiony w 1920 roku z przeznaczeniem na remizę straży ogniowej, w roku 1960 adaptowany na kino, obecnie wykorzystywany do organizacji występów artystycznych i szkoleń. Budynek parterowy z poddaszem użytkowym, konstrukcja murowana z białego kamienia, dach </w:t>
            </w:r>
            <w:r w:rsidRPr="005D4093">
              <w:rPr>
                <w:sz w:val="18"/>
                <w:szCs w:val="18"/>
              </w:rPr>
              <w:lastRenderedPageBreak/>
              <w:t>wielospadowy kryty blachą płaską, ściany ocieplone i otynkowane, wymieniona stolarka okienna, odnowiona stolarka drzwiowa, ogrzewanie elektryczne, brak instalacji wod.-kan. Budynek ujęty w ewidencji zabytków województwa lubelskiego, do chwili obecnej zachował indywidualny wystrój elewacji frontowej.</w:t>
            </w:r>
          </w:p>
          <w:p w14:paraId="22CE602F"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 latach 50-tych XX w. do północnej strony budynku dostawiona parterowa przybudówka z przeznaczeniem na Gminną Bibliotekę Publiczną. Przybudówka murowana z cegieł, dach jednospadowy kryty eternitem falistym, ściany otynkowane, wymieniona stolarka okienna i drzwiowa, instalacja wod.-kan., instalacja c.o. zasilana gazem ziemnym. Powierzchnia użytkowa biblioteki bardzo ograniczona, brak miejsca na poszerzenie zbiorów, brak miejsca na czytelnię, brak miejsca na zwiększenie liczby stanowisk komputerowych.</w:t>
            </w:r>
          </w:p>
        </w:tc>
      </w:tr>
      <w:tr w:rsidR="006A0BD3" w:rsidRPr="005D4093" w14:paraId="2B7DDA2C" w14:textId="77777777" w:rsidTr="0057323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3279613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7593D492"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434ED176"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Zespół Szkoły Podstawowej i Przedszkola Samorządowego</w:t>
            </w:r>
          </w:p>
        </w:tc>
        <w:tc>
          <w:tcPr>
            <w:tcW w:w="3416" w:type="pct"/>
          </w:tcPr>
          <w:p w14:paraId="41C66F6A"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działkach nr: 596 o pow. 0,06 ha, 597/1 o pow. 0,52 ha, 598 o pow. 0,06 ha, 599 o pow. 0,06 ha, 600 o pow. 0,13 ha, 605 o pow. 0,59 ha, 1519 o pow. 0,09 ha, zlokalizowanych w północno – zachodniej części miejscowości, przy ul. Szkolnej (droga powiatowa nr 2630L), w bezpośrednim sąsiedztwie budynku gimnazjum. Działki stanowią własność </w:t>
            </w:r>
            <w:r w:rsidR="009C33A1">
              <w:rPr>
                <w:sz w:val="18"/>
                <w:szCs w:val="18"/>
              </w:rPr>
              <w:t>Gminy</w:t>
            </w:r>
            <w:r w:rsidRPr="005D4093">
              <w:rPr>
                <w:sz w:val="18"/>
                <w:szCs w:val="18"/>
              </w:rPr>
              <w:t>. Teren przed budyniem zagospodarowany do funkcji placu do gry w piłkę oraz placu zabaw dla dzieci, ogrodzony.  Od strony południowej - na działce nr 604/2 zlokalizowane przyszkolne boisko wielofunkcyjne ze sztuczną nawierzchnią. Dojście do budynku utwardzone płytami chodnikowymi.</w:t>
            </w:r>
          </w:p>
          <w:p w14:paraId="74ACFD49"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Główne skrzydło szkoły z lat 30 - XX w., przebudowane w latach 60 - tych XX w., jednopiętrowe, murowane z cegieł, dach dwuspadowy kryty papą zgrzewaną, mury otynkowane. Stare skrzydło połączone parterowym łącznikiem z nowym skrzydłem z lat 80 - tych XX w., oraz z salą gimnastyczną z końca lat 90 - tych XX w. Nowe skrzydło jednopiętrowe z wysokim podpiwniczeniem użytkowym, murowane z cegieł, dach dwuspadowy kryty papą zgrzewaną, mury otynkowane. Sala gimnastyczna murowana z cegieł i pustaków, dach jednospadowy kryty papą zgrzewaną, mury otynkowane. W całym budynku wymieniona stolarka drzwiowa i okienna, instalacja c.o. zasilana gazem ziemnym. Konieczne ocieplenie murów i częściowa wymiana lub remont poszycia dachu. Wskazana budowa łącznika pomiędzy budynkiem Zespołu Szkoły Podstawowej i Przedszkola Samorządowego a budynkiem Gimnazjum Publicznego.</w:t>
            </w:r>
          </w:p>
        </w:tc>
      </w:tr>
      <w:tr w:rsidR="006A0BD3" w:rsidRPr="005D4093" w14:paraId="7C65EE45"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16279F2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09126F59"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23464F53"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6"/>
                <w:szCs w:val="16"/>
              </w:rPr>
            </w:pPr>
            <w:r w:rsidRPr="005D4093">
              <w:rPr>
                <w:sz w:val="18"/>
                <w:szCs w:val="18"/>
              </w:rPr>
              <w:t>Gimnazjum Publiczne im. Jana Pawła II</w:t>
            </w:r>
          </w:p>
        </w:tc>
        <w:tc>
          <w:tcPr>
            <w:tcW w:w="3416" w:type="pct"/>
          </w:tcPr>
          <w:p w14:paraId="5B5DDA26"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działkach nr: 570/1 o pow. 0,0466 ha, 595/4 o pow. 0,1560 ha, zlokalizowanych bezpośrednio przy skrzyżowaniu ul. Szkolnej (droga powiatowa nr 2630L) z ul. Leśną, w bezpośrednim sąsiedztwie Zespołu Szkoły i Przedszkola Samorządowego. Działki stanowią własność </w:t>
            </w:r>
            <w:r w:rsidR="009C33A1">
              <w:rPr>
                <w:sz w:val="18"/>
                <w:szCs w:val="18"/>
              </w:rPr>
              <w:t>Gminy</w:t>
            </w:r>
            <w:r w:rsidRPr="005D4093">
              <w:rPr>
                <w:sz w:val="18"/>
                <w:szCs w:val="18"/>
              </w:rPr>
              <w:t>. Teren wokół budynku ogrodzony. Dojście do budynku utwardzone kostką brukową. Po zachodniej stronie budynku - zajezdnia dla autobusów szkolnych utwardzona kostką brukową.</w:t>
            </w:r>
          </w:p>
          <w:p w14:paraId="3A86CA15"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70 - tych, dawniej pawilon handlowy, dwupiętrowy z podpiwniczeniem użytkowym, konstrukcja murowana z pustaków i cegieł, dach jednospadowy kryty blachą, mury ocieplone i otynkowane, wymieniona stolarka okienna i drzwiowa, instalacja c.o. zasilana gazem ziemnym.</w:t>
            </w:r>
          </w:p>
          <w:p w14:paraId="60035F25"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 przyszłości konieczna budowa łącznika pomiędzy budynkiem gimnazjalnym a budynkiem szkoły podstawowej, a także kompleksowa modernizacja instalacji wod.-kan.</w:t>
            </w:r>
          </w:p>
        </w:tc>
      </w:tr>
      <w:tr w:rsidR="006A0BD3" w:rsidRPr="005D4093" w14:paraId="32F34293" w14:textId="77777777" w:rsidTr="0057323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6D72D97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6A0E2CCE"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3CD9D50B"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Zespół Szkół w Chodlu</w:t>
            </w:r>
          </w:p>
        </w:tc>
        <w:tc>
          <w:tcPr>
            <w:tcW w:w="3416" w:type="pct"/>
          </w:tcPr>
          <w:p w14:paraId="0BCEEAA7"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648 o pow. 1,79 ha, zlokalizowanej w północnej części miejscowości, przy dawnej drodze wojewódzkiej nr 747. Działka stanowi własność Powiatu Opolskiego. Teren przed budynkiem zagospodarowany do roli zieleńca i kamiennego parkingu dla samochodów, teren za budynkiem zagospodarowany do funkcji boiska przyszkolnego. Całość terenu ogrodzona. </w:t>
            </w:r>
          </w:p>
          <w:p w14:paraId="1C0CD27A"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60 - tych XX w., jednopiętrowy z podpiwniczeniem użytkowym, konstrukcja murowana z pustaków i cegieł, dach płaski kryty blachą, mury ocieplone i otynkowane, wymieniona stolarka drzwiowa i okienna, instalacja c.o. zasilana gazem ziemnym.</w:t>
            </w:r>
          </w:p>
        </w:tc>
      </w:tr>
      <w:tr w:rsidR="006A0BD3" w:rsidRPr="005D4093" w14:paraId="63139C49"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394DDA58"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7ABE2CBE"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6CC77FDD"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Zakład Gospodarki Komunalnej i Mieszkaniowej w Chodlu</w:t>
            </w:r>
          </w:p>
        </w:tc>
        <w:tc>
          <w:tcPr>
            <w:tcW w:w="3416" w:type="pct"/>
          </w:tcPr>
          <w:p w14:paraId="3C813174"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2035 o pow. 0,38 ha, zlokalizowanej w północno – zachodniej części miejscowości, przy ul. Piłsudskiego (droga powiatowa nr 2630L). Działka stanowi własność </w:t>
            </w:r>
            <w:r w:rsidR="009C33A1">
              <w:rPr>
                <w:sz w:val="18"/>
                <w:szCs w:val="18"/>
              </w:rPr>
              <w:t>Gminy</w:t>
            </w:r>
            <w:r w:rsidRPr="005D4093">
              <w:rPr>
                <w:sz w:val="18"/>
                <w:szCs w:val="18"/>
              </w:rPr>
              <w:t>. Teren przylegający do budynku pełni funkcję gospodarczo – magazynową, częściowo utwardzony trylinką, ogrodzony.</w:t>
            </w:r>
          </w:p>
          <w:p w14:paraId="435305D5"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60 – tych XX w., jednopiętrowy, konstrukcja murowana z pustaków i cegieł, dach płaski kryty blachą, część administracyjna otynkowana,  częściowo wymieniona stolarka drzwiowa i okienna, instalacja c.o. zasilana gazem ziemnym. Konieczne dokończenie wymiany stolarki okiennej oraz ocieplenie murów.</w:t>
            </w:r>
          </w:p>
        </w:tc>
      </w:tr>
      <w:tr w:rsidR="006A0BD3" w:rsidRPr="005D4093" w14:paraId="1DE3FCA9" w14:textId="77777777" w:rsidTr="0057323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025F898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262C57FD"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0E384B20" w14:textId="77777777" w:rsidR="00083452" w:rsidRPr="005D4093" w:rsidRDefault="002844E0"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w:t>
            </w:r>
            <w:proofErr w:type="spellStart"/>
            <w:r w:rsidRPr="005D4093">
              <w:rPr>
                <w:sz w:val="18"/>
                <w:szCs w:val="18"/>
              </w:rPr>
              <w:t>m</w:t>
            </w:r>
            <w:r w:rsidR="00083452" w:rsidRPr="005D4093">
              <w:rPr>
                <w:sz w:val="18"/>
                <w:szCs w:val="18"/>
              </w:rPr>
              <w:t>ieszkalno</w:t>
            </w:r>
            <w:proofErr w:type="spellEnd"/>
            <w:r w:rsidR="00083452" w:rsidRPr="005D4093">
              <w:rPr>
                <w:sz w:val="18"/>
                <w:szCs w:val="18"/>
              </w:rPr>
              <w:t xml:space="preserve"> – użytkowy („Ratusz”)</w:t>
            </w:r>
          </w:p>
        </w:tc>
        <w:tc>
          <w:tcPr>
            <w:tcW w:w="3416" w:type="pct"/>
          </w:tcPr>
          <w:p w14:paraId="20A6B64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969, zlokalizowanej przy ul. Rynek, w historycznej części miejscowości. Działka stanowi własność </w:t>
            </w:r>
            <w:r w:rsidR="009C33A1">
              <w:rPr>
                <w:sz w:val="18"/>
                <w:szCs w:val="18"/>
              </w:rPr>
              <w:t>Gminy</w:t>
            </w:r>
            <w:r w:rsidRPr="005D4093">
              <w:rPr>
                <w:sz w:val="18"/>
                <w:szCs w:val="18"/>
              </w:rPr>
              <w:t xml:space="preserve">. </w:t>
            </w:r>
          </w:p>
          <w:p w14:paraId="36ACCA91"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I połowy XX w., jednopiętrowy z poddaszem użytkowym, konstrukcja murowana z białego kamienia, cegieł i pustaków, dach dwuspadowy z lukarnami, poszycie dachu z blacho dachówki, mury otynkowane, wymieniona stolarka okienna, instalacja c.o. zasilana gazem ziemnym. Parter oraz poddasze budynku wykorzystywane przez GOK (jako skład instrumentów, itp.), piętro budynku zamieszkałe przez lokatorów. Budynek mocno wyeksploatowany, konieczny remont klatki schodowej i schodów, a także ocieplenie ścian i dachu.</w:t>
            </w:r>
          </w:p>
        </w:tc>
      </w:tr>
      <w:tr w:rsidR="006A0BD3" w:rsidRPr="005D4093" w14:paraId="5B2A9B74"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4E60AD05"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6DDA798C"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7175DCCD"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Internat</w:t>
            </w:r>
          </w:p>
        </w:tc>
        <w:tc>
          <w:tcPr>
            <w:tcW w:w="3416" w:type="pct"/>
          </w:tcPr>
          <w:p w14:paraId="51A4A8DF"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672 o pow. 0,07 ha, zlokalizowanej w północnej części miejscowości, przy skrzyżowaniu dawnej drogi wojewódzkiej nr 747 z ul. Polną, na wprost budynku Urzędu </w:t>
            </w:r>
            <w:r w:rsidR="009C33A1">
              <w:rPr>
                <w:sz w:val="18"/>
                <w:szCs w:val="18"/>
              </w:rPr>
              <w:t>Gminy</w:t>
            </w:r>
            <w:r w:rsidRPr="005D4093">
              <w:rPr>
                <w:sz w:val="18"/>
                <w:szCs w:val="18"/>
              </w:rPr>
              <w:t xml:space="preserve"> Chodel. Działka stanowi własność </w:t>
            </w:r>
            <w:r w:rsidR="009C33A1">
              <w:rPr>
                <w:sz w:val="18"/>
                <w:szCs w:val="18"/>
              </w:rPr>
              <w:t>Gminy</w:t>
            </w:r>
            <w:r w:rsidRPr="005D4093">
              <w:rPr>
                <w:sz w:val="18"/>
                <w:szCs w:val="18"/>
              </w:rPr>
              <w:t>. Działka zabudowana budynkiem dawnego internatu o pow. zabudowy 181,15 m2 oraz budynkiem gospodarczym o wym. 13x4 m. W budynku garażowym zlokalizowana przepompownia wody obsługująca osiedle domów jednorodzinnych. Całość terenu ogrodzona metalowym płotem z furtką od strony ul. Polnej.</w:t>
            </w:r>
          </w:p>
          <w:p w14:paraId="34EF4B5A"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internatu z początku XX w., murowany z białego kamienia, parterowy z poddaszem użytkowym i częściowym podpiwniczeniem, dach dwuspadowy z lukarną, poszycie dachu z eternitu falistego, mury otynkowane, drewniana stolarka okienna i drzwiowa. Do końca XX w., budynek pełnił funkcję internatu dla uczniów Zespołu Szkół w Chodlu, obecnie nie jest użytkowany. Budynek mocno wyeksploatowany, stan techniczny – zły, w celu ponownego wykorzystania niezbędny kompleksowy remont, w tym  wymiana stropów, wymiana konstrukcji dachu, wymiana stolarki okiennej i drzwiowej, wymiana tynków wewnętrznych, ocieplenie murów, wymiana instalacji elektrycznej, wod.-kan., oraz budowa instalacji c.o. (</w:t>
            </w:r>
            <w:r w:rsidR="009C33A1">
              <w:rPr>
                <w:sz w:val="18"/>
                <w:szCs w:val="18"/>
              </w:rPr>
              <w:t>Gmina</w:t>
            </w:r>
            <w:r w:rsidRPr="005D4093">
              <w:rPr>
                <w:sz w:val="18"/>
                <w:szCs w:val="18"/>
              </w:rPr>
              <w:t xml:space="preserve"> posiada ocenę stanu technicznego budynku).</w:t>
            </w:r>
          </w:p>
        </w:tc>
      </w:tr>
      <w:tr w:rsidR="006A0BD3" w:rsidRPr="005D4093" w14:paraId="040F3ED5" w14:textId="77777777" w:rsidTr="0057323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0C9A903A"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209BC7CE"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134CEF4C"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Remiza OSP</w:t>
            </w:r>
          </w:p>
        </w:tc>
        <w:tc>
          <w:tcPr>
            <w:tcW w:w="3416" w:type="pct"/>
          </w:tcPr>
          <w:p w14:paraId="0984F8B3"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działkach nr: 846 o pow. 0,09 ha i 847 o pow. 0,07 ha, zlokalizowanych w północno - wschodniej części miejscowości, przy ul. Strażackiej (droga powiatowa nr 2247L), w bezpośrednim sąsiedztwie placu targowego. Działki stanowią własność </w:t>
            </w:r>
            <w:r w:rsidR="009C33A1">
              <w:rPr>
                <w:sz w:val="18"/>
                <w:szCs w:val="18"/>
              </w:rPr>
              <w:t>Gminy</w:t>
            </w:r>
            <w:r w:rsidRPr="005D4093">
              <w:rPr>
                <w:sz w:val="18"/>
                <w:szCs w:val="18"/>
              </w:rPr>
              <w:t>. Teren przylegający do budynku zagospodarowany do funkcji utwardzonego placu postojowego dla samochodów, ogrodzony.</w:t>
            </w:r>
          </w:p>
          <w:p w14:paraId="4D45A672"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60 - tych XX w., jednopiętrowy, murowany z cegieł, dach dwuspadowy kryty blachą, mury otynkowane, wymieniona stolarka drzwiowa i okienna. Wnętrze obiektu zadbane, po remoncie. W przyszłości konieczne ocieplenie murów i budowa instalacji c.o. zasilanej gazem ziemnym.</w:t>
            </w:r>
          </w:p>
        </w:tc>
      </w:tr>
      <w:tr w:rsidR="006A0BD3" w:rsidRPr="005D4093" w14:paraId="2A8D96EA"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57EA1591"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4A4A519D" w14:textId="77777777" w:rsidR="00083452" w:rsidRPr="005D4093" w:rsidRDefault="00083452" w:rsidP="00573230">
            <w:pPr>
              <w:pStyle w:val="zawartotabeli"/>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2029CA21"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Oczyszczalnia ścieków</w:t>
            </w:r>
          </w:p>
        </w:tc>
        <w:tc>
          <w:tcPr>
            <w:tcW w:w="3416" w:type="pct"/>
          </w:tcPr>
          <w:p w14:paraId="7E3C2282"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1135/1 zlokalizowanej w południowo - zachodniej części miejscowości, poza obszarem zwartej zabudowy. Działka stanowi własność </w:t>
            </w:r>
            <w:r w:rsidR="009C33A1">
              <w:rPr>
                <w:sz w:val="18"/>
                <w:szCs w:val="18"/>
              </w:rPr>
              <w:t>Gminy</w:t>
            </w:r>
            <w:r w:rsidRPr="005D4093">
              <w:rPr>
                <w:sz w:val="18"/>
                <w:szCs w:val="18"/>
              </w:rPr>
              <w:t>. Teren przylegający do o obiektu ogrodzony.</w:t>
            </w:r>
          </w:p>
          <w:p w14:paraId="6404E337"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końca XX w., jednopiętrowy, murowany z pustaków, dach wielospadowy kryty blachą, mury otynkowane. W przyszłości konieczna przebudowa/ rozbudowa oczyszczalni, a także utwardzenie drogi dojazdowej do oczyszczalni.</w:t>
            </w:r>
          </w:p>
        </w:tc>
      </w:tr>
      <w:tr w:rsidR="006A0BD3" w:rsidRPr="005D4093" w14:paraId="272B9F51" w14:textId="77777777" w:rsidTr="0057323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14E351FF"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6FCD65F2" w14:textId="77777777" w:rsidR="00083452" w:rsidRPr="005D4093" w:rsidRDefault="00083452" w:rsidP="00573230">
            <w:pPr>
              <w:pStyle w:val="zawartotabeli"/>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35CCEB9A"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Hydrofornia</w:t>
            </w:r>
          </w:p>
        </w:tc>
        <w:tc>
          <w:tcPr>
            <w:tcW w:w="3416" w:type="pct"/>
          </w:tcPr>
          <w:p w14:paraId="117741F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Hydrofornia posadowiona na działce nr 1208 zlokalizowanej w południowo - zachodniej części miejscowości, przy drodze wojewódzkiej nr 747. Działka stanowi własność </w:t>
            </w:r>
            <w:r w:rsidR="009C33A1">
              <w:rPr>
                <w:sz w:val="18"/>
                <w:szCs w:val="18"/>
              </w:rPr>
              <w:t>Gminy</w:t>
            </w:r>
            <w:r w:rsidRPr="005D4093">
              <w:rPr>
                <w:sz w:val="18"/>
                <w:szCs w:val="18"/>
              </w:rPr>
              <w:t>. Hydrofornia ogrodzona.</w:t>
            </w:r>
          </w:p>
        </w:tc>
      </w:tr>
      <w:tr w:rsidR="006A0BD3" w:rsidRPr="005D4093" w14:paraId="761FFBB5"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4F8BAB6F"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3C3CA654"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7DC5B8A8"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Ośrodek Zdrowia</w:t>
            </w:r>
          </w:p>
        </w:tc>
        <w:tc>
          <w:tcPr>
            <w:tcW w:w="3416" w:type="pct"/>
          </w:tcPr>
          <w:p w14:paraId="254A0490"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803, o pow.0,11 ha, zlokalizowanej w północnej części miejscowości, przy dawnej drodze wojewódzkiej nr 747, w bezpośrednim sąsiedztwie Urzędu </w:t>
            </w:r>
            <w:r w:rsidR="009C33A1">
              <w:rPr>
                <w:sz w:val="18"/>
                <w:szCs w:val="18"/>
              </w:rPr>
              <w:t>Gminy</w:t>
            </w:r>
            <w:r w:rsidRPr="005D4093">
              <w:rPr>
                <w:sz w:val="18"/>
                <w:szCs w:val="18"/>
              </w:rPr>
              <w:t xml:space="preserve">. Działka stanowi własność NZOZ </w:t>
            </w:r>
            <w:proofErr w:type="spellStart"/>
            <w:r w:rsidRPr="005D4093">
              <w:rPr>
                <w:sz w:val="18"/>
                <w:szCs w:val="18"/>
              </w:rPr>
              <w:t>Medical</w:t>
            </w:r>
            <w:proofErr w:type="spellEnd"/>
            <w:r w:rsidRPr="005D4093">
              <w:rPr>
                <w:sz w:val="18"/>
                <w:szCs w:val="18"/>
              </w:rPr>
              <w:t>. Część niezabudowana zagospodarowana zielenią, całość ogrodzona metalowym płotem. Dojście do budynku utwardzone płytkami chodnikowymi.</w:t>
            </w:r>
          </w:p>
          <w:p w14:paraId="239DC1C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z lat 70 – tych XX w., jednopiętrowy z podpiwniczeniem, murowany z cegieł, dach płaski kryty papą zgrzewaną, mury ocieplone i otynkowane, wymieniona stolarka drzwiowa i okienna, instalacja c.o. zasilana gazem ziemnym. </w:t>
            </w:r>
          </w:p>
        </w:tc>
      </w:tr>
      <w:tr w:rsidR="006A0BD3" w:rsidRPr="005D4093" w14:paraId="4C959C7F" w14:textId="77777777" w:rsidTr="0057323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440837B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0A4EC6D8"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0B2F1201"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Zespół kościoła parafialnego</w:t>
            </w:r>
          </w:p>
        </w:tc>
        <w:tc>
          <w:tcPr>
            <w:tcW w:w="3416" w:type="pct"/>
          </w:tcPr>
          <w:p w14:paraId="27D2796C"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Zespół kościoła parafialnego posadowiony na działce nr 984 o pow. 0,27 ha, zlokalizowanej w centralnej - historycznej części miejscowości, przy rozwidleniu południowej i wschodniej pierzei przyrynkowej. Działka stanowi własność Parafii Chodel. W skład zespołu wchodzą: kościół parafialny wraz z ruchomościami, cmentarz przykościelny, murowane ogrodzenie z bramą i kapliczkami, drzewostan. </w:t>
            </w:r>
          </w:p>
          <w:p w14:paraId="5088DB88"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Kościół posadowiony w centralnej części działki nr 984, od strony zachodniej oraz częściowo północnej i południowej otoczony murem z cegieł z trójprzęsłową bramą i kapliczkami. Wokół kościoła brukowana alejka oraz niska zieleń. Na sąsiedniej działce nr 985 - nieopodal południowo – wschodniej ściany kościoła zlokalizowany plac maryjny „Rosarium” z czterema figurami, za kościołem budynek dawnej plebani a dalej rozległe łąki, zespół stawów loretańskich oraz ruiny kościoła pojezuickiego.</w:t>
            </w:r>
          </w:p>
          <w:p w14:paraId="2D5ACC32"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Kościół jednonawowy, ufundowany przez kasztelana lubelskiego Bernarda Maciejowskiego. Wzniesiony w latach 1530-1541, konsekrowany w 1584, stanowi oryginalny przykład architektury z okresu przejściowego z gotyku do renesansu o fasadzie z potężną 35- metrową wieżą zdobioną późnorenesansową attyką.  Kościół wzniesiony na terenie torfowiskowym – konstrukcja wsparta na potężnych palach wbitych w grunt, całość murowana z czerwonej cegły jednopalcówki, dach dwuspadowy kryty blachą płaską, w ściany wmurowane pociski, które dokonały zniszczeń w okresie I Wojny Światowej. Dawniej kościół pełnił funkcję obronną.  </w:t>
            </w:r>
          </w:p>
          <w:p w14:paraId="0F586133"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Wnętrze kościoła barokowe, w ołtarzu głównym cudowny obraz MB Loretańskiej przeniesiony z kościoła pojezuickiego – </w:t>
            </w:r>
            <w:proofErr w:type="spellStart"/>
            <w:r w:rsidRPr="005D4093">
              <w:rPr>
                <w:sz w:val="18"/>
                <w:szCs w:val="18"/>
              </w:rPr>
              <w:t>loretu</w:t>
            </w:r>
            <w:proofErr w:type="spellEnd"/>
            <w:r w:rsidRPr="005D4093">
              <w:rPr>
                <w:sz w:val="18"/>
                <w:szCs w:val="18"/>
              </w:rPr>
              <w:t>. Do cennych elementów wyposażenia należą: chrzcielnica piaskowcowa z 1613r., renesansowe płyty nagrobne, ambona z lubelskiej fary św. Michała, stacje drogi krzyżowej z XVIII w.</w:t>
            </w:r>
          </w:p>
        </w:tc>
      </w:tr>
      <w:tr w:rsidR="006A0BD3" w:rsidRPr="005D4093" w14:paraId="46D041DF" w14:textId="77777777" w:rsidTr="00573230">
        <w:trPr>
          <w:trHeight w:val="863"/>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22A18C1B" w14:textId="77777777" w:rsidR="00083452" w:rsidRPr="005D4093" w:rsidRDefault="00083452" w:rsidP="00573230">
            <w:pPr>
              <w:pStyle w:val="zawartotabeli"/>
              <w:snapToGrid w:val="0"/>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7</w:t>
            </w:r>
          </w:p>
        </w:tc>
        <w:tc>
          <w:tcPr>
            <w:tcW w:w="599" w:type="pct"/>
            <w:vMerge w:val="restart"/>
            <w:vAlign w:val="center"/>
          </w:tcPr>
          <w:p w14:paraId="2A88A4BA"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748" w:type="pct"/>
          </w:tcPr>
          <w:p w14:paraId="572440E5"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Świetlica wiejska </w:t>
            </w:r>
          </w:p>
          <w:p w14:paraId="24DA7C6A"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p>
        </w:tc>
        <w:tc>
          <w:tcPr>
            <w:tcW w:w="3416" w:type="pct"/>
          </w:tcPr>
          <w:p w14:paraId="6CE3C592"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379/1 o pow. 0,11 ha, zlokalizowanej w centralnej części wsi, przy drodze wojewódzkiej nr 833.  Działka stanowi własność </w:t>
            </w:r>
            <w:r w:rsidR="009C33A1">
              <w:rPr>
                <w:sz w:val="18"/>
                <w:szCs w:val="18"/>
              </w:rPr>
              <w:t>Gminy</w:t>
            </w:r>
            <w:r w:rsidRPr="005D4093">
              <w:rPr>
                <w:sz w:val="18"/>
                <w:szCs w:val="18"/>
              </w:rPr>
              <w:t>. Teren przylegający do budynku oświetlony. Dojście do budynku utwardzone kostką brukową.</w:t>
            </w:r>
          </w:p>
          <w:p w14:paraId="791F74C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przełomu XIX i XX w., dawnej remiza, parterowy, konstrukcja murowana z białego kamienia i cegły, dach dwuspadowy kryty blachodachówką, mury ocieplone i otynkowane, wymieniona stolarka drzwiowa i okienna, instalacja c.o. zasilana gazem ziemnym. Budynek jest zadbany i dobrze wyposażony. Konieczna wymiana orynnowania.</w:t>
            </w:r>
          </w:p>
        </w:tc>
      </w:tr>
      <w:tr w:rsidR="006A0BD3" w:rsidRPr="005D4093" w14:paraId="4655A8F0" w14:textId="77777777" w:rsidTr="00573230">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3E7BF5C8" w14:textId="77777777" w:rsidR="00083452" w:rsidRPr="005D4093" w:rsidRDefault="00083452" w:rsidP="00573230">
            <w:pPr>
              <w:pStyle w:val="zawartotabeli"/>
              <w:snapToGrid w:val="0"/>
              <w:spacing w:before="0" w:beforeAutospacing="0" w:after="0" w:afterAutospacing="0"/>
              <w:jc w:val="center"/>
              <w:rPr>
                <w:rFonts w:asciiTheme="minorHAnsi" w:hAnsiTheme="minorHAnsi"/>
                <w:b w:val="0"/>
                <w:sz w:val="18"/>
                <w:szCs w:val="18"/>
              </w:rPr>
            </w:pPr>
          </w:p>
        </w:tc>
        <w:tc>
          <w:tcPr>
            <w:tcW w:w="599" w:type="pct"/>
            <w:vMerge/>
            <w:vAlign w:val="center"/>
          </w:tcPr>
          <w:p w14:paraId="3490D778"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33A6D9F5"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poszkolny</w:t>
            </w:r>
          </w:p>
        </w:tc>
        <w:tc>
          <w:tcPr>
            <w:tcW w:w="3416" w:type="pct"/>
          </w:tcPr>
          <w:p w14:paraId="23044ACC"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180/3 o pow. 0,57 ha,  zlokalizowanej w centralnej części wsi, przy drodze wojewódzkiej nr 833.  Działka stanowi własność </w:t>
            </w:r>
            <w:r w:rsidR="009C33A1">
              <w:rPr>
                <w:sz w:val="18"/>
                <w:szCs w:val="18"/>
              </w:rPr>
              <w:t>Gminy</w:t>
            </w:r>
            <w:r w:rsidRPr="005D4093">
              <w:rPr>
                <w:sz w:val="18"/>
                <w:szCs w:val="18"/>
              </w:rPr>
              <w:t xml:space="preserve">. Teren przylegający do budynku zagospodarowany do funkcji placu zabaw dla dzieci i boiska do siatkówki, ogrodzony. </w:t>
            </w:r>
          </w:p>
          <w:p w14:paraId="76B62FD3"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z lat 70 tych XIX w., dawniej urząd </w:t>
            </w:r>
            <w:r w:rsidR="009C33A1">
              <w:rPr>
                <w:sz w:val="18"/>
                <w:szCs w:val="18"/>
              </w:rPr>
              <w:t>Gminy</w:t>
            </w:r>
            <w:r w:rsidRPr="005D4093">
              <w:rPr>
                <w:sz w:val="18"/>
                <w:szCs w:val="18"/>
              </w:rPr>
              <w:t xml:space="preserve"> i posterunek policji, następnie szkoła, obecnie użytkowany okazjonalnie jako siedziba obwodowej komisji wyborczej. Budynek wpisany do ewidencji zabytków województwa lubelskiego. Budynek parterowy częściowo podpiwniczony, zbudowany na planie prostokąta o wym. 25,5 x 14 m, konstrukcja murowana z białego kamienia i cegły, stropy drewniane belkowe z sufitami wewnątrz, na strychu zachowana historyczna polepa i deskowana podłoga, dach dwuspadowy kryty blachą prostą,  mury otynkowane. Budynek w złym stanie technicznym, konieczna wymiana stolarki okiennej, remont drewnianych podłóg, ocieplenie murów, remont instalacji elektrycznej, wod.-kan. i c.o.</w:t>
            </w:r>
          </w:p>
        </w:tc>
      </w:tr>
      <w:tr w:rsidR="006A0BD3" w:rsidRPr="005D4093" w14:paraId="2D10F786" w14:textId="77777777" w:rsidTr="00573230">
        <w:trPr>
          <w:trHeight w:val="279"/>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5F3EDF9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lastRenderedPageBreak/>
              <w:t>8</w:t>
            </w:r>
          </w:p>
        </w:tc>
        <w:tc>
          <w:tcPr>
            <w:tcW w:w="599" w:type="pct"/>
            <w:vMerge w:val="restart"/>
            <w:vAlign w:val="center"/>
          </w:tcPr>
          <w:p w14:paraId="0A15A7D6"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748" w:type="pct"/>
          </w:tcPr>
          <w:p w14:paraId="7BD484BF"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Remiza OSP z częścią świetlicową </w:t>
            </w:r>
          </w:p>
          <w:p w14:paraId="22F58295"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p>
        </w:tc>
        <w:tc>
          <w:tcPr>
            <w:tcW w:w="3416" w:type="pct"/>
          </w:tcPr>
          <w:p w14:paraId="3F9F56E2"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333, o pow. 0,37 ha , zlokalizowanej w południowej części wsi, przy drodze wojewódzkiej nr 833. Działka stanowi własność </w:t>
            </w:r>
            <w:r w:rsidR="009C33A1">
              <w:rPr>
                <w:sz w:val="18"/>
                <w:szCs w:val="18"/>
              </w:rPr>
              <w:t>Gminy</w:t>
            </w:r>
            <w:r w:rsidRPr="005D4093">
              <w:rPr>
                <w:sz w:val="18"/>
                <w:szCs w:val="18"/>
              </w:rPr>
              <w:t xml:space="preserve">. Teren przylegający do budynku utwardzony kostką brukową, oświetlony i ogrodzony. </w:t>
            </w:r>
          </w:p>
          <w:p w14:paraId="5ED50440"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90 – tych XX w., parterowy, konstrukcja murowana z pustaków, dach dwuspadowy kryty blachodachówką, ściany ocieplone i otynkowane, wymieniona stolarka drzwiowa i okienna. Budynek zadbany i dobrze wyposażony. Konieczne zwiększenie funkcjonalności poprzez podział dużej sali świetlicowej na część dla dzieci i młodzieży oraz część dla spotkań ogólnych, a także budowa instalacji c.o. zasilanej gazem ziemnym.</w:t>
            </w:r>
          </w:p>
        </w:tc>
      </w:tr>
      <w:tr w:rsidR="006A0BD3" w:rsidRPr="005D4093" w14:paraId="6ED1CD81" w14:textId="77777777" w:rsidTr="00573230">
        <w:trPr>
          <w:cnfStyle w:val="000000100000" w:firstRow="0" w:lastRow="0" w:firstColumn="0" w:lastColumn="0" w:oddVBand="0" w:evenVBand="0" w:oddHBand="1"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7EF49536"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080D280A"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7BC5BF00"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Szkoła Podstawowa w Granicach</w:t>
            </w:r>
          </w:p>
        </w:tc>
        <w:tc>
          <w:tcPr>
            <w:tcW w:w="3416" w:type="pct"/>
          </w:tcPr>
          <w:p w14:paraId="6C3D6C1E"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425/1, o pow. 0,95 ha , zlokalizowanej w centralnej części wsi, przy skrzyżowaniu drogi wojewódzkiej nr 833 z drogą gminną nr 113487L. Działka stanowi własność </w:t>
            </w:r>
            <w:r w:rsidR="009C33A1">
              <w:rPr>
                <w:sz w:val="18"/>
                <w:szCs w:val="18"/>
              </w:rPr>
              <w:t>Gminy</w:t>
            </w:r>
            <w:r w:rsidRPr="005D4093">
              <w:rPr>
                <w:sz w:val="18"/>
                <w:szCs w:val="18"/>
              </w:rPr>
              <w:t xml:space="preserve">. Teren przylegający do budynku zagospodarowany do funkcji placu zabaw dla dzieci oraz boiska sportowego, ogrodzony. </w:t>
            </w:r>
          </w:p>
          <w:p w14:paraId="0B69A453"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60 – tych XX w., jednokondygnacyjny, konstrukcja murowana z pustaków i cegieł, dach kopertowy kryty blachą, mury otynkowane, wymieniona stolarka drzwiowa i okienna, instalacja c.o. zasilana gazem ziemnym. Budynek wskazany do rozbudowy o salę gimnastyczną, konieczne ocieplenie ścian.</w:t>
            </w:r>
          </w:p>
        </w:tc>
      </w:tr>
      <w:tr w:rsidR="006A0BD3" w:rsidRPr="005D4093" w14:paraId="477A9A71" w14:textId="77777777" w:rsidTr="00573230">
        <w:trPr>
          <w:trHeight w:val="47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01C5C767"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1B7F5F83"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007FD4B3"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Hydrofornia</w:t>
            </w:r>
          </w:p>
        </w:tc>
        <w:tc>
          <w:tcPr>
            <w:tcW w:w="3416" w:type="pct"/>
          </w:tcPr>
          <w:p w14:paraId="430F92AC"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Hydrofornia posadowiona na działce nr 425/2 o pow. 0,26, zlokalizowanej za działką szkolną. Działka ogrodzona. Budynek parterowy, murowany z pustaków, dach płaski kryty papą zgrzewaną, mury otynkowane.</w:t>
            </w:r>
          </w:p>
        </w:tc>
      </w:tr>
      <w:tr w:rsidR="006A0BD3" w:rsidRPr="005D4093" w14:paraId="4A3EF64B" w14:textId="77777777" w:rsidTr="00573230">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4583AAB5" w14:textId="77777777" w:rsidR="00083452" w:rsidRPr="005D4093" w:rsidRDefault="00083452" w:rsidP="00573230">
            <w:pPr>
              <w:jc w:val="center"/>
              <w:rPr>
                <w:b w:val="0"/>
                <w:sz w:val="18"/>
                <w:szCs w:val="18"/>
              </w:rPr>
            </w:pPr>
            <w:r w:rsidRPr="005D4093">
              <w:rPr>
                <w:sz w:val="18"/>
                <w:szCs w:val="18"/>
              </w:rPr>
              <w:t>9</w:t>
            </w:r>
          </w:p>
        </w:tc>
        <w:tc>
          <w:tcPr>
            <w:tcW w:w="599" w:type="pct"/>
            <w:vMerge w:val="restart"/>
            <w:vAlign w:val="center"/>
          </w:tcPr>
          <w:p w14:paraId="6738AA6F" w14:textId="77777777" w:rsidR="00083452" w:rsidRPr="005D4093" w:rsidRDefault="00083452"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748" w:type="pct"/>
          </w:tcPr>
          <w:p w14:paraId="03EF4583"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Świetlica wiejska </w:t>
            </w:r>
          </w:p>
        </w:tc>
        <w:tc>
          <w:tcPr>
            <w:tcW w:w="3416" w:type="pct"/>
          </w:tcPr>
          <w:p w14:paraId="0D4A5642"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321/1 o pow. 0,24 ha, zlokalizowanej w centralnej części wsi, przy drodze powiatowej nr 2245L.  Działka stanowi własność </w:t>
            </w:r>
            <w:r w:rsidR="009C33A1">
              <w:rPr>
                <w:sz w:val="18"/>
                <w:szCs w:val="18"/>
              </w:rPr>
              <w:t>Gminy</w:t>
            </w:r>
            <w:r w:rsidRPr="005D4093">
              <w:rPr>
                <w:sz w:val="18"/>
                <w:szCs w:val="18"/>
              </w:rPr>
              <w:t>. Teren przylegający do budynku zagospodarowany do funkcji placu zabaw dla dzieci oraz boiska do siatkówki, oświetlony i ogrodzony. Dojście do budynku utwardzone kostką brukową.</w:t>
            </w:r>
          </w:p>
          <w:p w14:paraId="77DBE722"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z przełomu XIX i XX w., dawniej szkoła, parterowy, konstrukcja murowana z białego kamienia i cegły, dach dwuspadowy kryty blachodachówką, ściany ocieplone i otynkowane, wymieniona stolarka okienna. Budynek zadbany i dobrze wyposażony. Konieczna budowa instalacji c.o. </w:t>
            </w:r>
          </w:p>
        </w:tc>
      </w:tr>
      <w:tr w:rsidR="006A0BD3" w:rsidRPr="005D4093" w14:paraId="33ECC78C" w14:textId="77777777" w:rsidTr="00573230">
        <w:trPr>
          <w:trHeight w:val="208"/>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6C7B674C" w14:textId="77777777" w:rsidR="00083452" w:rsidRPr="005D4093" w:rsidRDefault="00083452" w:rsidP="00573230">
            <w:pPr>
              <w:jc w:val="center"/>
              <w:rPr>
                <w:b w:val="0"/>
                <w:sz w:val="18"/>
                <w:szCs w:val="18"/>
              </w:rPr>
            </w:pPr>
          </w:p>
        </w:tc>
        <w:tc>
          <w:tcPr>
            <w:tcW w:w="599" w:type="pct"/>
            <w:vMerge/>
            <w:vAlign w:val="center"/>
          </w:tcPr>
          <w:p w14:paraId="5536B676"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p>
        </w:tc>
        <w:tc>
          <w:tcPr>
            <w:tcW w:w="748" w:type="pct"/>
          </w:tcPr>
          <w:p w14:paraId="2F029D6B"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Hydrofornia</w:t>
            </w:r>
          </w:p>
        </w:tc>
        <w:tc>
          <w:tcPr>
            <w:tcW w:w="3416" w:type="pct"/>
          </w:tcPr>
          <w:p w14:paraId="125DCF77"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Hydrofornia posadowiona na działce nr 359. </w:t>
            </w:r>
          </w:p>
        </w:tc>
      </w:tr>
      <w:tr w:rsidR="006A0BD3" w:rsidRPr="005D4093" w14:paraId="0281F2CB"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DB00BFF"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10</w:t>
            </w:r>
          </w:p>
        </w:tc>
        <w:tc>
          <w:tcPr>
            <w:tcW w:w="599" w:type="pct"/>
            <w:vAlign w:val="center"/>
          </w:tcPr>
          <w:p w14:paraId="05C8E9B7"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748" w:type="pct"/>
          </w:tcPr>
          <w:p w14:paraId="07BACE2D" w14:textId="77777777" w:rsidR="00083452" w:rsidRPr="005D4093" w:rsidRDefault="004E37D7"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Brak obiektu</w:t>
            </w:r>
          </w:p>
        </w:tc>
        <w:tc>
          <w:tcPr>
            <w:tcW w:w="3416" w:type="pct"/>
          </w:tcPr>
          <w:p w14:paraId="24844CC5"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6A0BD3" w:rsidRPr="005D4093" w14:paraId="2E02F1E4"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E4C0553" w14:textId="77777777" w:rsidR="00083452" w:rsidRPr="005D4093" w:rsidRDefault="00083452" w:rsidP="00573230">
            <w:pPr>
              <w:jc w:val="center"/>
              <w:rPr>
                <w:b w:val="0"/>
                <w:sz w:val="18"/>
                <w:szCs w:val="18"/>
              </w:rPr>
            </w:pPr>
            <w:r w:rsidRPr="005D4093">
              <w:rPr>
                <w:sz w:val="18"/>
                <w:szCs w:val="18"/>
              </w:rPr>
              <w:t>11</w:t>
            </w:r>
          </w:p>
        </w:tc>
        <w:tc>
          <w:tcPr>
            <w:tcW w:w="599" w:type="pct"/>
            <w:vAlign w:val="center"/>
          </w:tcPr>
          <w:p w14:paraId="5575281B"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Jeżów</w:t>
            </w:r>
          </w:p>
        </w:tc>
        <w:tc>
          <w:tcPr>
            <w:tcW w:w="748" w:type="pct"/>
          </w:tcPr>
          <w:p w14:paraId="0A907452"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Świetlica wiejska </w:t>
            </w:r>
          </w:p>
        </w:tc>
        <w:tc>
          <w:tcPr>
            <w:tcW w:w="3416" w:type="pct"/>
          </w:tcPr>
          <w:p w14:paraId="62CB1F77"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477 o pow. 0,07 ha, zlokalizowanej w centralnej części wsi, przy drodze powiatowej nr 2247L. Działka stanowi własność </w:t>
            </w:r>
            <w:r w:rsidR="009C33A1">
              <w:rPr>
                <w:sz w:val="18"/>
                <w:szCs w:val="18"/>
              </w:rPr>
              <w:t>Gminy</w:t>
            </w:r>
            <w:r w:rsidRPr="005D4093">
              <w:rPr>
                <w:sz w:val="18"/>
                <w:szCs w:val="18"/>
              </w:rPr>
              <w:t>. Teren przylegający do budynku zagospodarowany do funkcji placu zabaw dla dzieci, oświetlony i ogrodzony. Dojście do budynku utwardzone kostką brukową.</w:t>
            </w:r>
          </w:p>
          <w:p w14:paraId="2583027B"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z lat 50 - tych XX w., dawniej mleczarnia, parterowy, konstrukcja murowana z białego kamienia i cegły, dach jednospadowy kryty blachą, mury ocieplone i otynkowane, wymieniona stolarka drzwiowa i okienna, instalacja c.o. zasilana gazem ziemnym. Budynek zadbany i do bobrze wyposażony. </w:t>
            </w:r>
          </w:p>
        </w:tc>
      </w:tr>
      <w:tr w:rsidR="006A0BD3" w:rsidRPr="005D4093" w14:paraId="2065ADD5"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2067D10"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12</w:t>
            </w:r>
          </w:p>
        </w:tc>
        <w:tc>
          <w:tcPr>
            <w:tcW w:w="599" w:type="pct"/>
            <w:vAlign w:val="center"/>
          </w:tcPr>
          <w:p w14:paraId="0DF8A25C"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748" w:type="pct"/>
          </w:tcPr>
          <w:p w14:paraId="16796B35" w14:textId="77777777" w:rsidR="00083452" w:rsidRPr="005D4093" w:rsidRDefault="004E37D7"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Brak obiektu</w:t>
            </w:r>
          </w:p>
        </w:tc>
        <w:tc>
          <w:tcPr>
            <w:tcW w:w="3416" w:type="pct"/>
          </w:tcPr>
          <w:p w14:paraId="4B12842E" w14:textId="77777777" w:rsidR="00083452" w:rsidRPr="005D4093" w:rsidRDefault="00B359A8"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6A0BD3" w:rsidRPr="005D4093" w14:paraId="52925EB0"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7CA850A"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13</w:t>
            </w:r>
          </w:p>
        </w:tc>
        <w:tc>
          <w:tcPr>
            <w:tcW w:w="599" w:type="pct"/>
            <w:vAlign w:val="center"/>
          </w:tcPr>
          <w:p w14:paraId="2F5EC778"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748" w:type="pct"/>
          </w:tcPr>
          <w:p w14:paraId="621723BA"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Remiza OSP z częścią świetlicową</w:t>
            </w:r>
          </w:p>
        </w:tc>
        <w:tc>
          <w:tcPr>
            <w:tcW w:w="3416" w:type="pct"/>
          </w:tcPr>
          <w:p w14:paraId="2CC28E4F"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działkach nr: 76/1 o pow. 0,05 ha, 76/8 o pow. 0,0105, 76/6 o pow. 0,02 ha, zlokalizowanych w centralnej części wsi, przy drodze powiatowej nr 2629L. Działka nr 76/1 stanowi własność OSP w Lipinach, działki nr: 76/6, 76/8 własność </w:t>
            </w:r>
            <w:r w:rsidR="009C33A1">
              <w:rPr>
                <w:sz w:val="18"/>
                <w:szCs w:val="18"/>
              </w:rPr>
              <w:t>Gminy</w:t>
            </w:r>
            <w:r w:rsidRPr="005D4093">
              <w:rPr>
                <w:sz w:val="18"/>
                <w:szCs w:val="18"/>
              </w:rPr>
              <w:t>. Teren przylegający do budynku zagospodarowany do funkcji placu zabaw dla dzieci, ogrodzony.</w:t>
            </w:r>
          </w:p>
          <w:p w14:paraId="3EDA2A37"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60 - tych XX w., parterowy, konstrukcja murowana z czerwonej cegły, dach dwuspadowy kryty blachą, wymieniona stolarka okienna. Część świetlicowa wymaga wyposażenia. Konieczne ocieplenie ścian i budowa instalacji c.o.</w:t>
            </w:r>
          </w:p>
        </w:tc>
      </w:tr>
      <w:tr w:rsidR="006A0BD3" w:rsidRPr="005D4093" w14:paraId="09825157"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447768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14</w:t>
            </w:r>
          </w:p>
        </w:tc>
        <w:tc>
          <w:tcPr>
            <w:tcW w:w="599" w:type="pct"/>
            <w:vAlign w:val="center"/>
          </w:tcPr>
          <w:p w14:paraId="549BFFA6"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748" w:type="pct"/>
          </w:tcPr>
          <w:p w14:paraId="7FAB69E1" w14:textId="77777777" w:rsidR="00083452" w:rsidRPr="005D4093" w:rsidRDefault="004E37D7"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Brak obiektu</w:t>
            </w:r>
          </w:p>
        </w:tc>
        <w:tc>
          <w:tcPr>
            <w:tcW w:w="3416" w:type="pct"/>
          </w:tcPr>
          <w:p w14:paraId="6E09D020" w14:textId="77777777" w:rsidR="00083452" w:rsidRPr="005D4093" w:rsidRDefault="00B359A8"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6A0BD3" w:rsidRPr="005D4093" w14:paraId="225B6D4F" w14:textId="77777777" w:rsidTr="00573230">
        <w:trPr>
          <w:trHeight w:val="1506"/>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677737D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lastRenderedPageBreak/>
              <w:t>15</w:t>
            </w:r>
          </w:p>
        </w:tc>
        <w:tc>
          <w:tcPr>
            <w:tcW w:w="599" w:type="pct"/>
            <w:vMerge w:val="restart"/>
            <w:vAlign w:val="center"/>
          </w:tcPr>
          <w:p w14:paraId="63A72181"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748" w:type="pct"/>
          </w:tcPr>
          <w:p w14:paraId="1DBD343F"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Remiza OSP z częścią świetlicową </w:t>
            </w:r>
          </w:p>
        </w:tc>
        <w:tc>
          <w:tcPr>
            <w:tcW w:w="3416" w:type="pct"/>
          </w:tcPr>
          <w:p w14:paraId="7E8A1B51"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posadowiony na działce nr 282/1 o pow. 0,09 ha, zlokalizowanej w centralnej części wsi, przy drodze powiatowej nr 2240L.  Nieruchomość stanowi własność OSP w Osinach. Na działce nr 289/3 o pow. 0,0560, która przylega do budynku remizy -  zlokalizowany plac zabaw dla dzieci, działka ogrodzona. Wjazd do części garażowej utwardzony tłuczniem, dojście do części świetlicowej utwardzone kostką brukową.</w:t>
            </w:r>
          </w:p>
          <w:p w14:paraId="1346E8BE"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z lat 60 - tych XX w., jednopiętrowy, konstrukcja murowana z pustaków, dach dwuspadowy kryty blachą, mury otynkowane, wymieniona stolarka drzwiowa i okienna. Konieczny remont drewnianych podłóg w części świetlicowej, ocieplenie ścian, remont pokrycia dachu, modernizacja systemu grzewczego oraz doposażenie. </w:t>
            </w:r>
          </w:p>
        </w:tc>
      </w:tr>
      <w:tr w:rsidR="006A0BD3" w:rsidRPr="005D4093" w14:paraId="342159EB" w14:textId="77777777" w:rsidTr="00573230">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287D3097"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65BDCFDE"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3DDC6EA3"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poszkolny</w:t>
            </w:r>
          </w:p>
        </w:tc>
        <w:tc>
          <w:tcPr>
            <w:tcW w:w="3416" w:type="pct"/>
          </w:tcPr>
          <w:p w14:paraId="4C8D27C6"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255/2 o pow. 1,27 ha, zlokalizowanej w południowej  części wsi, przy drodze powiatowej nr 2629L. Działka stanowi własność </w:t>
            </w:r>
            <w:r w:rsidR="009C33A1">
              <w:rPr>
                <w:sz w:val="18"/>
                <w:szCs w:val="18"/>
              </w:rPr>
              <w:t>Gminy</w:t>
            </w:r>
            <w:r w:rsidRPr="005D4093">
              <w:rPr>
                <w:sz w:val="18"/>
                <w:szCs w:val="18"/>
              </w:rPr>
              <w:t>. Teren przylegający do budynku nieużytkowany i zaniedbany. Całość ogrodzona.</w:t>
            </w:r>
          </w:p>
          <w:p w14:paraId="5E3BB87C"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Główne skrzydło budynku z lat 40 - tych XX w., parterowe, murowane z białego kamienia i cegły, dach kopertowy kryty blachą płaską, ściany otynkowane. Drugie skrzydło z lat 60 – tych XX w, jednopiętrowe, podpiwniczone, konstrukcja murowana z cegły, dach płaski kryty blachą, mury otynkowane. W całym budynku drewniana stolarka okienna. Budynek nie użytkowany od 2012 roku, mocno wyeksploatowany, mury ze śladami pęknięć, w głównym skrzydle zarwana część drewnianego stropu, uszkodzone poszycie dachu, uszkodzona i częściowo zdewastowana instalacja grzewcza i wod.-kan. W celu ponownego zagospodarowania konieczny kompleksowy remont lub przebudowa.</w:t>
            </w:r>
          </w:p>
        </w:tc>
      </w:tr>
      <w:tr w:rsidR="006A0BD3" w:rsidRPr="005D4093" w14:paraId="267D5BD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E836349" w14:textId="77777777" w:rsidR="00083452" w:rsidRPr="005D4093" w:rsidRDefault="00083452" w:rsidP="00573230">
            <w:pPr>
              <w:jc w:val="center"/>
              <w:rPr>
                <w:b w:val="0"/>
                <w:sz w:val="18"/>
                <w:szCs w:val="18"/>
              </w:rPr>
            </w:pPr>
            <w:r w:rsidRPr="005D4093">
              <w:rPr>
                <w:sz w:val="18"/>
                <w:szCs w:val="18"/>
              </w:rPr>
              <w:t>16</w:t>
            </w:r>
          </w:p>
        </w:tc>
        <w:tc>
          <w:tcPr>
            <w:tcW w:w="599" w:type="pct"/>
            <w:vAlign w:val="center"/>
          </w:tcPr>
          <w:p w14:paraId="1184DC56"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748" w:type="pct"/>
          </w:tcPr>
          <w:p w14:paraId="3105899D"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Remiza OSP z częścią świetlicową </w:t>
            </w:r>
          </w:p>
        </w:tc>
        <w:tc>
          <w:tcPr>
            <w:tcW w:w="3416" w:type="pct"/>
          </w:tcPr>
          <w:p w14:paraId="3C7D129E"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462/2 o pow. 0,28 ha, zlokalizowanej w centralnej części wsi, przy drodze powiatowej nr 2248L. Działka stanowi własność </w:t>
            </w:r>
            <w:r w:rsidR="009C33A1">
              <w:rPr>
                <w:sz w:val="18"/>
                <w:szCs w:val="18"/>
              </w:rPr>
              <w:t>Gminy</w:t>
            </w:r>
            <w:r w:rsidRPr="005D4093">
              <w:rPr>
                <w:sz w:val="18"/>
                <w:szCs w:val="18"/>
              </w:rPr>
              <w:t>. Teren przylegający do budynku zagospodarowany do funkcji placu zabaw dla dzieci, oświetlony i ogrodzony.</w:t>
            </w:r>
          </w:p>
          <w:p w14:paraId="2540154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60 – tych XX w., jednopiętrowy, częściowo podpiwniczony, konstrukcja murowana z cegły, dach jednospadowy kryty blachą, wymieniona stolarka drzwiowa i okienna. Wewnątrz obiekt wyremontowany i wyposażony. Konieczny remont części pokrycia dachu, ocieplenie ścian, budowa instalacji c.o.</w:t>
            </w:r>
          </w:p>
        </w:tc>
      </w:tr>
      <w:tr w:rsidR="006A0BD3" w:rsidRPr="005D4093" w14:paraId="6EAE8CDE" w14:textId="77777777" w:rsidTr="00573230">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23974DE"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17</w:t>
            </w:r>
          </w:p>
        </w:tc>
        <w:tc>
          <w:tcPr>
            <w:tcW w:w="599" w:type="pct"/>
            <w:vAlign w:val="center"/>
          </w:tcPr>
          <w:p w14:paraId="614524BD"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748" w:type="pct"/>
          </w:tcPr>
          <w:p w14:paraId="349F5A6D"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Remiza OSP z częścią świetlicową </w:t>
            </w:r>
          </w:p>
          <w:p w14:paraId="605CD36C" w14:textId="77777777" w:rsidR="00083452" w:rsidRPr="005D4093" w:rsidRDefault="00083452" w:rsidP="00323E0A">
            <w:pPr>
              <w:pStyle w:val="Akapitzlist"/>
              <w:ind w:left="317"/>
              <w:cnfStyle w:val="000000100000" w:firstRow="0" w:lastRow="0" w:firstColumn="0" w:lastColumn="0" w:oddVBand="0" w:evenVBand="0" w:oddHBand="1" w:evenHBand="0" w:firstRowFirstColumn="0" w:firstRowLastColumn="0" w:lastRowFirstColumn="0" w:lastRowLastColumn="0"/>
            </w:pPr>
          </w:p>
        </w:tc>
        <w:tc>
          <w:tcPr>
            <w:tcW w:w="3416" w:type="pct"/>
          </w:tcPr>
          <w:p w14:paraId="6427CF8B"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1005/2 o pow. 0,20 ha, zlokalizowanej w centralnej części wsi, przy drodze powiatowej nr 2248L. Działka stanowi własność </w:t>
            </w:r>
            <w:r w:rsidR="009C33A1">
              <w:rPr>
                <w:sz w:val="18"/>
                <w:szCs w:val="18"/>
              </w:rPr>
              <w:t>Gminy</w:t>
            </w:r>
            <w:r w:rsidRPr="005D4093">
              <w:rPr>
                <w:sz w:val="18"/>
                <w:szCs w:val="18"/>
              </w:rPr>
              <w:t xml:space="preserve">. Teren przylegający do budynku zagospodarowany do funkcji placu zabaw dla dzieci, część terenu utwardzona kostką brukową, całość ogrodzona. </w:t>
            </w:r>
          </w:p>
          <w:p w14:paraId="6651E441"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80 – tych XX w., jednopiętrowy, konstrukcja murowana z pustaków, dach dwuspadowy kryty blachodachówką, mury ocieplone i otynkowane, wymieniona stolarka drzwiowa i okienna. Część świetlicowa wyremontowana, wymaga wyposażenia. Konieczna  budowa instalacji c.o.</w:t>
            </w:r>
          </w:p>
        </w:tc>
      </w:tr>
      <w:tr w:rsidR="006A0BD3" w:rsidRPr="005D4093" w14:paraId="6394A276" w14:textId="77777777" w:rsidTr="00573230">
        <w:trPr>
          <w:trHeight w:val="113"/>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395F1922" w14:textId="77777777" w:rsidR="00083452" w:rsidRPr="005D4093" w:rsidRDefault="00083452" w:rsidP="00573230">
            <w:pPr>
              <w:jc w:val="center"/>
              <w:rPr>
                <w:b w:val="0"/>
                <w:sz w:val="18"/>
                <w:szCs w:val="18"/>
              </w:rPr>
            </w:pPr>
            <w:r w:rsidRPr="005D4093">
              <w:rPr>
                <w:sz w:val="18"/>
                <w:szCs w:val="18"/>
              </w:rPr>
              <w:t>18</w:t>
            </w:r>
          </w:p>
        </w:tc>
        <w:tc>
          <w:tcPr>
            <w:tcW w:w="599" w:type="pct"/>
            <w:vMerge w:val="restart"/>
            <w:vAlign w:val="center"/>
          </w:tcPr>
          <w:p w14:paraId="10540A31"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748" w:type="pct"/>
          </w:tcPr>
          <w:p w14:paraId="0317AF4E"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Zespół kościoła parafialnego</w:t>
            </w:r>
          </w:p>
        </w:tc>
        <w:tc>
          <w:tcPr>
            <w:tcW w:w="3416" w:type="pct"/>
          </w:tcPr>
          <w:p w14:paraId="3EACEAF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Zespół kościoła parafialnego posadowiony na działkach nr: 206 o pow. 0,41 ha, 205 o pow. 0,42 ha, zlokalizowanych w północnej części wsi, bezpośrednio przy skrzyżowaniu drogi powiatowej nr 2245L z drogą gminną nr 113485L. – po południowej stronie drogi gminnej. Działka nr 206 stanowi własność Parafii Ratoszyn, działka nr 205 własność Skarbu Państwa. W skład zespołu wchodzą: kościół parafialny wzniesiony wg projektu J.P. Dziekońskiego, w stylu neogotyckim w latach 1907-1911 w , oraz drewniana dzwoniąca z I poł. XVIII. Kościół i dzwonnica wpisane do Rejestru Zabytków województwa Lubelskiego. Kościół parafialny usytuowany w centralnej części działki nr 206, murowany z czerwonej cegły, dach dwuspadowy z wieżyczką kryty blachą płaską. Dzwonnica usytuowana w południowo – zachodnim narożu działki nr 206, konstrukcja drewniana, dach kryty gontem. Całość terenu ogrodzona płotem murowanym z czerwonej cegły z żeliwnymi przęsłami. Aleja prowadząca do kościoła oraz alejki okalające kościół – utwardzone kostką brukową. </w:t>
            </w:r>
          </w:p>
          <w:p w14:paraId="0ABF2FAC"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Konieczny pilny remont drewnianej dzwonnicy. W przyszłości wskazana budowa instalacji c.o. w kościele parafialnym (Parafia posiada pozwolenie na budowę), wymiana kostki brukowej na alejkach, oświetlenie terenu.</w:t>
            </w:r>
          </w:p>
        </w:tc>
      </w:tr>
      <w:tr w:rsidR="006A0BD3" w:rsidRPr="005D4093" w14:paraId="57EE1899" w14:textId="77777777" w:rsidTr="0057323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582985EC" w14:textId="77777777" w:rsidR="00083452" w:rsidRPr="005D4093" w:rsidRDefault="00083452" w:rsidP="00573230">
            <w:pPr>
              <w:jc w:val="center"/>
              <w:rPr>
                <w:b w:val="0"/>
                <w:sz w:val="18"/>
                <w:szCs w:val="18"/>
              </w:rPr>
            </w:pPr>
          </w:p>
        </w:tc>
        <w:tc>
          <w:tcPr>
            <w:tcW w:w="599" w:type="pct"/>
            <w:vMerge/>
            <w:vAlign w:val="center"/>
          </w:tcPr>
          <w:p w14:paraId="4C038EA4" w14:textId="77777777" w:rsidR="00083452" w:rsidRPr="005D4093" w:rsidRDefault="00083452" w:rsidP="00573230">
            <w:pPr>
              <w:cnfStyle w:val="000000100000" w:firstRow="0" w:lastRow="0" w:firstColumn="0" w:lastColumn="0" w:oddVBand="0" w:evenVBand="0" w:oddHBand="1" w:evenHBand="0" w:firstRowFirstColumn="0" w:firstRowLastColumn="0" w:lastRowFirstColumn="0" w:lastRowLastColumn="0"/>
              <w:rPr>
                <w:sz w:val="18"/>
                <w:szCs w:val="18"/>
              </w:rPr>
            </w:pPr>
          </w:p>
        </w:tc>
        <w:tc>
          <w:tcPr>
            <w:tcW w:w="748" w:type="pct"/>
          </w:tcPr>
          <w:p w14:paraId="3F841699"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Organistówka</w:t>
            </w:r>
          </w:p>
        </w:tc>
        <w:tc>
          <w:tcPr>
            <w:tcW w:w="3416" w:type="pct"/>
          </w:tcPr>
          <w:p w14:paraId="4963D06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posadowiony na działce nr 117 o pow. 0,48 ha, zlokalizowanej w północnej części wsi, bezpośrednio przy skrzyżowaniu drogi powiatowej nr 2245L z drogą gminną nr 113485L – po północnej stronie drogi gminnej. Działka stanowi własność Parafii Ratoszyn.</w:t>
            </w:r>
          </w:p>
          <w:p w14:paraId="15401EE6"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60 – tych XX w., dawna plebania, parterowy, konstrukcja murowana z cegły, dach dwuspadowy kryty blachą, mury otynkowane. Stan techniczny budynku – zły, obecnie obiekt nie jest użytkowany. Konieczna wymiana lub remont poszycia dachu, wymiana stolarki okiennej i drzwiowej, modernizacji instalacji, wymiana tynków wewnętrznych, ocieplenie murów.</w:t>
            </w:r>
          </w:p>
        </w:tc>
      </w:tr>
      <w:tr w:rsidR="006A0BD3" w:rsidRPr="005D4093" w14:paraId="58FD8D91" w14:textId="77777777" w:rsidTr="00573230">
        <w:trPr>
          <w:trHeight w:val="11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64328484" w14:textId="77777777" w:rsidR="00083452" w:rsidRPr="005D4093" w:rsidRDefault="00083452" w:rsidP="00573230">
            <w:pPr>
              <w:jc w:val="center"/>
              <w:rPr>
                <w:b w:val="0"/>
                <w:sz w:val="18"/>
                <w:szCs w:val="18"/>
              </w:rPr>
            </w:pPr>
          </w:p>
        </w:tc>
        <w:tc>
          <w:tcPr>
            <w:tcW w:w="599" w:type="pct"/>
            <w:vMerge/>
            <w:vAlign w:val="center"/>
          </w:tcPr>
          <w:p w14:paraId="01129B1E"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p>
        </w:tc>
        <w:tc>
          <w:tcPr>
            <w:tcW w:w="748" w:type="pct"/>
          </w:tcPr>
          <w:p w14:paraId="41D5753C"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Przedszkole </w:t>
            </w:r>
          </w:p>
        </w:tc>
        <w:tc>
          <w:tcPr>
            <w:tcW w:w="3416" w:type="pct"/>
          </w:tcPr>
          <w:p w14:paraId="34FF6680"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208 o pow. 0,23 ha, zlokalizowanej w północno - zachodniej części wsi, przy drodze powiatowej nr 2245L, w bezpośrednim sąsiedztwie kościoła parafialnego. Działka stanowi własność </w:t>
            </w:r>
            <w:r w:rsidR="009C33A1">
              <w:rPr>
                <w:sz w:val="18"/>
                <w:szCs w:val="18"/>
              </w:rPr>
              <w:t>Gminy</w:t>
            </w:r>
            <w:r w:rsidRPr="005D4093">
              <w:rPr>
                <w:sz w:val="18"/>
                <w:szCs w:val="18"/>
              </w:rPr>
              <w:t>.</w:t>
            </w:r>
          </w:p>
          <w:p w14:paraId="450C0A6D"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przylegający do budynku zagospodarowany do funkcji placu zabaw dla dzieci, ogrodzony.</w:t>
            </w:r>
          </w:p>
          <w:p w14:paraId="79F8CDD6"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70 – tych XX w., jednopiętrowy z podpiwniczeniem użytkowym, konstrukcja murowana z pustaków, dach płaski kryty blachą, mury ocieplone i otynkowane, wymieniona stolarka drzwiowa i okienna, instalacja c.o. zasilana olejem lekkim. Część budynku użytkowana przez filię Gminnej Biblioteki Publicznej w Chodlu.</w:t>
            </w:r>
          </w:p>
        </w:tc>
      </w:tr>
      <w:tr w:rsidR="006A0BD3" w:rsidRPr="005D4093" w14:paraId="49D70519" w14:textId="77777777" w:rsidTr="0057323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122CD336" w14:textId="77777777" w:rsidR="00083452" w:rsidRPr="005D4093" w:rsidRDefault="00083452" w:rsidP="00573230">
            <w:pPr>
              <w:jc w:val="center"/>
              <w:rPr>
                <w:b w:val="0"/>
                <w:sz w:val="18"/>
                <w:szCs w:val="18"/>
              </w:rPr>
            </w:pPr>
          </w:p>
        </w:tc>
        <w:tc>
          <w:tcPr>
            <w:tcW w:w="599" w:type="pct"/>
            <w:vMerge/>
            <w:vAlign w:val="center"/>
          </w:tcPr>
          <w:p w14:paraId="5CAF88CB" w14:textId="77777777" w:rsidR="00083452" w:rsidRPr="005D4093" w:rsidRDefault="00083452" w:rsidP="00573230">
            <w:pPr>
              <w:cnfStyle w:val="000000100000" w:firstRow="0" w:lastRow="0" w:firstColumn="0" w:lastColumn="0" w:oddVBand="0" w:evenVBand="0" w:oddHBand="1" w:evenHBand="0" w:firstRowFirstColumn="0" w:firstRowLastColumn="0" w:lastRowFirstColumn="0" w:lastRowLastColumn="0"/>
              <w:rPr>
                <w:sz w:val="18"/>
                <w:szCs w:val="18"/>
              </w:rPr>
            </w:pPr>
          </w:p>
        </w:tc>
        <w:tc>
          <w:tcPr>
            <w:tcW w:w="748" w:type="pct"/>
          </w:tcPr>
          <w:p w14:paraId="551FCD34"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Zespół Szkół w Ratoszynie</w:t>
            </w:r>
          </w:p>
        </w:tc>
        <w:tc>
          <w:tcPr>
            <w:tcW w:w="3416" w:type="pct"/>
          </w:tcPr>
          <w:p w14:paraId="40102E97"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działkach nr: 211 o pow. 1,05 ha, 212/2 o pow. 0,06 ha, zlokalizowanych w północno - zachodniej części wsi, przy drodze powiatowej nr 2245L, w bezpośrednim sąsiedztwie budynku przedszkola. Działki stanowią własność </w:t>
            </w:r>
            <w:r w:rsidR="009C33A1">
              <w:rPr>
                <w:sz w:val="18"/>
                <w:szCs w:val="18"/>
              </w:rPr>
              <w:t>Gminy</w:t>
            </w:r>
            <w:r w:rsidRPr="005D4093">
              <w:rPr>
                <w:sz w:val="18"/>
                <w:szCs w:val="18"/>
              </w:rPr>
              <w:t>. Niezabudowana cześć działek zagospodarowana  do funkcji zieleńca i boiska przyszkolnego. Na sąsiednich działkach plac postojowy dla samochodów, górka do zjazdu na sankach, ogólnodostępne boisko wielofunkcyjne. Całość terenu częściowo ogrodzona.</w:t>
            </w:r>
          </w:p>
          <w:p w14:paraId="47D82382"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Główne skrzydło budynku z roku 1922, jednopiętrowe z częściowym podpiwniczeniem, murowane z cegły, dach kopertowy kryty blachą płaską, mury otynkowane. Drugie skrzydło z lat 70 – tych XX w., jednopiętrowe, murowane z cegły, dach płaski kryty papą zgrzewaną, mury częściowo otynkowane. Sala gimnastyczna z lat 70 – tych XX w., połączona z budynkiem szkolnym parterowym łącznikiem. Konstrukcja sali i łącznika murowana, dach płaski kryty papą zgrzewaną, ściany otynkowane. W całym budynku wymieniona stolarka okienna i drzwiowa, instalacja c.o. zasilana olejem lekkim. </w:t>
            </w:r>
          </w:p>
        </w:tc>
      </w:tr>
      <w:tr w:rsidR="006A0BD3" w:rsidRPr="005D4093" w14:paraId="35EC378B" w14:textId="77777777" w:rsidTr="00573230">
        <w:trPr>
          <w:trHeight w:val="11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58EB65E0" w14:textId="77777777" w:rsidR="00083452" w:rsidRPr="005D4093" w:rsidRDefault="00083452" w:rsidP="00573230">
            <w:pPr>
              <w:jc w:val="center"/>
              <w:rPr>
                <w:b w:val="0"/>
                <w:sz w:val="18"/>
                <w:szCs w:val="18"/>
              </w:rPr>
            </w:pPr>
          </w:p>
        </w:tc>
        <w:tc>
          <w:tcPr>
            <w:tcW w:w="599" w:type="pct"/>
            <w:vMerge/>
            <w:vAlign w:val="center"/>
          </w:tcPr>
          <w:p w14:paraId="59B01B63" w14:textId="77777777" w:rsidR="00083452" w:rsidRPr="005D4093" w:rsidRDefault="00083452" w:rsidP="00573230">
            <w:pPr>
              <w:cnfStyle w:val="000000000000" w:firstRow="0" w:lastRow="0" w:firstColumn="0" w:lastColumn="0" w:oddVBand="0" w:evenVBand="0" w:oddHBand="0" w:evenHBand="0" w:firstRowFirstColumn="0" w:firstRowLastColumn="0" w:lastRowFirstColumn="0" w:lastRowLastColumn="0"/>
              <w:rPr>
                <w:sz w:val="18"/>
                <w:szCs w:val="18"/>
              </w:rPr>
            </w:pPr>
          </w:p>
        </w:tc>
        <w:tc>
          <w:tcPr>
            <w:tcW w:w="748" w:type="pct"/>
          </w:tcPr>
          <w:p w14:paraId="54179D13"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Ośrodek Zdrowia w Ratoszynie</w:t>
            </w:r>
          </w:p>
        </w:tc>
        <w:tc>
          <w:tcPr>
            <w:tcW w:w="3416" w:type="pct"/>
          </w:tcPr>
          <w:p w14:paraId="28F1C243"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posadowiony na działce nr 460/4 o pow. 0,33 ha, zlokalizowanej w centralnej części wsi, pomiędzy zabytkowym zespołem dworsko – parkowym a osuszonym stawem podworskim. Działka stanowi własność Stowarzyszenia Narodowy Fundusz Ochrony Zdrowia. Dojazd do Ośrodka Zdrowia zapewnia droga wewnętrzna utwardzona płytami betonowymi, która biegnie od drogi gminnej nr 108245L. Teren przylegający do budynku utwardzony płytami betonowymi i trylinką, wykorzystywany do funkcji placu postojowego dla samochodów. Całość terenu ogrodzona.</w:t>
            </w:r>
          </w:p>
          <w:p w14:paraId="5DB64E71"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Ośrodka Zdrowia z lat 90 - tych XX w., część północna jednopiętrowa z podpiwniczeniem użytkowym,  część południowa jednopiętrowa bez podpiwniczenia, konstrukcja murowana, dach dwuspadowy kryty blachą, mury otynkowane, drewniana stolarka okienna, instalacja c.o. zasilana olejem lekkim. W przyszłości konieczna wymiana stolarki okiennej, ocieplenie murów, remont poszycia dachu.</w:t>
            </w:r>
          </w:p>
        </w:tc>
      </w:tr>
      <w:tr w:rsidR="006A0BD3" w:rsidRPr="005D4093" w14:paraId="1E07FA4E" w14:textId="77777777" w:rsidTr="0057323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21B97F4" w14:textId="77777777" w:rsidR="00083452" w:rsidRPr="005D4093" w:rsidRDefault="00083452" w:rsidP="00573230">
            <w:pPr>
              <w:jc w:val="center"/>
              <w:rPr>
                <w:b w:val="0"/>
                <w:sz w:val="18"/>
                <w:szCs w:val="18"/>
              </w:rPr>
            </w:pPr>
          </w:p>
        </w:tc>
        <w:tc>
          <w:tcPr>
            <w:tcW w:w="599" w:type="pct"/>
            <w:vAlign w:val="center"/>
          </w:tcPr>
          <w:p w14:paraId="37A137EB" w14:textId="77777777" w:rsidR="00083452" w:rsidRPr="005D4093" w:rsidRDefault="00083452" w:rsidP="00573230">
            <w:pPr>
              <w:cnfStyle w:val="000000100000" w:firstRow="0" w:lastRow="0" w:firstColumn="0" w:lastColumn="0" w:oddVBand="0" w:evenVBand="0" w:oddHBand="1" w:evenHBand="0" w:firstRowFirstColumn="0" w:firstRowLastColumn="0" w:lastRowFirstColumn="0" w:lastRowLastColumn="0"/>
              <w:rPr>
                <w:sz w:val="18"/>
                <w:szCs w:val="18"/>
              </w:rPr>
            </w:pPr>
          </w:p>
        </w:tc>
        <w:tc>
          <w:tcPr>
            <w:tcW w:w="748" w:type="pct"/>
          </w:tcPr>
          <w:p w14:paraId="3EEB08C4"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Hydrofornia</w:t>
            </w:r>
          </w:p>
        </w:tc>
        <w:tc>
          <w:tcPr>
            <w:tcW w:w="3416" w:type="pct"/>
          </w:tcPr>
          <w:p w14:paraId="59BC0B3D"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Hydrofornia posadowiona na działce nr 457 o pow. 0,27 ha, zlokalizowanej w centralnej części wsi, pomiędzy drogą gminną nr 113485L a drogą dojazdową do Ośrodka Zdrowia. Działka stanowi własność </w:t>
            </w:r>
            <w:r w:rsidR="009C33A1">
              <w:rPr>
                <w:sz w:val="18"/>
                <w:szCs w:val="18"/>
              </w:rPr>
              <w:t>Gminy</w:t>
            </w:r>
            <w:r w:rsidRPr="005D4093">
              <w:rPr>
                <w:sz w:val="18"/>
                <w:szCs w:val="18"/>
              </w:rPr>
              <w:t>. Niezabudowana część działki obsiana trawą, część zabudowana ogrodzona siatką ślimakową. Hydrofornia w formie owalnej, murowana z cegieł, kryta blachą, mury otynkowane.</w:t>
            </w:r>
          </w:p>
        </w:tc>
      </w:tr>
      <w:tr w:rsidR="006A0BD3" w:rsidRPr="005D4093" w14:paraId="3A3FB7B0" w14:textId="77777777" w:rsidTr="00573230">
        <w:trPr>
          <w:trHeight w:val="141"/>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331A3F54"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19</w:t>
            </w:r>
          </w:p>
        </w:tc>
        <w:tc>
          <w:tcPr>
            <w:tcW w:w="599" w:type="pct"/>
            <w:vMerge w:val="restart"/>
            <w:vAlign w:val="center"/>
          </w:tcPr>
          <w:p w14:paraId="10FC4DD0"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748" w:type="pct"/>
          </w:tcPr>
          <w:p w14:paraId="3A41E54D"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poszkolny – obecnie świetlica </w:t>
            </w:r>
            <w:r w:rsidRPr="005D4093">
              <w:rPr>
                <w:sz w:val="18"/>
                <w:szCs w:val="18"/>
              </w:rPr>
              <w:lastRenderedPageBreak/>
              <w:t>wiejska, Izba Pamięci Wsi i Szkolnictwa Wiejskiego</w:t>
            </w:r>
          </w:p>
        </w:tc>
        <w:tc>
          <w:tcPr>
            <w:tcW w:w="3416" w:type="pct"/>
          </w:tcPr>
          <w:p w14:paraId="0D06926B"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 xml:space="preserve">Budynek posadowiony na działce nr 107/1 o pow. 1,19 ha, zlokalizowanej w zachodniej części wsi, przy drodze gminnej nr 108154L. Działka stanowi własność </w:t>
            </w:r>
            <w:r w:rsidR="009C33A1">
              <w:rPr>
                <w:sz w:val="18"/>
                <w:szCs w:val="18"/>
              </w:rPr>
              <w:t>Gminy</w:t>
            </w:r>
            <w:r w:rsidRPr="005D4093">
              <w:rPr>
                <w:sz w:val="18"/>
                <w:szCs w:val="18"/>
              </w:rPr>
              <w:t xml:space="preserve">. Teren przylegający do budynku od strony południowo – zachodniej zagospodarowany </w:t>
            </w:r>
            <w:r w:rsidRPr="005D4093">
              <w:rPr>
                <w:sz w:val="18"/>
                <w:szCs w:val="18"/>
              </w:rPr>
              <w:lastRenderedPageBreak/>
              <w:t>do funkcji placu zabaw dla dzieci, oświetlony i ogrodzony. Do ogrodzenia od strony północnej przylega trawiaste boisko do piłki nożnej.</w:t>
            </w:r>
          </w:p>
          <w:p w14:paraId="502BC55F"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60 – tych XX w., główne skrzydło jednopiętrowe, pozostała część parterowa. Konstrukcja całości murowana z cegły, dachy jednospadowe kryte papą zgrzewaną, mury otynkowane. W latach 2013/2014 w całym budynku wymieniono stolarkę drzwiową i okienną oraz wewnętrzne otynkowanie murów, wykonano remonty podłóg, remont sanitariatów, instalacji wod.-kan., a także instalacji grzewczej zasilanej olejem lekkim. Obecnie budynek zagospodarowany do funkcji świetlicy wiejskiej oraz Izby Pamięci Wsi i Szkolnictwa Wiejskiego. W przyszłości konieczne zewnętrzne ocieplenie murów.</w:t>
            </w:r>
          </w:p>
        </w:tc>
      </w:tr>
      <w:tr w:rsidR="006A0BD3" w:rsidRPr="005D4093" w14:paraId="4826EF06" w14:textId="77777777" w:rsidTr="00573230">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39769D2D"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167890B5"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2A541C90"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Remiza OSP</w:t>
            </w:r>
          </w:p>
        </w:tc>
        <w:tc>
          <w:tcPr>
            <w:tcW w:w="3416" w:type="pct"/>
          </w:tcPr>
          <w:p w14:paraId="77D88B9D"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229 o pow. 0,09 ha, zlokalizowanej w centralnej części wsi, przy drodze gminnej nr 108154L. Działka stanowi własność </w:t>
            </w:r>
            <w:r w:rsidR="009C33A1">
              <w:rPr>
                <w:sz w:val="18"/>
                <w:szCs w:val="18"/>
              </w:rPr>
              <w:t>Gminy</w:t>
            </w:r>
            <w:r w:rsidRPr="005D4093">
              <w:rPr>
                <w:sz w:val="18"/>
                <w:szCs w:val="18"/>
              </w:rPr>
              <w:t xml:space="preserve">. </w:t>
            </w:r>
          </w:p>
          <w:p w14:paraId="4970F4EE"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przylegający do budynku obsiany trawą, ogrodzony z trzech stron płotem z prefabrykatów betonowych.</w:t>
            </w:r>
          </w:p>
          <w:p w14:paraId="0D7121B6"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lat 80 - tych XX w., parterowy, murowany z cegły, dach dwuspadowy kryty blachą. Częściowo wymieniona stolarka okienna i drzwiowa. W przyszłości wskazane ocieplenie murów.</w:t>
            </w:r>
          </w:p>
        </w:tc>
      </w:tr>
      <w:tr w:rsidR="006A0BD3" w:rsidRPr="005D4093" w14:paraId="697D7A2C"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8ACA3F5"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20</w:t>
            </w:r>
          </w:p>
        </w:tc>
        <w:tc>
          <w:tcPr>
            <w:tcW w:w="599" w:type="pct"/>
            <w:vAlign w:val="center"/>
          </w:tcPr>
          <w:p w14:paraId="321A9B43"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748" w:type="pct"/>
          </w:tcPr>
          <w:p w14:paraId="41C32817" w14:textId="77777777" w:rsidR="00083452" w:rsidRPr="005D4093" w:rsidRDefault="004E37D7"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obiektu</w:t>
            </w:r>
          </w:p>
        </w:tc>
        <w:tc>
          <w:tcPr>
            <w:tcW w:w="3416" w:type="pct"/>
          </w:tcPr>
          <w:p w14:paraId="76E5D085"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6A0BD3" w:rsidRPr="005D4093" w14:paraId="444E2BEE" w14:textId="77777777" w:rsidTr="0057323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0DC4CD91"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21</w:t>
            </w:r>
          </w:p>
        </w:tc>
        <w:tc>
          <w:tcPr>
            <w:tcW w:w="599" w:type="pct"/>
            <w:vMerge w:val="restart"/>
            <w:vAlign w:val="center"/>
          </w:tcPr>
          <w:p w14:paraId="520EF683"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748" w:type="pct"/>
          </w:tcPr>
          <w:p w14:paraId="2313DA55"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Świetlica wiejska </w:t>
            </w:r>
          </w:p>
          <w:p w14:paraId="4BABA115"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p>
        </w:tc>
        <w:tc>
          <w:tcPr>
            <w:tcW w:w="3416" w:type="pct"/>
          </w:tcPr>
          <w:p w14:paraId="124F70E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Budynek posadowiony na działce nr 229/2 o pow. 0,50 ha, zlokalizowanej w centralnej części wsi, „na wyspie” przy drodze gminnej nr 108258L. Działka stanowi własność </w:t>
            </w:r>
            <w:r w:rsidR="009C33A1">
              <w:rPr>
                <w:sz w:val="18"/>
                <w:szCs w:val="18"/>
              </w:rPr>
              <w:t>Gminy</w:t>
            </w:r>
            <w:r w:rsidRPr="005D4093">
              <w:rPr>
                <w:sz w:val="18"/>
                <w:szCs w:val="18"/>
              </w:rPr>
              <w:t>.  Teren przylegający do budynku zagospodarowany do funkcji placu zabaw dla dzieci i boiska do piłki nożnej, ogrodzony. Dojście do budynku utwardzone kostką brukową.</w:t>
            </w:r>
          </w:p>
          <w:p w14:paraId="0CAC2D2F"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Budynek z końca XIX w., dawniej własność dworska, następnie szkoła, jednopiętrowy, konstrukcja murowana z białego kamienia, dach kopertowy kryty blachą, mury ocieplone i otynkowane, wymieniona stolarka drzwiowa i okienna, instalacja c.o. zasilana gazem ziemnym. W roku 2013 parter zalany wodą, konieczna wymiana tynków wewnętrznych i stropu, a także doposażenie.</w:t>
            </w:r>
          </w:p>
        </w:tc>
      </w:tr>
      <w:tr w:rsidR="006A0BD3" w:rsidRPr="005D4093" w14:paraId="28E30F07" w14:textId="77777777" w:rsidTr="00573230">
        <w:trPr>
          <w:trHeight w:val="253"/>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05F82AB9"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1C8BA5D8"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748" w:type="pct"/>
          </w:tcPr>
          <w:p w14:paraId="34661082"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Remiza OSP</w:t>
            </w:r>
          </w:p>
        </w:tc>
        <w:tc>
          <w:tcPr>
            <w:tcW w:w="3416" w:type="pct"/>
          </w:tcPr>
          <w:p w14:paraId="4A94182D"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229/15 o pow. 0,09 ha, zlokalizowanej w centralnej części wsi, „na wyspie” przy drodze powiatowej nr 2645L. Działka stanowi własność </w:t>
            </w:r>
            <w:r w:rsidR="009C33A1">
              <w:rPr>
                <w:sz w:val="18"/>
                <w:szCs w:val="18"/>
              </w:rPr>
              <w:t>Gminy</w:t>
            </w:r>
            <w:r w:rsidRPr="005D4093">
              <w:rPr>
                <w:sz w:val="18"/>
                <w:szCs w:val="18"/>
              </w:rPr>
              <w:t>.  Teren przylegający do budynku zagospodarowany do funkcji placu nawrotowego dla samochodów.</w:t>
            </w:r>
          </w:p>
          <w:p w14:paraId="2E706518"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70 - tych XX w., parterowy, murowany z  cegieł, dach dwuspadowy kryty blachą, mury otynkowane, wymieniona stolarka okienna i drzwiowa, instalacja c.o. zasilana węglem i drewnem. Konieczne ocieplenie ścian.</w:t>
            </w:r>
          </w:p>
        </w:tc>
      </w:tr>
      <w:tr w:rsidR="006A0BD3" w:rsidRPr="005D4093" w14:paraId="4487DAD2" w14:textId="77777777" w:rsidTr="0057323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29C45A0F"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6CBFB51B"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1193CDD7"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Kaplica</w:t>
            </w:r>
          </w:p>
        </w:tc>
        <w:tc>
          <w:tcPr>
            <w:tcW w:w="3416" w:type="pct"/>
          </w:tcPr>
          <w:p w14:paraId="6E4C5C7D"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Kaplica posadowiona na działce nr 115/5 o pow. 0,10 ha, zlokalizowanej w centralnej części wsi, przy skrzyżowaniu dróg powiatowych nr 2633L i 2645L. Działka stanowi własność Parafii Puszno. Teren przylegający do kościoła zagospodarowany zielenią. Alejki przy kościele utwardzone kostką brukową. Całość ogrodzona płotem murowanym z czerwonej cegły z przęsłami metalowymi.</w:t>
            </w:r>
          </w:p>
          <w:p w14:paraId="028507C6"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Kaplica z lat 80/90 - tych XX w., murowany z czerwonej cegły, dach wielospadowy kryty blachą.</w:t>
            </w:r>
          </w:p>
        </w:tc>
      </w:tr>
      <w:tr w:rsidR="006A0BD3" w:rsidRPr="005D4093" w14:paraId="659B928E" w14:textId="77777777" w:rsidTr="00573230">
        <w:trPr>
          <w:trHeight w:val="1157"/>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tcPr>
          <w:p w14:paraId="2AE2845B"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22</w:t>
            </w:r>
          </w:p>
        </w:tc>
        <w:tc>
          <w:tcPr>
            <w:tcW w:w="599" w:type="pct"/>
            <w:vMerge w:val="restart"/>
            <w:vAlign w:val="center"/>
          </w:tcPr>
          <w:p w14:paraId="4EFC6E46"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748" w:type="pct"/>
          </w:tcPr>
          <w:p w14:paraId="451F5DC1"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Remiza OSP z częścią świetlicową </w:t>
            </w:r>
          </w:p>
        </w:tc>
        <w:tc>
          <w:tcPr>
            <w:tcW w:w="3416" w:type="pct"/>
          </w:tcPr>
          <w:p w14:paraId="5F5C8549"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49/4 o pow. 0,2795 ha, zlokalizowanej w centralnej części wsi, przy drodze powiatowej nr 2244L. Działka stanowi własność </w:t>
            </w:r>
            <w:r w:rsidR="009C33A1">
              <w:rPr>
                <w:sz w:val="18"/>
                <w:szCs w:val="18"/>
              </w:rPr>
              <w:t>Gminy</w:t>
            </w:r>
            <w:r w:rsidRPr="005D4093">
              <w:rPr>
                <w:sz w:val="18"/>
                <w:szCs w:val="18"/>
              </w:rPr>
              <w:t>.  Teren przylegający do budynku zagospodarowany do funkcji placu zabaw dla dzieci i zadaszonej sceny do występów, ogrodzony. Dojście do budynku utwardzone kostką brukową.</w:t>
            </w:r>
          </w:p>
          <w:p w14:paraId="7B7228FE"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lat 80 - tych XX w., jednopiętrowy, murowany z cegieł, dach jednospadowy kryty blachą, wymieniona stolarka drzwiowa i okienna. Konieczny remont drewnianej podłogi w części świetlicowej, ocieplenie ścian i budowa instalacji c.o.</w:t>
            </w:r>
          </w:p>
        </w:tc>
      </w:tr>
      <w:tr w:rsidR="006A0BD3" w:rsidRPr="005D4093" w14:paraId="77BF1057" w14:textId="77777777" w:rsidTr="005732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7" w:type="pct"/>
            <w:vMerge/>
            <w:vAlign w:val="center"/>
          </w:tcPr>
          <w:p w14:paraId="1C523C36"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p>
        </w:tc>
        <w:tc>
          <w:tcPr>
            <w:tcW w:w="599" w:type="pct"/>
            <w:vMerge/>
            <w:vAlign w:val="center"/>
          </w:tcPr>
          <w:p w14:paraId="19DCA94E" w14:textId="77777777" w:rsidR="00083452" w:rsidRPr="005D4093" w:rsidRDefault="00083452"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748" w:type="pct"/>
          </w:tcPr>
          <w:p w14:paraId="4157C5F7" w14:textId="77777777" w:rsidR="00083452" w:rsidRPr="005D4093" w:rsidRDefault="00083452" w:rsidP="00323E0A">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Hydrofornia</w:t>
            </w:r>
          </w:p>
        </w:tc>
        <w:tc>
          <w:tcPr>
            <w:tcW w:w="3416" w:type="pct"/>
          </w:tcPr>
          <w:p w14:paraId="5F526A26" w14:textId="77777777" w:rsidR="00083452" w:rsidRPr="005D4093" w:rsidRDefault="00083452" w:rsidP="001B2491">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Hydrofornia zlokalizowana na działkach 49/1 o pow. 0,2770 ha. </w:t>
            </w:r>
          </w:p>
        </w:tc>
      </w:tr>
      <w:tr w:rsidR="006A0BD3" w:rsidRPr="005D4093" w14:paraId="0AC371DD"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7E2BFF4" w14:textId="77777777" w:rsidR="00083452" w:rsidRPr="005D4093" w:rsidRDefault="00083452"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23</w:t>
            </w:r>
          </w:p>
        </w:tc>
        <w:tc>
          <w:tcPr>
            <w:tcW w:w="599" w:type="pct"/>
            <w:vAlign w:val="center"/>
          </w:tcPr>
          <w:p w14:paraId="50EAF8A3" w14:textId="77777777" w:rsidR="00083452" w:rsidRPr="005D4093" w:rsidRDefault="00083452"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748" w:type="pct"/>
          </w:tcPr>
          <w:p w14:paraId="61516EF0" w14:textId="77777777" w:rsidR="00083452" w:rsidRPr="005D4093" w:rsidRDefault="00083452" w:rsidP="00323E0A">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Świetlica wiejska </w:t>
            </w:r>
          </w:p>
        </w:tc>
        <w:tc>
          <w:tcPr>
            <w:tcW w:w="3416" w:type="pct"/>
          </w:tcPr>
          <w:p w14:paraId="0C19D258"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Budynek posadowiony na działce nr 173 o pow. 0,22 ha, zlokalizowanej w centralnej części wsi, przy drodze gminnej nr 108243L. Działka stanowi własność </w:t>
            </w:r>
            <w:r w:rsidR="009C33A1">
              <w:rPr>
                <w:sz w:val="18"/>
                <w:szCs w:val="18"/>
              </w:rPr>
              <w:t>Gminy</w:t>
            </w:r>
            <w:r w:rsidRPr="005D4093">
              <w:rPr>
                <w:sz w:val="18"/>
                <w:szCs w:val="18"/>
              </w:rPr>
              <w:t xml:space="preserve">. Teren przylegający do budynku od strony północnej zagospodarowany do funkcji placu zabaw </w:t>
            </w:r>
            <w:r w:rsidRPr="005D4093">
              <w:rPr>
                <w:sz w:val="18"/>
                <w:szCs w:val="18"/>
              </w:rPr>
              <w:lastRenderedPageBreak/>
              <w:t xml:space="preserve">dla dzieci, oświetlony i ogrodzony. Po stronie południowej – jeden z dopływów rzeki </w:t>
            </w:r>
            <w:proofErr w:type="spellStart"/>
            <w:r w:rsidRPr="005D4093">
              <w:rPr>
                <w:sz w:val="18"/>
                <w:szCs w:val="18"/>
              </w:rPr>
              <w:t>Chodelki</w:t>
            </w:r>
            <w:proofErr w:type="spellEnd"/>
            <w:r w:rsidRPr="005D4093">
              <w:rPr>
                <w:sz w:val="18"/>
                <w:szCs w:val="18"/>
              </w:rPr>
              <w:t>. Dojście do budynku po schodkach i chodniku utwardzonym kostką brukową.</w:t>
            </w:r>
          </w:p>
          <w:p w14:paraId="55A735B0" w14:textId="77777777" w:rsidR="00083452" w:rsidRPr="005D4093" w:rsidRDefault="00083452" w:rsidP="001B2491">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z przełomu XIX i XX w., konstrukcja murowana z białego kamienia i cegły, dach dwuspadowy kryty blachodachówką, mury ocieplone i otynkowane, wymieniona stolarka drzwiowa i okienna.  Budynek zadbany i dobrze wyposażony. Konieczna budowa instalacji c.o.</w:t>
            </w:r>
          </w:p>
        </w:tc>
      </w:tr>
      <w:tr w:rsidR="004E37D7" w:rsidRPr="005D4093" w14:paraId="3537A95F"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6F3E55C"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lastRenderedPageBreak/>
              <w:t>24</w:t>
            </w:r>
          </w:p>
        </w:tc>
        <w:tc>
          <w:tcPr>
            <w:tcW w:w="599" w:type="pct"/>
            <w:vAlign w:val="center"/>
          </w:tcPr>
          <w:p w14:paraId="55B2A521" w14:textId="77777777" w:rsidR="004E37D7" w:rsidRPr="005D4093" w:rsidRDefault="004E37D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748" w:type="pct"/>
          </w:tcPr>
          <w:p w14:paraId="4175D15C" w14:textId="77777777" w:rsidR="004E37D7" w:rsidRPr="005D4093" w:rsidRDefault="004E37D7" w:rsidP="004E37D7">
            <w:pPr>
              <w:cnfStyle w:val="000000100000" w:firstRow="0" w:lastRow="0" w:firstColumn="0" w:lastColumn="0" w:oddVBand="0" w:evenVBand="0" w:oddHBand="1" w:evenHBand="0" w:firstRowFirstColumn="0" w:firstRowLastColumn="0" w:lastRowFirstColumn="0" w:lastRowLastColumn="0"/>
            </w:pPr>
            <w:r w:rsidRPr="005D4093">
              <w:rPr>
                <w:rFonts w:eastAsia="Calibri"/>
                <w:sz w:val="18"/>
                <w:szCs w:val="18"/>
              </w:rPr>
              <w:t>Brak obiektu</w:t>
            </w:r>
          </w:p>
        </w:tc>
        <w:tc>
          <w:tcPr>
            <w:tcW w:w="3416" w:type="pct"/>
          </w:tcPr>
          <w:p w14:paraId="5FED7F40" w14:textId="77777777" w:rsidR="004E37D7" w:rsidRPr="005D4093" w:rsidRDefault="004E37D7" w:rsidP="004E37D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4E37D7" w:rsidRPr="005D4093" w14:paraId="42A52BB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369634D"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25</w:t>
            </w:r>
          </w:p>
        </w:tc>
        <w:tc>
          <w:tcPr>
            <w:tcW w:w="599" w:type="pct"/>
            <w:vAlign w:val="center"/>
          </w:tcPr>
          <w:p w14:paraId="6D1346E1" w14:textId="77777777" w:rsidR="004E37D7" w:rsidRPr="005D4093" w:rsidRDefault="004E37D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Prztyki</w:t>
            </w:r>
          </w:p>
        </w:tc>
        <w:tc>
          <w:tcPr>
            <w:tcW w:w="748" w:type="pct"/>
          </w:tcPr>
          <w:p w14:paraId="179311A3" w14:textId="77777777" w:rsidR="004E37D7" w:rsidRPr="005D4093" w:rsidRDefault="004E37D7" w:rsidP="004E37D7">
            <w:pPr>
              <w:cnfStyle w:val="000000000000" w:firstRow="0" w:lastRow="0" w:firstColumn="0" w:lastColumn="0" w:oddVBand="0" w:evenVBand="0" w:oddHBand="0" w:evenHBand="0" w:firstRowFirstColumn="0" w:firstRowLastColumn="0" w:lastRowFirstColumn="0" w:lastRowLastColumn="0"/>
            </w:pPr>
            <w:r w:rsidRPr="005D4093">
              <w:rPr>
                <w:rFonts w:eastAsia="Calibri"/>
                <w:sz w:val="18"/>
                <w:szCs w:val="18"/>
              </w:rPr>
              <w:t>Brak obiektu</w:t>
            </w:r>
          </w:p>
        </w:tc>
        <w:tc>
          <w:tcPr>
            <w:tcW w:w="3416" w:type="pct"/>
          </w:tcPr>
          <w:p w14:paraId="00186346" w14:textId="77777777" w:rsidR="004E37D7" w:rsidRPr="005D4093" w:rsidRDefault="004E37D7" w:rsidP="004E37D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bl>
    <w:p w14:paraId="558B5A5C" w14:textId="77777777" w:rsidR="006A0BD3" w:rsidRPr="005D4093" w:rsidRDefault="00BB7A58" w:rsidP="006A0BD3">
      <w:r w:rsidRPr="005D4093">
        <w:rPr>
          <w:b/>
          <w:sz w:val="20"/>
          <w:szCs w:val="20"/>
        </w:rPr>
        <w:t xml:space="preserve">Źródło: UG </w:t>
      </w:r>
      <w:r w:rsidR="007C7B7E" w:rsidRPr="005D4093">
        <w:rPr>
          <w:b/>
          <w:sz w:val="20"/>
          <w:szCs w:val="20"/>
        </w:rPr>
        <w:t>Chodel</w:t>
      </w:r>
    </w:p>
    <w:p w14:paraId="5E165017" w14:textId="77777777" w:rsidR="006A0BD3" w:rsidRPr="005D4093" w:rsidRDefault="006A0BD3" w:rsidP="006A0BD3"/>
    <w:p w14:paraId="190B65F0" w14:textId="77777777" w:rsidR="00291F25" w:rsidRDefault="006A0BD3" w:rsidP="00A173BC">
      <w:pPr>
        <w:spacing w:after="120" w:line="360" w:lineRule="auto"/>
        <w:jc w:val="both"/>
      </w:pPr>
      <w:r w:rsidRPr="005D4093">
        <w:t>W poniższej tabeli zaprezentowano analizę wielokryterialną dla kryterium „stan obiektów użyteczności publicznej</w:t>
      </w:r>
      <w:r w:rsidR="002A77A6">
        <w:t xml:space="preserve"> – luki w infrastrukturze</w:t>
      </w:r>
      <w:r w:rsidRPr="005D4093">
        <w:t>”</w:t>
      </w:r>
      <w:r w:rsidR="00291F25">
        <w:t>.</w:t>
      </w:r>
      <w:r w:rsidRPr="005D4093">
        <w:t xml:space="preserve"> </w:t>
      </w:r>
      <w:r w:rsidR="00291F25">
        <w:t>Największą liczbę</w:t>
      </w:r>
      <w:r w:rsidRPr="005D4093">
        <w:t xml:space="preserve"> punkt</w:t>
      </w:r>
      <w:r w:rsidR="00291F25">
        <w:t>ów</w:t>
      </w:r>
      <w:r w:rsidRPr="005D4093">
        <w:t xml:space="preserve"> (3) przyznano w sołectwach Chodel, </w:t>
      </w:r>
      <w:r w:rsidR="002A3C82" w:rsidRPr="005D4093">
        <w:t>Godów, Ratoszyn Drugi</w:t>
      </w:r>
      <w:r w:rsidRPr="005D4093">
        <w:t>. Na tych obszarach funkcjonują obiekty użyteczności publicznej bardzo ważne dla zapewnienia prawidłowej jakości życia mieszkańców</w:t>
      </w:r>
      <w:r w:rsidR="002A3C82" w:rsidRPr="005D4093">
        <w:t>,</w:t>
      </w:r>
      <w:r w:rsidRPr="005D4093">
        <w:t xml:space="preserve"> a jednocześnie będące </w:t>
      </w:r>
      <w:r w:rsidR="002A3C82" w:rsidRPr="005D4093">
        <w:t xml:space="preserve">w dużej mierze </w:t>
      </w:r>
      <w:r w:rsidRPr="005D4093">
        <w:t>w bardzo złym stanie technicznym i wymagające poniesienia wysokich nakładów finansowych</w:t>
      </w:r>
      <w:r w:rsidR="002A3C82" w:rsidRPr="005D4093">
        <w:t>,</w:t>
      </w:r>
      <w:r w:rsidRPr="005D4093">
        <w:t xml:space="preserve"> aby mogły prawidłowo pełnić swoje funkcje. </w:t>
      </w:r>
    </w:p>
    <w:p w14:paraId="65526B06" w14:textId="77777777" w:rsidR="006A0BD3" w:rsidRPr="005D4093" w:rsidRDefault="006A0BD3" w:rsidP="00A173BC">
      <w:pPr>
        <w:spacing w:after="120" w:line="360" w:lineRule="auto"/>
        <w:jc w:val="both"/>
      </w:pPr>
      <w:r w:rsidRPr="005D4093">
        <w:t>Średnią liczbę punktów (2) przyznano w sołectwach:</w:t>
      </w:r>
      <w:r w:rsidR="002A3C82" w:rsidRPr="005D4093">
        <w:t xml:space="preserve"> Adelina, Borów, Granice, Grądy, Jeżów, Lipiny, </w:t>
      </w:r>
      <w:r w:rsidR="00A173BC" w:rsidRPr="005D4093">
        <w:t xml:space="preserve">Osiny, </w:t>
      </w:r>
      <w:r w:rsidR="002A3C82" w:rsidRPr="005D4093">
        <w:t>Radlin, Ratoszyn Pierwszy, Siewalka, Świdno, Trzciniec, Zastawki</w:t>
      </w:r>
      <w:r w:rsidRPr="005D4093">
        <w:t>. Na tych obszarach stan budynków użyteczności publicznej również wymaga poprawy, przy czym nie jest to działanie tak pilne lub zakres modernizacji jest mniejszy.</w:t>
      </w:r>
      <w:r w:rsidR="00A173BC" w:rsidRPr="005D4093">
        <w:t xml:space="preserve"> </w:t>
      </w:r>
      <w:r w:rsidR="00873D4B" w:rsidRPr="005D4093">
        <w:t>Z analizy danych w sferze technicznej w zakresie stan</w:t>
      </w:r>
      <w:r w:rsidR="002A77A6">
        <w:t>u</w:t>
      </w:r>
      <w:r w:rsidR="00873D4B" w:rsidRPr="005D4093">
        <w:t xml:space="preserve"> obiektów użyteczności publicznej, wynika, że największe natężenie zidentyfikowanych problemów występuje w następujących sołectwach: Chodel, Godów, Ratoszyn Drugi.</w:t>
      </w:r>
      <w:r w:rsidRPr="005D4093">
        <w:tab/>
      </w:r>
    </w:p>
    <w:p w14:paraId="25E09FEB" w14:textId="77777777" w:rsidR="006A0BD3" w:rsidRPr="005D4093" w:rsidRDefault="006A0BD3" w:rsidP="006A0BD3">
      <w:pPr>
        <w:sectPr w:rsidR="006A0BD3" w:rsidRPr="005D4093" w:rsidSect="001F0826">
          <w:pgSz w:w="16838" w:h="11906" w:orient="landscape"/>
          <w:pgMar w:top="1418" w:right="1418" w:bottom="1418" w:left="1418" w:header="709" w:footer="222" w:gutter="0"/>
          <w:cols w:space="708"/>
          <w:docGrid w:linePitch="360"/>
        </w:sectPr>
      </w:pPr>
    </w:p>
    <w:p w14:paraId="3563D2F0" w14:textId="38165BCD" w:rsidR="00706752" w:rsidRPr="005D4093" w:rsidRDefault="00CF6305" w:rsidP="00706752">
      <w:pPr>
        <w:pStyle w:val="Legenda"/>
        <w:spacing w:after="0"/>
        <w:rPr>
          <w:b/>
          <w:bCs/>
          <w:i w:val="0"/>
          <w:iCs w:val="0"/>
          <w:color w:val="732117" w:themeColor="accent2" w:themeShade="BF"/>
          <w:sz w:val="22"/>
          <w:szCs w:val="22"/>
        </w:rPr>
      </w:pPr>
      <w:bookmarkStart w:id="76" w:name="_Toc481322374"/>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31</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stan o</w:t>
      </w:r>
      <w:r w:rsidR="00706752" w:rsidRPr="005D4093">
        <w:rPr>
          <w:b/>
          <w:bCs/>
          <w:i w:val="0"/>
          <w:iCs w:val="0"/>
          <w:color w:val="732117" w:themeColor="accent2" w:themeShade="BF"/>
          <w:sz w:val="22"/>
          <w:szCs w:val="22"/>
        </w:rPr>
        <w:t>biektów użyteczności publicznej</w:t>
      </w:r>
      <w:r w:rsidR="00F11F96" w:rsidRPr="005D4093">
        <w:rPr>
          <w:b/>
          <w:bCs/>
          <w:i w:val="0"/>
          <w:iCs w:val="0"/>
          <w:color w:val="732117" w:themeColor="accent2" w:themeShade="BF"/>
          <w:sz w:val="22"/>
          <w:szCs w:val="22"/>
        </w:rPr>
        <w:t xml:space="preserve"> - luki w infrastrukturze</w:t>
      </w:r>
      <w:bookmarkEnd w:id="76"/>
    </w:p>
    <w:tbl>
      <w:tblPr>
        <w:tblStyle w:val="Tabelasiatki4akcent21"/>
        <w:tblW w:w="0" w:type="auto"/>
        <w:tblLook w:val="04A0" w:firstRow="1" w:lastRow="0" w:firstColumn="1" w:lastColumn="0" w:noHBand="0" w:noVBand="1"/>
      </w:tblPr>
      <w:tblGrid>
        <w:gridCol w:w="864"/>
        <w:gridCol w:w="1806"/>
        <w:gridCol w:w="454"/>
        <w:gridCol w:w="879"/>
        <w:gridCol w:w="481"/>
        <w:gridCol w:w="879"/>
        <w:gridCol w:w="481"/>
        <w:gridCol w:w="879"/>
        <w:gridCol w:w="481"/>
        <w:gridCol w:w="879"/>
        <w:gridCol w:w="481"/>
        <w:gridCol w:w="879"/>
        <w:gridCol w:w="481"/>
        <w:gridCol w:w="879"/>
        <w:gridCol w:w="481"/>
        <w:gridCol w:w="879"/>
        <w:gridCol w:w="481"/>
        <w:gridCol w:w="879"/>
        <w:gridCol w:w="481"/>
      </w:tblGrid>
      <w:tr w:rsidR="00706752" w:rsidRPr="005D4093" w14:paraId="51CDAF43" w14:textId="77777777" w:rsidTr="00323E0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51A00F7D" w14:textId="77777777" w:rsidR="00706752" w:rsidRPr="005D4093" w:rsidRDefault="00706752" w:rsidP="00323E0A">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47F012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75B3D36"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247FB8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3E88A196"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1AABDEE5"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4E92C424"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6F7B87D2"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71166EF5"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04ABADF6"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493D5AB5"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706752" w:rsidRPr="005D4093" w14:paraId="5C95D5BD" w14:textId="77777777" w:rsidTr="00323E0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5AC9918D" w14:textId="77777777" w:rsidR="00706752" w:rsidRPr="005D4093" w:rsidRDefault="00706752" w:rsidP="00323E0A">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01E1C3DD"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4D23AF81"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D10C6D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7AA5625"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CB78A1B"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839FE48"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3DCED24"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D8267E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ED7E88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BFF2E2D"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79B264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6173E09"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4B3E8D6"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34F84677"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3B40C49"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D482A2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487027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7A77AF87"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706752" w:rsidRPr="005D4093" w14:paraId="028BB34C" w14:textId="77777777" w:rsidTr="00706752">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7B358BB3" w14:textId="77777777" w:rsidR="00706752" w:rsidRPr="005D4093" w:rsidRDefault="00706752" w:rsidP="00706752">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FFFFFF" w:themeColor="background1"/>
              <w:bottom w:val="nil"/>
            </w:tcBorders>
            <w:noWrap/>
            <w:vAlign w:val="center"/>
            <w:hideMark/>
          </w:tcPr>
          <w:p w14:paraId="503D3C46"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obiektów użyteczności publicznej</w:t>
            </w:r>
          </w:p>
          <w:p w14:paraId="583E3926" w14:textId="77777777" w:rsidR="00F11F96" w:rsidRPr="005D4093" w:rsidRDefault="00F11F96"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 luki w infrastrukturze</w:t>
            </w:r>
          </w:p>
        </w:tc>
        <w:tc>
          <w:tcPr>
            <w:tcW w:w="0" w:type="auto"/>
            <w:tcBorders>
              <w:top w:val="single" w:sz="4" w:space="0" w:color="FFFFFF" w:themeColor="background1"/>
              <w:bottom w:val="nil"/>
            </w:tcBorders>
            <w:noWrap/>
            <w:vAlign w:val="center"/>
            <w:hideMark/>
          </w:tcPr>
          <w:p w14:paraId="662339F9"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7073F71F"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BDC4F28"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DD584C7"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3539890"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910B715"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14C9A9E"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42D447C9"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4D2C02F"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0423C6EF"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B937BF7"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140794F7"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1EA804E"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1C48E922"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34248B0E"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78F7706C"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47A0E55B" w14:textId="77777777" w:rsidR="00706752" w:rsidRPr="005D4093" w:rsidRDefault="00706752" w:rsidP="007067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446A18EA" w14:textId="77777777" w:rsidR="00706752" w:rsidRPr="005D4093" w:rsidRDefault="00706752" w:rsidP="00706752">
      <w:pPr>
        <w:spacing w:after="200" w:line="360" w:lineRule="auto"/>
      </w:pPr>
    </w:p>
    <w:tbl>
      <w:tblPr>
        <w:tblStyle w:val="Tabelasiatki4akcent21"/>
        <w:tblW w:w="0" w:type="auto"/>
        <w:tblLook w:val="04A0" w:firstRow="1" w:lastRow="0" w:firstColumn="1" w:lastColumn="0" w:noHBand="0" w:noVBand="1"/>
      </w:tblPr>
      <w:tblGrid>
        <w:gridCol w:w="864"/>
        <w:gridCol w:w="1806"/>
        <w:gridCol w:w="454"/>
        <w:gridCol w:w="879"/>
        <w:gridCol w:w="481"/>
        <w:gridCol w:w="879"/>
        <w:gridCol w:w="481"/>
        <w:gridCol w:w="879"/>
        <w:gridCol w:w="481"/>
        <w:gridCol w:w="879"/>
        <w:gridCol w:w="481"/>
        <w:gridCol w:w="879"/>
        <w:gridCol w:w="481"/>
        <w:gridCol w:w="879"/>
        <w:gridCol w:w="481"/>
        <w:gridCol w:w="879"/>
        <w:gridCol w:w="481"/>
        <w:gridCol w:w="879"/>
        <w:gridCol w:w="481"/>
      </w:tblGrid>
      <w:tr w:rsidR="00706752" w:rsidRPr="005D4093" w14:paraId="63AA9E17" w14:textId="77777777" w:rsidTr="00323E0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54AAC97" w14:textId="77777777" w:rsidR="00706752" w:rsidRPr="005D4093" w:rsidRDefault="00706752" w:rsidP="00323E0A">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0CCBF6B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07C3DC57"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FE8A8A1"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1B9A1D14"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025A5406"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5E560FCB"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26A8BFA2"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32CC6F0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67CB92AA"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07C67607"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706752" w:rsidRPr="005D4093" w14:paraId="71F48BFD" w14:textId="77777777" w:rsidTr="00323E0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237FD75C" w14:textId="77777777" w:rsidR="00706752" w:rsidRPr="005D4093" w:rsidRDefault="00706752" w:rsidP="00323E0A">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7A75B9B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16189E7"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5F42B39"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32B0E69"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5D4B0C8"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B8EABF1"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B671AB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D79847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9DCF30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C64F763"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8737D9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1A6B233"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30F10F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40B982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BD9A254"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7356242"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6074D9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1139D03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AB60DC" w:rsidRPr="005D4093" w14:paraId="258442AB" w14:textId="77777777" w:rsidTr="00323E0A">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4DAB5ED9" w14:textId="77777777" w:rsidR="00AB60DC" w:rsidRPr="005D4093" w:rsidRDefault="00AB60DC" w:rsidP="00AB60DC">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tcBorders>
              <w:top w:val="single" w:sz="4" w:space="0" w:color="9B2D1F" w:themeColor="accent2"/>
              <w:bottom w:val="nil"/>
            </w:tcBorders>
            <w:noWrap/>
            <w:vAlign w:val="center"/>
            <w:hideMark/>
          </w:tcPr>
          <w:p w14:paraId="42628113"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obiektów użyteczności publicznej</w:t>
            </w:r>
          </w:p>
          <w:p w14:paraId="57FE925D" w14:textId="77777777" w:rsidR="00F11F96" w:rsidRPr="005D4093" w:rsidRDefault="00F11F96"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5C41D92B"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6535293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437B7168"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1BA8CB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CB5B5A2"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0205B749"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0551E2C"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4C734FBC"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7EC6B04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276614A6"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232F142"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475E395B"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4CB43BC"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04F23773"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B45FA70"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26A5755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3493CF4B"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5DFE6C77" w14:textId="77777777" w:rsidR="00706752" w:rsidRPr="005D4093" w:rsidRDefault="00706752" w:rsidP="00706752">
      <w:pPr>
        <w:spacing w:after="200" w:line="360" w:lineRule="auto"/>
      </w:pPr>
    </w:p>
    <w:tbl>
      <w:tblPr>
        <w:tblStyle w:val="Tabelasiatki4akcent21"/>
        <w:tblW w:w="0" w:type="auto"/>
        <w:tblLook w:val="04A0" w:firstRow="1" w:lastRow="0" w:firstColumn="1" w:lastColumn="0" w:noHBand="0" w:noVBand="1"/>
      </w:tblPr>
      <w:tblGrid>
        <w:gridCol w:w="692"/>
        <w:gridCol w:w="1805"/>
        <w:gridCol w:w="430"/>
        <w:gridCol w:w="776"/>
        <w:gridCol w:w="454"/>
        <w:gridCol w:w="776"/>
        <w:gridCol w:w="454"/>
        <w:gridCol w:w="777"/>
        <w:gridCol w:w="454"/>
        <w:gridCol w:w="777"/>
        <w:gridCol w:w="454"/>
        <w:gridCol w:w="777"/>
        <w:gridCol w:w="454"/>
        <w:gridCol w:w="777"/>
        <w:gridCol w:w="454"/>
        <w:gridCol w:w="777"/>
        <w:gridCol w:w="454"/>
        <w:gridCol w:w="777"/>
        <w:gridCol w:w="454"/>
        <w:gridCol w:w="777"/>
        <w:gridCol w:w="454"/>
      </w:tblGrid>
      <w:tr w:rsidR="00706752" w:rsidRPr="005D4093" w14:paraId="183A60A1" w14:textId="77777777" w:rsidTr="00323E0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049402FA" w14:textId="77777777" w:rsidR="00706752" w:rsidRPr="005D4093" w:rsidRDefault="00706752" w:rsidP="00323E0A">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3D42D9F5"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48B05B21"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30A4D3A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3E57D51A"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4A972BD3"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24790E47"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53257E5A"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06D2440"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5614981F"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6F1CB42D"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3B391729" w14:textId="77777777" w:rsidR="00706752" w:rsidRPr="005D4093" w:rsidRDefault="00706752"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706752" w:rsidRPr="005D4093" w14:paraId="251F07AB" w14:textId="77777777" w:rsidTr="00323E0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1299C713" w14:textId="77777777" w:rsidR="00706752" w:rsidRPr="005D4093" w:rsidRDefault="00706752" w:rsidP="00323E0A">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076DB6D"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ACCAEED"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795F9B2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3CF2371"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C8F99F8"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C12727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ABF3CD6"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158DE19E"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F15383F"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C1BBE86"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F68FB69"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7981D829" w14:textId="77777777" w:rsidR="00706752" w:rsidRPr="005D4093" w:rsidRDefault="003B2037"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54EA831"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359706B1"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7DE87230"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59719CFD"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76A071FE"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0442268C"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78CD7357"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7CCED06E" w14:textId="77777777" w:rsidR="00706752" w:rsidRPr="005D4093" w:rsidRDefault="00706752"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AB60DC" w:rsidRPr="005D4093" w14:paraId="67BA5709" w14:textId="77777777" w:rsidTr="00323E0A">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27600C4" w14:textId="77777777" w:rsidR="00AB60DC" w:rsidRPr="005D4093" w:rsidRDefault="00AB60DC" w:rsidP="00AB60DC">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techniczne</w:t>
            </w:r>
          </w:p>
        </w:tc>
        <w:tc>
          <w:tcPr>
            <w:tcW w:w="0" w:type="auto"/>
            <w:tcBorders>
              <w:top w:val="single" w:sz="4" w:space="0" w:color="9B2D1F" w:themeColor="accent2"/>
              <w:bottom w:val="nil"/>
            </w:tcBorders>
            <w:noWrap/>
            <w:vAlign w:val="center"/>
            <w:hideMark/>
          </w:tcPr>
          <w:p w14:paraId="74082A47"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Stan obiektów użyteczności publicznej</w:t>
            </w:r>
          </w:p>
          <w:p w14:paraId="784AE624" w14:textId="77777777" w:rsidR="00F11F96" w:rsidRPr="005D4093" w:rsidRDefault="00F11F96"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 xml:space="preserve">- </w:t>
            </w:r>
            <w:r w:rsidRPr="005D4093">
              <w:rPr>
                <w:rFonts w:eastAsia="Times New Roman" w:cs="Times New Roman"/>
                <w:b/>
                <w:color w:val="000000"/>
                <w:sz w:val="10"/>
                <w:szCs w:val="10"/>
                <w:lang w:eastAsia="pl-PL"/>
              </w:rPr>
              <w:t>luki w infrastrukturze</w:t>
            </w:r>
          </w:p>
        </w:tc>
        <w:tc>
          <w:tcPr>
            <w:tcW w:w="0" w:type="auto"/>
            <w:tcBorders>
              <w:top w:val="single" w:sz="4" w:space="0" w:color="9B2D1F" w:themeColor="accent2"/>
              <w:bottom w:val="nil"/>
            </w:tcBorders>
            <w:noWrap/>
            <w:vAlign w:val="center"/>
            <w:hideMark/>
          </w:tcPr>
          <w:p w14:paraId="6C6BF91F"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054118D2"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D61DBD3"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1E3AF596"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6EC3D5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3FFA98EF"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BC9F09A"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5D200D60"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1ADF604"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79C3BEA2"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5753C1E"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5D90410F"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21CC773"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251C48F1"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92707F0"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7968707B"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36B006E9"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1A05E599"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6F45E6F6" w14:textId="77777777" w:rsidR="00AB60DC" w:rsidRPr="005D4093" w:rsidRDefault="00AB60DC" w:rsidP="00AB6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r>
    </w:tbl>
    <w:p w14:paraId="72A9F538" w14:textId="77777777" w:rsidR="00706752" w:rsidRPr="005D4093" w:rsidRDefault="00706752" w:rsidP="00706752">
      <w:pPr>
        <w:spacing w:after="200" w:line="360" w:lineRule="auto"/>
      </w:pPr>
      <w:r w:rsidRPr="005D4093">
        <w:rPr>
          <w:b/>
          <w:sz w:val="20"/>
          <w:szCs w:val="20"/>
        </w:rPr>
        <w:t>Źródło: Opracowanie własne</w:t>
      </w:r>
    </w:p>
    <w:p w14:paraId="7D315655" w14:textId="77777777" w:rsidR="00CF6305" w:rsidRPr="005D4093" w:rsidRDefault="00CF6305" w:rsidP="00CF6305"/>
    <w:p w14:paraId="68C9F7C8" w14:textId="77777777" w:rsidR="00156962" w:rsidRPr="005D4093" w:rsidRDefault="00156962" w:rsidP="00CF6305">
      <w:pPr>
        <w:pStyle w:val="Default"/>
        <w:spacing w:after="120" w:line="360" w:lineRule="auto"/>
        <w:jc w:val="both"/>
        <w:rPr>
          <w:rFonts w:asciiTheme="minorHAnsi" w:hAnsiTheme="minorHAnsi"/>
          <w:color w:val="auto"/>
          <w:sz w:val="22"/>
          <w:szCs w:val="22"/>
        </w:rPr>
      </w:pPr>
    </w:p>
    <w:p w14:paraId="2733AC11" w14:textId="77777777" w:rsidR="00CF6305" w:rsidRPr="005D4093" w:rsidRDefault="00CF6305" w:rsidP="00CF6305">
      <w:pPr>
        <w:spacing w:after="120" w:line="360" w:lineRule="auto"/>
        <w:jc w:val="both"/>
        <w:sectPr w:rsidR="00CF6305" w:rsidRPr="005D4093" w:rsidSect="001F0826">
          <w:pgSz w:w="16838" w:h="11906" w:orient="landscape"/>
          <w:pgMar w:top="1417" w:right="1417" w:bottom="1701" w:left="1417" w:header="708" w:footer="228" w:gutter="0"/>
          <w:cols w:space="708"/>
          <w:docGrid w:linePitch="360"/>
        </w:sectPr>
      </w:pPr>
    </w:p>
    <w:p w14:paraId="045CDE0C" w14:textId="77777777" w:rsidR="00BB7A58" w:rsidRPr="005D4093" w:rsidRDefault="002942F8" w:rsidP="002C029A">
      <w:pPr>
        <w:spacing w:after="200" w:line="360" w:lineRule="auto"/>
        <w:jc w:val="both"/>
      </w:pPr>
      <w:r w:rsidRPr="005D4093">
        <w:rPr>
          <w:b/>
        </w:rPr>
        <w:lastRenderedPageBreak/>
        <w:t>PODSUMOWANIE PROBLEMÓW W SFERZE TECHNICZNEJ</w:t>
      </w:r>
      <w:r w:rsidR="00AB60DC" w:rsidRPr="005D4093">
        <w:rPr>
          <w:b/>
        </w:rPr>
        <w:t>.</w:t>
      </w:r>
    </w:p>
    <w:p w14:paraId="79BF2BFA" w14:textId="77777777" w:rsidR="00BB7A58" w:rsidRPr="005D4093" w:rsidRDefault="002C029A" w:rsidP="002C029A">
      <w:pPr>
        <w:spacing w:after="200" w:line="360" w:lineRule="auto"/>
        <w:jc w:val="both"/>
        <w:rPr>
          <w:color w:val="000000"/>
        </w:rPr>
      </w:pPr>
      <w:r w:rsidRPr="005D4093">
        <w:t xml:space="preserve">Ustalono, że wysokie natężenie negatywnych zjawisk technicznych występuje w obszarach, które osiągnęły </w:t>
      </w:r>
      <w:r w:rsidR="004A4FB0" w:rsidRPr="005D4093">
        <w:rPr>
          <w:color w:val="000000"/>
        </w:rPr>
        <w:t>45-54</w:t>
      </w:r>
      <w:r w:rsidRPr="005D4093">
        <w:rPr>
          <w:color w:val="000000"/>
        </w:rPr>
        <w:t xml:space="preserve"> punktów</w:t>
      </w:r>
      <w:r w:rsidRPr="005D4093">
        <w:t xml:space="preserve">, średnie natężenie negatywnych zjawisk technicznych występuje </w:t>
      </w:r>
      <w:r w:rsidRPr="005D4093">
        <w:br/>
        <w:t xml:space="preserve">w obszarach, które osiągnęły </w:t>
      </w:r>
      <w:r w:rsidR="006D7DFB" w:rsidRPr="005D4093">
        <w:rPr>
          <w:color w:val="000000"/>
        </w:rPr>
        <w:t>35-44</w:t>
      </w:r>
      <w:r w:rsidRPr="005D4093">
        <w:rPr>
          <w:color w:val="000000"/>
        </w:rPr>
        <w:t xml:space="preserve"> punktów</w:t>
      </w:r>
      <w:r w:rsidRPr="005D4093">
        <w:t xml:space="preserve">, zaś niskie natężenie negatywnych zjawisk technicznych występuje w obszarach, które osiągnęły </w:t>
      </w:r>
      <w:r w:rsidR="006D7DFB" w:rsidRPr="005D4093">
        <w:rPr>
          <w:color w:val="000000"/>
        </w:rPr>
        <w:t>poniżej 35</w:t>
      </w:r>
      <w:r w:rsidRPr="005D4093">
        <w:rPr>
          <w:color w:val="000000"/>
        </w:rPr>
        <w:t xml:space="preserve"> punkt</w:t>
      </w:r>
      <w:r w:rsidR="006D7DFB" w:rsidRPr="005D4093">
        <w:rPr>
          <w:color w:val="000000"/>
        </w:rPr>
        <w:t>ów</w:t>
      </w:r>
      <w:r w:rsidRPr="005D4093">
        <w:rPr>
          <w:color w:val="000000"/>
        </w:rPr>
        <w:t>.</w:t>
      </w:r>
    </w:p>
    <w:p w14:paraId="360709CF" w14:textId="77777777" w:rsidR="00291F25" w:rsidRDefault="002C029A" w:rsidP="002942F8">
      <w:pPr>
        <w:spacing w:after="200" w:line="360" w:lineRule="auto"/>
        <w:jc w:val="both"/>
      </w:pPr>
      <w:r w:rsidRPr="005D4093">
        <w:t>Z analizy danych w sferze technicznej oraz zgodnie z sumą otrzymanych punk</w:t>
      </w:r>
      <w:r w:rsidR="00A46C86">
        <w:t>t</w:t>
      </w:r>
      <w:r w:rsidRPr="005D4093">
        <w:t xml:space="preserve">ów wynika, że największe natężenie zidentyfikowanych problemów </w:t>
      </w:r>
      <w:r w:rsidR="006D7DFB" w:rsidRPr="005D4093">
        <w:t xml:space="preserve">technicznych </w:t>
      </w:r>
      <w:r w:rsidRPr="005D4093">
        <w:t>występuje w sołectwach:</w:t>
      </w:r>
      <w:r w:rsidR="004A4FB0" w:rsidRPr="005D4093">
        <w:t xml:space="preserve"> Chodel, Godów, Ratoszyn Drugi.</w:t>
      </w:r>
      <w:r w:rsidR="006D7DFB" w:rsidRPr="005D4093">
        <w:t xml:space="preserve"> </w:t>
      </w:r>
    </w:p>
    <w:p w14:paraId="47102AEE" w14:textId="77777777" w:rsidR="00291F25" w:rsidRDefault="006D7DFB" w:rsidP="002942F8">
      <w:pPr>
        <w:spacing w:after="200" w:line="360" w:lineRule="auto"/>
        <w:jc w:val="both"/>
      </w:pPr>
      <w:r w:rsidRPr="005D4093">
        <w:t xml:space="preserve">Średnie natężenie negatywnych zjawisk technicznych występuje w sołectwach: </w:t>
      </w:r>
      <w:r w:rsidR="004A4FB0" w:rsidRPr="005D4093">
        <w:t xml:space="preserve">Adelina, Borów, Granice, Grądy, Jeżów, Zastawki, Lipiny, Osiny, Radlin, Ratoszyn Pierwszy, Siewalka, Świdno, Trzciniec. </w:t>
      </w:r>
    </w:p>
    <w:p w14:paraId="524BD968" w14:textId="77777777" w:rsidR="00291F25" w:rsidRDefault="006D7DFB" w:rsidP="002942F8">
      <w:pPr>
        <w:spacing w:after="200" w:line="360" w:lineRule="auto"/>
        <w:jc w:val="both"/>
      </w:pPr>
      <w:r w:rsidRPr="005D4093">
        <w:t>Natomiast najniższe natężenie negatywnych zjawisk technicznych występuje w sołectwach:</w:t>
      </w:r>
      <w:r w:rsidR="00101E3A" w:rsidRPr="005D4093">
        <w:t xml:space="preserve"> Antonówka, Borów-Kolonia, Budzyń, Huta Borowska, Książ, Majdan Borowski, Stasin, Zosinek, Przytyki</w:t>
      </w:r>
      <w:r w:rsidRPr="005D4093">
        <w:t xml:space="preserve">. </w:t>
      </w:r>
    </w:p>
    <w:p w14:paraId="42E048AB" w14:textId="77777777" w:rsidR="002942F8" w:rsidRPr="005D4093" w:rsidRDefault="002942F8" w:rsidP="002942F8">
      <w:pPr>
        <w:spacing w:after="200" w:line="360" w:lineRule="auto"/>
        <w:jc w:val="both"/>
      </w:pPr>
      <w:r w:rsidRPr="005D4093">
        <w:t xml:space="preserve">Obszary o najwyższym i średnim natężeniu zidentyfikowanych problemów </w:t>
      </w:r>
      <w:r w:rsidR="00C8708C" w:rsidRPr="005D4093">
        <w:t xml:space="preserve"> w sferze technicznej</w:t>
      </w:r>
      <w:r w:rsidRPr="005D4093">
        <w:t xml:space="preserve"> wymagają podjęcia działań naprawczych.</w:t>
      </w:r>
    </w:p>
    <w:p w14:paraId="31509274" w14:textId="77777777" w:rsidR="00BB7A58" w:rsidRPr="005D4093" w:rsidRDefault="00BB7A58"/>
    <w:p w14:paraId="7B0F26CE" w14:textId="77777777" w:rsidR="002942F8" w:rsidRPr="005D4093" w:rsidRDefault="002942F8"/>
    <w:p w14:paraId="0F50B5A9" w14:textId="77777777" w:rsidR="002942F8" w:rsidRPr="005D4093" w:rsidRDefault="002942F8"/>
    <w:p w14:paraId="2655BB95" w14:textId="77777777" w:rsidR="002942F8" w:rsidRPr="005D4093" w:rsidRDefault="002942F8"/>
    <w:p w14:paraId="420A1CE5" w14:textId="77777777" w:rsidR="002942F8" w:rsidRPr="005D4093" w:rsidRDefault="002942F8"/>
    <w:p w14:paraId="190347E6" w14:textId="77777777" w:rsidR="002942F8" w:rsidRPr="005D4093" w:rsidRDefault="002942F8"/>
    <w:p w14:paraId="2DE9F9B4" w14:textId="77777777" w:rsidR="002942F8" w:rsidRPr="005D4093" w:rsidRDefault="002942F8"/>
    <w:p w14:paraId="041D3C3F" w14:textId="77777777" w:rsidR="002942F8" w:rsidRPr="005D4093" w:rsidRDefault="002942F8"/>
    <w:p w14:paraId="709CE5CC" w14:textId="77777777" w:rsidR="002942F8" w:rsidRPr="005D4093" w:rsidRDefault="002942F8"/>
    <w:p w14:paraId="4E28A3B1" w14:textId="77777777" w:rsidR="002C029A" w:rsidRPr="005D4093" w:rsidRDefault="002C029A">
      <w:pPr>
        <w:sectPr w:rsidR="002C029A" w:rsidRPr="005D4093" w:rsidSect="001F0826">
          <w:pgSz w:w="11906" w:h="16838"/>
          <w:pgMar w:top="1417" w:right="1417" w:bottom="1417" w:left="1417" w:header="708" w:footer="195" w:gutter="0"/>
          <w:cols w:space="708"/>
          <w:docGrid w:linePitch="360"/>
        </w:sectPr>
      </w:pPr>
    </w:p>
    <w:p w14:paraId="081C9C63" w14:textId="42E91B1F" w:rsidR="002C029A" w:rsidRPr="005D4093" w:rsidRDefault="002C029A" w:rsidP="002C029A">
      <w:pPr>
        <w:pStyle w:val="Legenda"/>
        <w:spacing w:after="0"/>
        <w:rPr>
          <w:b/>
          <w:bCs/>
          <w:i w:val="0"/>
          <w:iCs w:val="0"/>
          <w:color w:val="732117" w:themeColor="accent2" w:themeShade="BF"/>
          <w:sz w:val="22"/>
          <w:szCs w:val="22"/>
        </w:rPr>
      </w:pPr>
      <w:bookmarkStart w:id="77" w:name="_Toc475444834"/>
      <w:bookmarkStart w:id="78" w:name="_Toc481322375"/>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32</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dane uwzględniające analizowane kryteria</w:t>
      </w:r>
      <w:bookmarkEnd w:id="77"/>
      <w:bookmarkEnd w:id="78"/>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572"/>
        <w:gridCol w:w="1674"/>
        <w:gridCol w:w="382"/>
        <w:gridCol w:w="611"/>
        <w:gridCol w:w="401"/>
        <w:gridCol w:w="410"/>
        <w:gridCol w:w="611"/>
        <w:gridCol w:w="401"/>
        <w:gridCol w:w="410"/>
        <w:gridCol w:w="611"/>
        <w:gridCol w:w="401"/>
        <w:gridCol w:w="410"/>
        <w:gridCol w:w="611"/>
        <w:gridCol w:w="401"/>
        <w:gridCol w:w="410"/>
        <w:gridCol w:w="611"/>
        <w:gridCol w:w="401"/>
        <w:gridCol w:w="410"/>
        <w:gridCol w:w="611"/>
        <w:gridCol w:w="401"/>
        <w:gridCol w:w="410"/>
        <w:gridCol w:w="611"/>
        <w:gridCol w:w="401"/>
        <w:gridCol w:w="410"/>
        <w:gridCol w:w="611"/>
        <w:gridCol w:w="401"/>
        <w:gridCol w:w="410"/>
      </w:tblGrid>
      <w:tr w:rsidR="00101E3A" w:rsidRPr="005D4093" w14:paraId="77D6121B" w14:textId="77777777" w:rsidTr="00291F25">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4CA848B2" w14:textId="77777777" w:rsidR="00101E3A" w:rsidRPr="005D4093" w:rsidRDefault="00101E3A" w:rsidP="00FD1C73">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EF9C07C"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E5A3D7E"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66F61311"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09465C9B"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6B5B4939"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28150246"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490506EE"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60E7A795"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3214F824"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Godów</w:t>
            </w:r>
          </w:p>
        </w:tc>
        <w:tc>
          <w:tcPr>
            <w:tcW w:w="0" w:type="auto"/>
            <w:gridSpan w:val="3"/>
            <w:tcBorders>
              <w:left w:val="single" w:sz="4" w:space="0" w:color="FFFFFF" w:themeColor="background1"/>
            </w:tcBorders>
            <w:vAlign w:val="center"/>
            <w:hideMark/>
          </w:tcPr>
          <w:p w14:paraId="69803DF7" w14:textId="77777777" w:rsidR="00101E3A" w:rsidRPr="005D4093" w:rsidRDefault="00101E3A" w:rsidP="00FD1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Granice</w:t>
            </w:r>
          </w:p>
        </w:tc>
      </w:tr>
      <w:tr w:rsidR="00C44C8E" w:rsidRPr="005D4093" w14:paraId="5E13A2CD" w14:textId="77777777" w:rsidTr="00FD1C7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6A818CCB" w14:textId="77777777" w:rsidR="00101E3A" w:rsidRPr="005D4093" w:rsidRDefault="00101E3A" w:rsidP="00FD1C73">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0332AC"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BBABAE"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5AB5F8B8"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21381C4"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165E44B"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CF3CB8B"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FD4531B"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F853B2E"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53C1DAB"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E4AE74F"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A98B8C3"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FF4DC71"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FB9BF74"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23F2AE44"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0143A79"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31410A5"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3CF57DF"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446AB5E4"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CD0C84A"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0A09E45"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CE4794F"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40EA709"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12AF9B8"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8BAEA26"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35B599A2"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2D3B000" w14:textId="77777777" w:rsidR="00101E3A" w:rsidRPr="005D4093" w:rsidRDefault="00101E3A"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FD1C73" w:rsidRPr="005D4093" w14:paraId="392E1581" w14:textId="77777777" w:rsidTr="00FD1C7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2597228" w14:textId="77777777" w:rsidR="00FD1C73" w:rsidRPr="005D4093" w:rsidRDefault="00FD1C73" w:rsidP="00FD1C73">
            <w:pPr>
              <w:jc w:val="center"/>
              <w:rPr>
                <w:rFonts w:eastAsia="Times New Roman" w:cs="Times New Roman"/>
                <w:b w:val="0"/>
                <w:color w:val="000000"/>
                <w:sz w:val="7"/>
                <w:szCs w:val="7"/>
                <w:lang w:eastAsia="pl-PL"/>
              </w:rPr>
            </w:pPr>
            <w:r w:rsidRPr="005D4093">
              <w:rPr>
                <w:rFonts w:eastAsia="Times New Roman" w:cs="Times New Roman"/>
                <w:b w:val="0"/>
                <w:color w:val="000000"/>
                <w:sz w:val="7"/>
                <w:szCs w:val="7"/>
                <w:lang w:eastAsia="pl-PL"/>
              </w:rPr>
              <w:t>negatywne zjawiska techniczne</w:t>
            </w:r>
          </w:p>
        </w:tc>
        <w:tc>
          <w:tcPr>
            <w:tcW w:w="0" w:type="auto"/>
            <w:tcBorders>
              <w:top w:val="single" w:sz="4" w:space="0" w:color="FFFFFF" w:themeColor="background1"/>
            </w:tcBorders>
            <w:noWrap/>
            <w:vAlign w:val="center"/>
            <w:hideMark/>
          </w:tcPr>
          <w:p w14:paraId="2C7D40A6"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 kanalizacyjnej</w:t>
            </w:r>
          </w:p>
          <w:p w14:paraId="5C25EB2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w:t>
            </w:r>
          </w:p>
        </w:tc>
        <w:tc>
          <w:tcPr>
            <w:tcW w:w="0" w:type="auto"/>
            <w:tcBorders>
              <w:top w:val="single" w:sz="4" w:space="0" w:color="FFFFFF" w:themeColor="background1"/>
            </w:tcBorders>
            <w:noWrap/>
            <w:vAlign w:val="center"/>
            <w:hideMark/>
          </w:tcPr>
          <w:p w14:paraId="35BB48F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CEB8ACA"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23385DC6"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4472281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6A796FF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FC966F7"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C8004D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5645C62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4DCEB1B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D8559A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FCD4C22"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11EEA6D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0B8374EE"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D297460"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A625D44"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3AA0E41A"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495B9096"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8C6ADD9"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59083220"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2A77DCBA"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535BA303"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D8982F4"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hideMark/>
          </w:tcPr>
          <w:p w14:paraId="1F71B4D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6</w:t>
            </w:r>
          </w:p>
        </w:tc>
        <w:tc>
          <w:tcPr>
            <w:tcW w:w="0" w:type="auto"/>
            <w:vMerge w:val="restart"/>
            <w:noWrap/>
            <w:vAlign w:val="center"/>
            <w:hideMark/>
          </w:tcPr>
          <w:p w14:paraId="6832783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51</w:t>
            </w:r>
          </w:p>
          <w:p w14:paraId="733B8C7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E89401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026CCAD7"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22AE3FB9"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54</w:t>
            </w:r>
          </w:p>
          <w:p w14:paraId="11CF56B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A3F0917"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3F4CAA4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7B2DF182"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2C97088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576DE1" w:rsidRPr="005D4093" w14:paraId="3885165A" w14:textId="77777777" w:rsidTr="00FD1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FBCB22" w14:textId="77777777" w:rsidR="00FD1C73" w:rsidRPr="005D4093" w:rsidRDefault="00FD1C73" w:rsidP="00FD1C73">
            <w:pPr>
              <w:jc w:val="center"/>
              <w:rPr>
                <w:rFonts w:eastAsia="Times New Roman" w:cs="Times New Roman"/>
                <w:b w:val="0"/>
                <w:color w:val="000000"/>
                <w:sz w:val="7"/>
                <w:szCs w:val="7"/>
                <w:lang w:eastAsia="pl-PL"/>
              </w:rPr>
            </w:pPr>
          </w:p>
        </w:tc>
        <w:tc>
          <w:tcPr>
            <w:tcW w:w="0" w:type="auto"/>
            <w:noWrap/>
            <w:vAlign w:val="center"/>
            <w:hideMark/>
          </w:tcPr>
          <w:p w14:paraId="51ACA5F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 wodociągowej</w:t>
            </w:r>
          </w:p>
          <w:p w14:paraId="676749DF"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w:t>
            </w:r>
          </w:p>
        </w:tc>
        <w:tc>
          <w:tcPr>
            <w:tcW w:w="0" w:type="auto"/>
            <w:noWrap/>
            <w:vAlign w:val="center"/>
            <w:hideMark/>
          </w:tcPr>
          <w:p w14:paraId="0089CDC0"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1A6FB24"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DFD7D5B"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40BED2DE"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3AC5B1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62ECC3B"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C5DD5A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6DAB99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00FBA97"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67604C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8A1280B"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98A163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11835596"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6771CE7"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29CB9B6"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618D554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60C8C2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A69C9C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76F8D32"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D889B3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0CB6937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534364C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B7E7432"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1D3C81B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5487A35"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FD1C73" w:rsidRPr="005D4093" w14:paraId="7CFC888F" w14:textId="77777777" w:rsidTr="00FD1C7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B73F07" w14:textId="77777777" w:rsidR="00FD1C73" w:rsidRPr="005D4093" w:rsidRDefault="00FD1C73" w:rsidP="00FD1C73">
            <w:pPr>
              <w:jc w:val="center"/>
              <w:rPr>
                <w:rFonts w:eastAsia="Times New Roman" w:cs="Times New Roman"/>
                <w:b w:val="0"/>
                <w:color w:val="000000"/>
                <w:sz w:val="7"/>
                <w:szCs w:val="7"/>
                <w:lang w:eastAsia="pl-PL"/>
              </w:rPr>
            </w:pPr>
          </w:p>
        </w:tc>
        <w:tc>
          <w:tcPr>
            <w:tcW w:w="0" w:type="auto"/>
            <w:noWrap/>
            <w:vAlign w:val="center"/>
          </w:tcPr>
          <w:p w14:paraId="64F9E28E"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infrastruktury drogowej</w:t>
            </w:r>
          </w:p>
          <w:p w14:paraId="61755AD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noWrap/>
            <w:vAlign w:val="center"/>
          </w:tcPr>
          <w:p w14:paraId="6E2A0014"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noWrap/>
            <w:vAlign w:val="center"/>
          </w:tcPr>
          <w:p w14:paraId="5C51FEA4"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50A2D1B0"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11532D4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EFD86B7"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F25E69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0C0CB722"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EDA3944"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74D3BC1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79E3CF1D"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38D890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57CF2810"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4140C913"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D6EC0E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4CEA75EB"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59BA8DB7"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4DB7B0C"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530C65D5"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1DAB7A7E"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686ECA5"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11314A9D"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2B082641"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72B04E72"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70BE6C83"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5455DC98" w14:textId="77777777" w:rsidR="00FD1C73" w:rsidRPr="005D4093" w:rsidRDefault="00FD1C73" w:rsidP="00FD1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576DE1" w:rsidRPr="005D4093" w14:paraId="62BC8594" w14:textId="77777777" w:rsidTr="00291F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vAlign w:val="center"/>
          </w:tcPr>
          <w:p w14:paraId="7F0FD1E1" w14:textId="77777777" w:rsidR="00FD1C73" w:rsidRPr="005D4093" w:rsidRDefault="00FD1C73" w:rsidP="00FD1C73">
            <w:pPr>
              <w:jc w:val="center"/>
              <w:rPr>
                <w:rFonts w:eastAsia="Times New Roman" w:cs="Times New Roman"/>
                <w:b w:val="0"/>
                <w:color w:val="000000"/>
                <w:sz w:val="7"/>
                <w:szCs w:val="7"/>
                <w:lang w:eastAsia="pl-PL"/>
              </w:rPr>
            </w:pPr>
          </w:p>
        </w:tc>
        <w:tc>
          <w:tcPr>
            <w:tcW w:w="0" w:type="auto"/>
            <w:tcBorders>
              <w:bottom w:val="nil"/>
            </w:tcBorders>
            <w:noWrap/>
            <w:vAlign w:val="center"/>
          </w:tcPr>
          <w:p w14:paraId="1CF38F5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obiektów użyteczności publicznej</w:t>
            </w:r>
          </w:p>
          <w:p w14:paraId="46CFA88B"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tcBorders>
              <w:bottom w:val="nil"/>
            </w:tcBorders>
            <w:noWrap/>
            <w:vAlign w:val="center"/>
          </w:tcPr>
          <w:p w14:paraId="2781BA75"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tcBorders>
              <w:bottom w:val="nil"/>
            </w:tcBorders>
            <w:noWrap/>
            <w:vAlign w:val="center"/>
          </w:tcPr>
          <w:p w14:paraId="36DAEBC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0794F46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7870366E"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03E50A35"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04C54AA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1FCCBEE2"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0CC3A704"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48EAFFCC"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7A64098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6ACF5B42"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2FECE8B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2EA78F9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6D3B692B"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1B3E7901"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46B4E1DF"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2449FEEE"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tcBorders>
              <w:bottom w:val="nil"/>
            </w:tcBorders>
            <w:noWrap/>
            <w:vAlign w:val="center"/>
          </w:tcPr>
          <w:p w14:paraId="45C5BEE9"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tcBorders>
              <w:bottom w:val="nil"/>
            </w:tcBorders>
            <w:vAlign w:val="center"/>
          </w:tcPr>
          <w:p w14:paraId="4E39D14D"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1B1F5CF4"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tcBorders>
              <w:bottom w:val="nil"/>
            </w:tcBorders>
            <w:noWrap/>
            <w:vAlign w:val="center"/>
          </w:tcPr>
          <w:p w14:paraId="1D3DB849"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tcBorders>
              <w:bottom w:val="nil"/>
            </w:tcBorders>
            <w:vAlign w:val="center"/>
          </w:tcPr>
          <w:p w14:paraId="63D39279"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46A71083"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1231424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06C8DC6A" w14:textId="77777777" w:rsidR="00FD1C73" w:rsidRPr="005D4093" w:rsidRDefault="00FD1C73" w:rsidP="00FD1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755D6C02" w14:textId="77777777" w:rsidR="00101E3A" w:rsidRPr="005D4093" w:rsidRDefault="00101E3A" w:rsidP="00FD1C73">
      <w:pPr>
        <w:spacing w:after="0" w:line="240" w:lineRule="auto"/>
        <w:jc w:val="center"/>
        <w:rPr>
          <w:rFonts w:eastAsia="Times New Roman" w:cs="Times New Roman"/>
          <w:b/>
          <w:color w:val="000000"/>
          <w:sz w:val="7"/>
          <w:szCs w:val="7"/>
          <w:lang w:eastAsia="pl-PL"/>
        </w:rPr>
      </w:pPr>
    </w:p>
    <w:p w14:paraId="1C05827D" w14:textId="77777777" w:rsidR="00E95197" w:rsidRPr="005D4093" w:rsidRDefault="00E95197" w:rsidP="00FD1C73">
      <w:pPr>
        <w:spacing w:after="0" w:line="240" w:lineRule="auto"/>
        <w:jc w:val="center"/>
        <w:rPr>
          <w:rFonts w:eastAsia="Times New Roman" w:cs="Times New Roman"/>
          <w:b/>
          <w:color w:val="000000"/>
          <w:sz w:val="7"/>
          <w:szCs w:val="7"/>
          <w:lang w:eastAsia="pl-PL"/>
        </w:rPr>
      </w:pPr>
    </w:p>
    <w:p w14:paraId="1A6BAF55" w14:textId="77777777" w:rsidR="00E95197" w:rsidRPr="005D4093" w:rsidRDefault="00E95197" w:rsidP="00FD1C73">
      <w:pPr>
        <w:spacing w:after="0" w:line="240" w:lineRule="auto"/>
        <w:jc w:val="center"/>
        <w:rPr>
          <w:rFonts w:eastAsia="Times New Roman" w:cs="Times New Roman"/>
          <w:b/>
          <w:color w:val="000000"/>
          <w:sz w:val="7"/>
          <w:szCs w:val="7"/>
          <w:lang w:eastAsia="pl-PL"/>
        </w:rPr>
      </w:pPr>
    </w:p>
    <w:p w14:paraId="30321304" w14:textId="77777777" w:rsidR="00E95197" w:rsidRPr="005D4093" w:rsidRDefault="00E95197" w:rsidP="00FD1C73">
      <w:pPr>
        <w:spacing w:after="0" w:line="240" w:lineRule="auto"/>
        <w:jc w:val="center"/>
        <w:rPr>
          <w:rFonts w:eastAsia="Times New Roman" w:cs="Times New Roman"/>
          <w:b/>
          <w:color w:val="000000"/>
          <w:sz w:val="7"/>
          <w:szCs w:val="7"/>
          <w:lang w:eastAsia="pl-PL"/>
        </w:rPr>
      </w:pPr>
    </w:p>
    <w:p w14:paraId="0C1050B4" w14:textId="77777777" w:rsidR="00E95197" w:rsidRPr="005D4093" w:rsidRDefault="00E95197" w:rsidP="00FD1C73">
      <w:pPr>
        <w:spacing w:after="0" w:line="240" w:lineRule="auto"/>
        <w:jc w:val="center"/>
        <w:rPr>
          <w:rFonts w:eastAsia="Times New Roman" w:cs="Times New Roman"/>
          <w:b/>
          <w:color w:val="000000"/>
          <w:sz w:val="7"/>
          <w:szCs w:val="7"/>
          <w:lang w:eastAsia="pl-PL"/>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580"/>
        <w:gridCol w:w="1674"/>
        <w:gridCol w:w="382"/>
        <w:gridCol w:w="610"/>
        <w:gridCol w:w="401"/>
        <w:gridCol w:w="410"/>
        <w:gridCol w:w="610"/>
        <w:gridCol w:w="401"/>
        <w:gridCol w:w="410"/>
        <w:gridCol w:w="610"/>
        <w:gridCol w:w="401"/>
        <w:gridCol w:w="410"/>
        <w:gridCol w:w="610"/>
        <w:gridCol w:w="401"/>
        <w:gridCol w:w="410"/>
        <w:gridCol w:w="610"/>
        <w:gridCol w:w="401"/>
        <w:gridCol w:w="410"/>
        <w:gridCol w:w="610"/>
        <w:gridCol w:w="401"/>
        <w:gridCol w:w="410"/>
        <w:gridCol w:w="610"/>
        <w:gridCol w:w="401"/>
        <w:gridCol w:w="410"/>
        <w:gridCol w:w="610"/>
        <w:gridCol w:w="401"/>
        <w:gridCol w:w="410"/>
      </w:tblGrid>
      <w:tr w:rsidR="00101E3A" w:rsidRPr="005D4093" w14:paraId="116FD3B0" w14:textId="77777777" w:rsidTr="00291F25">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68F4D178" w14:textId="77777777" w:rsidR="00101E3A" w:rsidRPr="005D4093" w:rsidRDefault="00101E3A" w:rsidP="00323E0A">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314DEC2"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2B27D1D"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347683B3"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Grądy</w:t>
            </w:r>
          </w:p>
        </w:tc>
        <w:tc>
          <w:tcPr>
            <w:tcW w:w="0" w:type="auto"/>
            <w:gridSpan w:val="3"/>
            <w:tcBorders>
              <w:left w:val="single" w:sz="4" w:space="0" w:color="FFFFFF" w:themeColor="background1"/>
              <w:right w:val="single" w:sz="4" w:space="0" w:color="FFFFFF" w:themeColor="background1"/>
            </w:tcBorders>
            <w:vAlign w:val="center"/>
            <w:hideMark/>
          </w:tcPr>
          <w:p w14:paraId="41A72C6A"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Huta Borowska</w:t>
            </w:r>
          </w:p>
        </w:tc>
        <w:tc>
          <w:tcPr>
            <w:tcW w:w="0" w:type="auto"/>
            <w:gridSpan w:val="3"/>
            <w:tcBorders>
              <w:left w:val="single" w:sz="4" w:space="0" w:color="FFFFFF" w:themeColor="background1"/>
              <w:right w:val="single" w:sz="4" w:space="0" w:color="FFFFFF" w:themeColor="background1"/>
            </w:tcBorders>
            <w:vAlign w:val="center"/>
            <w:hideMark/>
          </w:tcPr>
          <w:p w14:paraId="455FB5CD"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Jeżów</w:t>
            </w:r>
          </w:p>
        </w:tc>
        <w:tc>
          <w:tcPr>
            <w:tcW w:w="0" w:type="auto"/>
            <w:gridSpan w:val="3"/>
            <w:tcBorders>
              <w:left w:val="single" w:sz="4" w:space="0" w:color="FFFFFF" w:themeColor="background1"/>
              <w:right w:val="single" w:sz="4" w:space="0" w:color="FFFFFF" w:themeColor="background1"/>
            </w:tcBorders>
            <w:vAlign w:val="center"/>
            <w:hideMark/>
          </w:tcPr>
          <w:p w14:paraId="03CE4468"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Zastawki</w:t>
            </w:r>
          </w:p>
        </w:tc>
        <w:tc>
          <w:tcPr>
            <w:tcW w:w="0" w:type="auto"/>
            <w:gridSpan w:val="3"/>
            <w:tcBorders>
              <w:left w:val="single" w:sz="4" w:space="0" w:color="FFFFFF" w:themeColor="background1"/>
              <w:right w:val="single" w:sz="4" w:space="0" w:color="FFFFFF" w:themeColor="background1"/>
            </w:tcBorders>
            <w:vAlign w:val="center"/>
            <w:hideMark/>
          </w:tcPr>
          <w:p w14:paraId="1B22EF79"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Książ</w:t>
            </w:r>
          </w:p>
        </w:tc>
        <w:tc>
          <w:tcPr>
            <w:tcW w:w="0" w:type="auto"/>
            <w:gridSpan w:val="3"/>
            <w:tcBorders>
              <w:left w:val="single" w:sz="4" w:space="0" w:color="FFFFFF" w:themeColor="background1"/>
              <w:right w:val="single" w:sz="4" w:space="0" w:color="FFFFFF" w:themeColor="background1"/>
            </w:tcBorders>
            <w:vAlign w:val="center"/>
            <w:hideMark/>
          </w:tcPr>
          <w:p w14:paraId="2649B672"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Lipiny</w:t>
            </w:r>
          </w:p>
        </w:tc>
        <w:tc>
          <w:tcPr>
            <w:tcW w:w="0" w:type="auto"/>
            <w:gridSpan w:val="3"/>
            <w:tcBorders>
              <w:left w:val="single" w:sz="4" w:space="0" w:color="FFFFFF" w:themeColor="background1"/>
              <w:right w:val="single" w:sz="4" w:space="0" w:color="FFFFFF" w:themeColor="background1"/>
            </w:tcBorders>
            <w:vAlign w:val="center"/>
            <w:hideMark/>
          </w:tcPr>
          <w:p w14:paraId="74E903CF"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Majdan Borowski</w:t>
            </w:r>
          </w:p>
        </w:tc>
        <w:tc>
          <w:tcPr>
            <w:tcW w:w="0" w:type="auto"/>
            <w:gridSpan w:val="3"/>
            <w:tcBorders>
              <w:left w:val="single" w:sz="4" w:space="0" w:color="FFFFFF" w:themeColor="background1"/>
            </w:tcBorders>
            <w:vAlign w:val="center"/>
            <w:hideMark/>
          </w:tcPr>
          <w:p w14:paraId="2A441895" w14:textId="77777777" w:rsidR="00101E3A" w:rsidRPr="005D4093" w:rsidRDefault="00101E3A" w:rsidP="00323E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Osiny</w:t>
            </w:r>
          </w:p>
        </w:tc>
      </w:tr>
      <w:tr w:rsidR="00323E0A" w:rsidRPr="005D4093" w14:paraId="3BF69FC1" w14:textId="77777777" w:rsidTr="00323E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0A18CC53" w14:textId="77777777" w:rsidR="00101E3A" w:rsidRPr="005D4093" w:rsidRDefault="00101E3A" w:rsidP="00323E0A">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634745"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B207F9"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0BE89023"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3EE366D"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4AAD7C8"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924C196"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2237E99"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6BC64A8"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46E8043"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0E3B4E4E"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437B026"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376D62EB"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A78A54A"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169F283"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8892AFC"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142E383"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1E1ECEFD"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1EF794CE"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B1474F6"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AD7B7D6"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40B48EF8"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9DD8E3E"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3A6CBAB"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60E05595"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94015B7"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A8DC620" w14:textId="77777777" w:rsidR="00101E3A" w:rsidRPr="005D4093" w:rsidRDefault="00101E3A" w:rsidP="00323E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E95197" w:rsidRPr="005D4093" w14:paraId="28B68035" w14:textId="77777777" w:rsidTr="00E9519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F5B78B0" w14:textId="77777777" w:rsidR="00E95197" w:rsidRPr="005D4093" w:rsidRDefault="00E95197" w:rsidP="00E95197">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techniczne</w:t>
            </w:r>
          </w:p>
        </w:tc>
        <w:tc>
          <w:tcPr>
            <w:tcW w:w="0" w:type="auto"/>
            <w:tcBorders>
              <w:top w:val="single" w:sz="4" w:space="0" w:color="FFFFFF" w:themeColor="background1"/>
            </w:tcBorders>
            <w:noWrap/>
            <w:vAlign w:val="center"/>
            <w:hideMark/>
          </w:tcPr>
          <w:p w14:paraId="7332066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 kanalizacyjnej</w:t>
            </w:r>
          </w:p>
          <w:p w14:paraId="612B764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w:t>
            </w:r>
          </w:p>
        </w:tc>
        <w:tc>
          <w:tcPr>
            <w:tcW w:w="0" w:type="auto"/>
            <w:tcBorders>
              <w:top w:val="single" w:sz="4" w:space="0" w:color="FFFFFF" w:themeColor="background1"/>
            </w:tcBorders>
            <w:noWrap/>
            <w:vAlign w:val="center"/>
            <w:hideMark/>
          </w:tcPr>
          <w:p w14:paraId="5B646C4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369C049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1A68F24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4723EE2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48733B6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7B9FED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05712DB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61F4334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7060FF0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4251C5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2EBC28A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0370E86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1D90D82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8C0A84E"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205A04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5CE201B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65684EC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DA3E45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437BBD9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7D25178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13058A4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696FB5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9353D3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0A7AC73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233A620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1CF6B7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5D5B055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07E94C5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1C21E4F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B58D4C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9E6DCD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28B2C6B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6D7E7E0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E95197" w:rsidRPr="005D4093" w14:paraId="2691BC47" w14:textId="77777777" w:rsidTr="00E951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612FD1" w14:textId="77777777" w:rsidR="00E95197" w:rsidRPr="005D4093" w:rsidRDefault="00E95197" w:rsidP="00E95197">
            <w:pPr>
              <w:jc w:val="center"/>
              <w:rPr>
                <w:rFonts w:eastAsia="Times New Roman" w:cs="Times New Roman"/>
                <w:color w:val="000000"/>
                <w:sz w:val="7"/>
                <w:szCs w:val="7"/>
                <w:lang w:eastAsia="pl-PL"/>
              </w:rPr>
            </w:pPr>
          </w:p>
        </w:tc>
        <w:tc>
          <w:tcPr>
            <w:tcW w:w="0" w:type="auto"/>
            <w:noWrap/>
            <w:vAlign w:val="center"/>
            <w:hideMark/>
          </w:tcPr>
          <w:p w14:paraId="3774587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 wodociągowej</w:t>
            </w:r>
          </w:p>
          <w:p w14:paraId="0572AAA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w:t>
            </w:r>
          </w:p>
        </w:tc>
        <w:tc>
          <w:tcPr>
            <w:tcW w:w="0" w:type="auto"/>
            <w:noWrap/>
            <w:vAlign w:val="center"/>
            <w:hideMark/>
          </w:tcPr>
          <w:p w14:paraId="1B0A290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FD3DEC2"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E1598B0"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0D8F541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E9A642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1402006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2BD6DC3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CCA1D0A"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0C8EF4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579097AA"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61172DE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149966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0F1C5EF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E74DAC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3F9564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F701A7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AB523D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22E0286"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5A23805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F000D4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600B58E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2E5E818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7A9B787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396A8E4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47E13A9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E95197" w:rsidRPr="005D4093" w14:paraId="2F586A4E" w14:textId="77777777" w:rsidTr="00E95197">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FF0A837" w14:textId="77777777" w:rsidR="00E95197" w:rsidRPr="005D4093" w:rsidRDefault="00E95197" w:rsidP="00E95197">
            <w:pPr>
              <w:jc w:val="center"/>
              <w:rPr>
                <w:rFonts w:eastAsia="Times New Roman" w:cs="Times New Roman"/>
                <w:color w:val="000000"/>
                <w:sz w:val="7"/>
                <w:szCs w:val="7"/>
                <w:lang w:eastAsia="pl-PL"/>
              </w:rPr>
            </w:pPr>
          </w:p>
        </w:tc>
        <w:tc>
          <w:tcPr>
            <w:tcW w:w="0" w:type="auto"/>
            <w:noWrap/>
            <w:vAlign w:val="center"/>
          </w:tcPr>
          <w:p w14:paraId="0E72173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infrastruktury drogowej</w:t>
            </w:r>
          </w:p>
          <w:p w14:paraId="49F0FBD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noWrap/>
            <w:vAlign w:val="center"/>
          </w:tcPr>
          <w:p w14:paraId="3CFA015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noWrap/>
            <w:vAlign w:val="center"/>
          </w:tcPr>
          <w:p w14:paraId="5E11E36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6F4D07B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792D942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49A721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416C96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493A068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2186DA3"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0E32D9D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4FDBB57E"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ACE78F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E028B0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629D088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3D5BF8B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0C61FCC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262BCFF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79D4FC0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7AD4C00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4ED89F2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75E21F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214AAEB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491C969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68C9F3F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26A17E7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1C7E2B8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576DE1" w:rsidRPr="005D4093" w14:paraId="2B2D84CB" w14:textId="77777777" w:rsidTr="00291F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vAlign w:val="center"/>
          </w:tcPr>
          <w:p w14:paraId="6DF2F5C5" w14:textId="77777777" w:rsidR="00E95197" w:rsidRPr="005D4093" w:rsidRDefault="00E95197" w:rsidP="00E95197">
            <w:pPr>
              <w:jc w:val="center"/>
              <w:rPr>
                <w:rFonts w:eastAsia="Times New Roman" w:cs="Times New Roman"/>
                <w:color w:val="000000"/>
                <w:sz w:val="7"/>
                <w:szCs w:val="7"/>
                <w:lang w:eastAsia="pl-PL"/>
              </w:rPr>
            </w:pPr>
          </w:p>
        </w:tc>
        <w:tc>
          <w:tcPr>
            <w:tcW w:w="0" w:type="auto"/>
            <w:tcBorders>
              <w:bottom w:val="nil"/>
            </w:tcBorders>
            <w:noWrap/>
            <w:vAlign w:val="center"/>
          </w:tcPr>
          <w:p w14:paraId="1CCB72B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obiektów użyteczności publicznej</w:t>
            </w:r>
          </w:p>
          <w:p w14:paraId="43FBA7F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tcBorders>
              <w:bottom w:val="nil"/>
            </w:tcBorders>
            <w:noWrap/>
            <w:vAlign w:val="center"/>
          </w:tcPr>
          <w:p w14:paraId="2867D3B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tcBorders>
              <w:bottom w:val="nil"/>
            </w:tcBorders>
            <w:noWrap/>
            <w:vAlign w:val="center"/>
          </w:tcPr>
          <w:p w14:paraId="32323900"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4BC171D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573931D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48395AF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5B64BF5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430CD96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5EFDF14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4F1D2F7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2DB2D4C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409A9DE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06A79FA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67A568A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4FAC4FA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20782E4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3D94429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7BCC85A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70306B3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0C8D7665"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2A03C5B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6DC4490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1E328C0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1433A7F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1CBF6F05"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7712E6C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0C4C2150" w14:textId="77777777" w:rsidR="00101E3A" w:rsidRPr="005D4093" w:rsidRDefault="00101E3A" w:rsidP="00101E3A">
      <w:pPr>
        <w:rPr>
          <w:rFonts w:eastAsia="Calibri" w:cs="Times New Roman"/>
          <w:b/>
          <w:sz w:val="20"/>
          <w:szCs w:val="2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571"/>
        <w:gridCol w:w="1329"/>
        <w:gridCol w:w="359"/>
        <w:gridCol w:w="547"/>
        <w:gridCol w:w="375"/>
        <w:gridCol w:w="383"/>
        <w:gridCol w:w="547"/>
        <w:gridCol w:w="375"/>
        <w:gridCol w:w="383"/>
        <w:gridCol w:w="547"/>
        <w:gridCol w:w="375"/>
        <w:gridCol w:w="383"/>
        <w:gridCol w:w="547"/>
        <w:gridCol w:w="375"/>
        <w:gridCol w:w="383"/>
        <w:gridCol w:w="547"/>
        <w:gridCol w:w="375"/>
        <w:gridCol w:w="383"/>
        <w:gridCol w:w="547"/>
        <w:gridCol w:w="375"/>
        <w:gridCol w:w="383"/>
        <w:gridCol w:w="547"/>
        <w:gridCol w:w="375"/>
        <w:gridCol w:w="383"/>
        <w:gridCol w:w="547"/>
        <w:gridCol w:w="375"/>
        <w:gridCol w:w="383"/>
        <w:gridCol w:w="547"/>
        <w:gridCol w:w="375"/>
        <w:gridCol w:w="383"/>
      </w:tblGrid>
      <w:tr w:rsidR="00101E3A" w:rsidRPr="005D4093" w14:paraId="04F105D6" w14:textId="77777777" w:rsidTr="00291F25">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5FA6AB10" w14:textId="77777777" w:rsidR="00101E3A" w:rsidRPr="005D4093" w:rsidRDefault="00101E3A" w:rsidP="00E95197">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7FD7D13"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2B409D5"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6"/>
                <w:szCs w:val="6"/>
                <w:lang w:eastAsia="pl-PL"/>
              </w:rPr>
            </w:pPr>
            <w:r w:rsidRPr="005D4093">
              <w:rPr>
                <w:rFonts w:eastAsia="Times New Roman" w:cs="Times New Roman"/>
                <w:sz w:val="6"/>
                <w:szCs w:val="6"/>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7FEA189A"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Radlin</w:t>
            </w:r>
          </w:p>
        </w:tc>
        <w:tc>
          <w:tcPr>
            <w:tcW w:w="0" w:type="auto"/>
            <w:gridSpan w:val="3"/>
            <w:tcBorders>
              <w:left w:val="single" w:sz="4" w:space="0" w:color="FFFFFF" w:themeColor="background1"/>
              <w:right w:val="single" w:sz="4" w:space="0" w:color="FFFFFF" w:themeColor="background1"/>
            </w:tcBorders>
            <w:vAlign w:val="center"/>
            <w:hideMark/>
          </w:tcPr>
          <w:p w14:paraId="52BEBF42"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Drugi</w:t>
            </w:r>
          </w:p>
        </w:tc>
        <w:tc>
          <w:tcPr>
            <w:tcW w:w="0" w:type="auto"/>
            <w:gridSpan w:val="3"/>
            <w:tcBorders>
              <w:left w:val="single" w:sz="4" w:space="0" w:color="FFFFFF" w:themeColor="background1"/>
              <w:right w:val="single" w:sz="4" w:space="0" w:color="FFFFFF" w:themeColor="background1"/>
            </w:tcBorders>
            <w:vAlign w:val="center"/>
            <w:hideMark/>
          </w:tcPr>
          <w:p w14:paraId="7ABC35CB"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Pierwszy</w:t>
            </w:r>
          </w:p>
        </w:tc>
        <w:tc>
          <w:tcPr>
            <w:tcW w:w="0" w:type="auto"/>
            <w:gridSpan w:val="3"/>
            <w:tcBorders>
              <w:left w:val="single" w:sz="4" w:space="0" w:color="FFFFFF" w:themeColor="background1"/>
              <w:right w:val="single" w:sz="4" w:space="0" w:color="FFFFFF" w:themeColor="background1"/>
            </w:tcBorders>
            <w:vAlign w:val="center"/>
            <w:hideMark/>
          </w:tcPr>
          <w:p w14:paraId="21689F63"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Siewalka</w:t>
            </w:r>
          </w:p>
        </w:tc>
        <w:tc>
          <w:tcPr>
            <w:tcW w:w="0" w:type="auto"/>
            <w:gridSpan w:val="3"/>
            <w:tcBorders>
              <w:left w:val="single" w:sz="4" w:space="0" w:color="FFFFFF" w:themeColor="background1"/>
              <w:right w:val="single" w:sz="4" w:space="0" w:color="FFFFFF" w:themeColor="background1"/>
            </w:tcBorders>
            <w:vAlign w:val="center"/>
            <w:hideMark/>
          </w:tcPr>
          <w:p w14:paraId="45B76F82"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Stasin</w:t>
            </w:r>
          </w:p>
        </w:tc>
        <w:tc>
          <w:tcPr>
            <w:tcW w:w="0" w:type="auto"/>
            <w:gridSpan w:val="3"/>
            <w:tcBorders>
              <w:left w:val="single" w:sz="4" w:space="0" w:color="FFFFFF" w:themeColor="background1"/>
              <w:right w:val="single" w:sz="4" w:space="0" w:color="FFFFFF" w:themeColor="background1"/>
            </w:tcBorders>
            <w:vAlign w:val="center"/>
            <w:hideMark/>
          </w:tcPr>
          <w:p w14:paraId="293DA033"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Świdno</w:t>
            </w:r>
          </w:p>
        </w:tc>
        <w:tc>
          <w:tcPr>
            <w:tcW w:w="0" w:type="auto"/>
            <w:gridSpan w:val="3"/>
            <w:tcBorders>
              <w:left w:val="single" w:sz="4" w:space="0" w:color="FFFFFF" w:themeColor="background1"/>
              <w:right w:val="single" w:sz="4" w:space="0" w:color="FFFFFF" w:themeColor="background1"/>
            </w:tcBorders>
            <w:vAlign w:val="center"/>
            <w:hideMark/>
          </w:tcPr>
          <w:p w14:paraId="3C37936D"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Trzciniec</w:t>
            </w:r>
          </w:p>
        </w:tc>
        <w:tc>
          <w:tcPr>
            <w:tcW w:w="0" w:type="auto"/>
            <w:gridSpan w:val="3"/>
            <w:tcBorders>
              <w:left w:val="single" w:sz="4" w:space="0" w:color="FFFFFF" w:themeColor="background1"/>
            </w:tcBorders>
            <w:vAlign w:val="center"/>
            <w:hideMark/>
          </w:tcPr>
          <w:p w14:paraId="3B1FA0B4"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Zosinek</w:t>
            </w:r>
          </w:p>
        </w:tc>
        <w:tc>
          <w:tcPr>
            <w:tcW w:w="0" w:type="auto"/>
            <w:gridSpan w:val="3"/>
            <w:tcBorders>
              <w:left w:val="single" w:sz="4" w:space="0" w:color="FFFFFF" w:themeColor="background1"/>
            </w:tcBorders>
            <w:vAlign w:val="center"/>
          </w:tcPr>
          <w:p w14:paraId="4764E6A4" w14:textId="77777777" w:rsidR="00101E3A" w:rsidRPr="005D4093" w:rsidRDefault="00101E3A" w:rsidP="00E951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Przytyki</w:t>
            </w:r>
          </w:p>
        </w:tc>
      </w:tr>
      <w:tr w:rsidR="00576DE1" w:rsidRPr="005D4093" w14:paraId="314A7D5D" w14:textId="77777777" w:rsidTr="00E9519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2D799791" w14:textId="77777777" w:rsidR="00101E3A" w:rsidRPr="005D4093" w:rsidRDefault="00101E3A" w:rsidP="00E95197">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B871B0"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EE48E0"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p>
        </w:tc>
        <w:tc>
          <w:tcPr>
            <w:tcW w:w="0" w:type="auto"/>
            <w:tcBorders>
              <w:left w:val="single" w:sz="4" w:space="0" w:color="FFFFFF" w:themeColor="background1"/>
            </w:tcBorders>
            <w:vAlign w:val="center"/>
            <w:hideMark/>
          </w:tcPr>
          <w:p w14:paraId="626E8E58"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46579F0F"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2A7DDB2A"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394DB67F"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55EF09D"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5641A601"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2F8A4EA7"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7F831C9"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79AD30C"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499F43D5"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DFA1F5D"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F921C95"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235F6C41"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1EC8B14A"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144615CA"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5FBE98CF"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2DF92068"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95CFC24"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0F41BA10"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78BA824"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73BE4CFC"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669C4C91"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15323B9B"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325767C"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tcPr>
          <w:p w14:paraId="0F3F5056"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tcPr>
          <w:p w14:paraId="0AF9AC31"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tcPr>
          <w:p w14:paraId="274F8914" w14:textId="77777777" w:rsidR="00101E3A" w:rsidRPr="005D4093" w:rsidRDefault="00101E3A"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r>
      <w:tr w:rsidR="00E95197" w:rsidRPr="005D4093" w14:paraId="31E09835" w14:textId="77777777" w:rsidTr="00E9519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1B81C00" w14:textId="77777777" w:rsidR="00E95197" w:rsidRPr="005D4093" w:rsidRDefault="00E95197" w:rsidP="00E95197">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techniczne</w:t>
            </w:r>
          </w:p>
        </w:tc>
        <w:tc>
          <w:tcPr>
            <w:tcW w:w="0" w:type="auto"/>
            <w:tcBorders>
              <w:top w:val="single" w:sz="4" w:space="0" w:color="FFFFFF" w:themeColor="background1"/>
            </w:tcBorders>
            <w:noWrap/>
            <w:vAlign w:val="center"/>
            <w:hideMark/>
          </w:tcPr>
          <w:p w14:paraId="5F16DCD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w:t>
            </w:r>
          </w:p>
          <w:p w14:paraId="0B23818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kanalizacyjnej - luki</w:t>
            </w:r>
          </w:p>
        </w:tc>
        <w:tc>
          <w:tcPr>
            <w:tcW w:w="0" w:type="auto"/>
            <w:tcBorders>
              <w:top w:val="single" w:sz="4" w:space="0" w:color="FFFFFF" w:themeColor="background1"/>
            </w:tcBorders>
            <w:noWrap/>
            <w:vAlign w:val="center"/>
            <w:hideMark/>
          </w:tcPr>
          <w:p w14:paraId="6C2C9B7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655F1E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2A2D657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2A9A2B1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77741FA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3CEED44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3153ACB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7216F14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54</w:t>
            </w:r>
          </w:p>
          <w:p w14:paraId="75322A9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098FD4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28399AE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44F98C4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348673C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5137A4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7477E83"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0CCD5DAE"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3D8F99E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90F130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2598F3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20D7259E"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78CAD79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8BCC63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1D0D259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1C67E42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58A78A6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E753EAD"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62F2419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02CB60C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40</w:t>
            </w:r>
          </w:p>
          <w:p w14:paraId="4F4B7B3E"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DC3DD0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hideMark/>
          </w:tcPr>
          <w:p w14:paraId="7E034EC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noWrap/>
            <w:vAlign w:val="center"/>
            <w:hideMark/>
          </w:tcPr>
          <w:p w14:paraId="5FF1FE1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61AD6B1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54F1DD5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Align w:val="center"/>
          </w:tcPr>
          <w:p w14:paraId="5DC5553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9</w:t>
            </w:r>
          </w:p>
        </w:tc>
        <w:tc>
          <w:tcPr>
            <w:tcW w:w="0" w:type="auto"/>
            <w:vMerge w:val="restart"/>
            <w:vAlign w:val="center"/>
          </w:tcPr>
          <w:p w14:paraId="76629CB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33</w:t>
            </w:r>
          </w:p>
          <w:p w14:paraId="4023A0E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576DE1" w:rsidRPr="005D4093" w14:paraId="2438B895" w14:textId="77777777" w:rsidTr="00E951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3BFE60" w14:textId="77777777" w:rsidR="00E95197" w:rsidRPr="005D4093" w:rsidRDefault="00E95197" w:rsidP="00E95197">
            <w:pPr>
              <w:jc w:val="center"/>
              <w:rPr>
                <w:rFonts w:eastAsia="Times New Roman" w:cs="Times New Roman"/>
                <w:color w:val="000000"/>
                <w:sz w:val="7"/>
                <w:szCs w:val="7"/>
                <w:lang w:eastAsia="pl-PL"/>
              </w:rPr>
            </w:pPr>
          </w:p>
        </w:tc>
        <w:tc>
          <w:tcPr>
            <w:tcW w:w="0" w:type="auto"/>
            <w:noWrap/>
            <w:vAlign w:val="center"/>
            <w:hideMark/>
          </w:tcPr>
          <w:p w14:paraId="689A698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Udział ludności korzystającej z sieci</w:t>
            </w:r>
          </w:p>
          <w:p w14:paraId="06CFA39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Wodociągowej - luki</w:t>
            </w:r>
          </w:p>
        </w:tc>
        <w:tc>
          <w:tcPr>
            <w:tcW w:w="0" w:type="auto"/>
            <w:noWrap/>
            <w:vAlign w:val="center"/>
            <w:hideMark/>
          </w:tcPr>
          <w:p w14:paraId="66C44E4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13FC7D0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5855FB1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758F8BD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1EF5483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2E0695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3635A55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4313DA2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6BA61B0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5E67F99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5DE0CA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2989932"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7339D8E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0D43B3B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7951851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476C6E05"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5C5908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747702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7AA6567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5A500C50"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4BF5474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1BBC766A"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hideMark/>
          </w:tcPr>
          <w:p w14:paraId="28179182"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noWrap/>
            <w:vAlign w:val="center"/>
            <w:hideMark/>
          </w:tcPr>
          <w:p w14:paraId="2B35E94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hideMark/>
          </w:tcPr>
          <w:p w14:paraId="4E42A2A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6D66CF69"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vAlign w:val="center"/>
          </w:tcPr>
          <w:p w14:paraId="1C2FDAD2"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vMerge/>
            <w:vAlign w:val="center"/>
          </w:tcPr>
          <w:p w14:paraId="72EA5E8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r w:rsidR="00E95197" w:rsidRPr="005D4093" w14:paraId="28A5C082" w14:textId="77777777" w:rsidTr="00E95197">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0E02AC" w14:textId="77777777" w:rsidR="00E95197" w:rsidRPr="005D4093" w:rsidRDefault="00E95197" w:rsidP="00E95197">
            <w:pPr>
              <w:jc w:val="center"/>
              <w:rPr>
                <w:rFonts w:eastAsia="Times New Roman" w:cs="Times New Roman"/>
                <w:color w:val="000000"/>
                <w:sz w:val="7"/>
                <w:szCs w:val="7"/>
                <w:lang w:eastAsia="pl-PL"/>
              </w:rPr>
            </w:pPr>
          </w:p>
        </w:tc>
        <w:tc>
          <w:tcPr>
            <w:tcW w:w="0" w:type="auto"/>
            <w:noWrap/>
            <w:vAlign w:val="center"/>
          </w:tcPr>
          <w:p w14:paraId="47895275"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infrastruktury drogowej</w:t>
            </w:r>
          </w:p>
          <w:p w14:paraId="7A2D216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noWrap/>
            <w:vAlign w:val="center"/>
          </w:tcPr>
          <w:p w14:paraId="30675086"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noWrap/>
            <w:vAlign w:val="center"/>
          </w:tcPr>
          <w:p w14:paraId="0688F1EF"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4EB61BB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3B5216A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573C7A2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noWrap/>
            <w:vAlign w:val="center"/>
          </w:tcPr>
          <w:p w14:paraId="4626464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vAlign w:val="center"/>
          </w:tcPr>
          <w:p w14:paraId="456359D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0F7AD94A"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76EE9E3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3B39400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1E5A63D3"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0CB4653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7F9C382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72371C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15D0ED4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0B2BC504"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931E67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7A637663"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54C1AA47"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24AE3871"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4AB807F0"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11156792"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noWrap/>
            <w:vAlign w:val="center"/>
          </w:tcPr>
          <w:p w14:paraId="7D32F64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noWrap/>
            <w:vAlign w:val="center"/>
          </w:tcPr>
          <w:p w14:paraId="271FAC89"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052ABF0B"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c>
          <w:tcPr>
            <w:tcW w:w="0" w:type="auto"/>
            <w:vAlign w:val="center"/>
          </w:tcPr>
          <w:p w14:paraId="53EFB01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vAlign w:val="center"/>
          </w:tcPr>
          <w:p w14:paraId="2D43F4F8"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vAlign w:val="center"/>
          </w:tcPr>
          <w:p w14:paraId="23199CEC" w14:textId="77777777" w:rsidR="00E95197" w:rsidRPr="005D4093" w:rsidRDefault="00E95197" w:rsidP="00E951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7"/>
                <w:szCs w:val="7"/>
                <w:lang w:eastAsia="pl-PL"/>
              </w:rPr>
            </w:pPr>
          </w:p>
        </w:tc>
      </w:tr>
      <w:tr w:rsidR="00576DE1" w:rsidRPr="005D4093" w14:paraId="0C40CEA1" w14:textId="77777777" w:rsidTr="00291F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vAlign w:val="center"/>
          </w:tcPr>
          <w:p w14:paraId="79D70C98" w14:textId="77777777" w:rsidR="00E95197" w:rsidRPr="005D4093" w:rsidRDefault="00E95197" w:rsidP="00E95197">
            <w:pPr>
              <w:jc w:val="center"/>
              <w:rPr>
                <w:rFonts w:eastAsia="Times New Roman" w:cs="Times New Roman"/>
                <w:color w:val="000000"/>
                <w:sz w:val="7"/>
                <w:szCs w:val="7"/>
                <w:lang w:eastAsia="pl-PL"/>
              </w:rPr>
            </w:pPr>
          </w:p>
        </w:tc>
        <w:tc>
          <w:tcPr>
            <w:tcW w:w="0" w:type="auto"/>
            <w:tcBorders>
              <w:bottom w:val="nil"/>
            </w:tcBorders>
            <w:noWrap/>
            <w:vAlign w:val="center"/>
          </w:tcPr>
          <w:p w14:paraId="4A0B2D76"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Stan obiektów użyteczności publicznej</w:t>
            </w:r>
          </w:p>
          <w:p w14:paraId="29DBE6A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 luki w infrastrukturze</w:t>
            </w:r>
          </w:p>
        </w:tc>
        <w:tc>
          <w:tcPr>
            <w:tcW w:w="0" w:type="auto"/>
            <w:tcBorders>
              <w:bottom w:val="nil"/>
            </w:tcBorders>
            <w:noWrap/>
            <w:vAlign w:val="center"/>
          </w:tcPr>
          <w:p w14:paraId="742C65E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tcBorders>
              <w:bottom w:val="nil"/>
            </w:tcBorders>
            <w:noWrap/>
            <w:vAlign w:val="center"/>
          </w:tcPr>
          <w:p w14:paraId="664DB1C5"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4DA9B99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0341CCB2"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0E567F4A"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3</w:t>
            </w:r>
          </w:p>
        </w:tc>
        <w:tc>
          <w:tcPr>
            <w:tcW w:w="0" w:type="auto"/>
            <w:tcBorders>
              <w:bottom w:val="nil"/>
            </w:tcBorders>
            <w:noWrap/>
            <w:vAlign w:val="center"/>
          </w:tcPr>
          <w:p w14:paraId="275DFD5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21</w:t>
            </w:r>
          </w:p>
        </w:tc>
        <w:tc>
          <w:tcPr>
            <w:tcW w:w="0" w:type="auto"/>
            <w:vMerge/>
            <w:tcBorders>
              <w:bottom w:val="nil"/>
            </w:tcBorders>
            <w:vAlign w:val="center"/>
          </w:tcPr>
          <w:p w14:paraId="5BCC0F8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3E7D691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6C36760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005A7AA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2A20349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308EF348"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7717D24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67EA74F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2896D22C"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3D09A7AB"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3672221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539387F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5DD3782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14B63CB4"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2</w:t>
            </w:r>
          </w:p>
        </w:tc>
        <w:tc>
          <w:tcPr>
            <w:tcW w:w="0" w:type="auto"/>
            <w:tcBorders>
              <w:bottom w:val="nil"/>
            </w:tcBorders>
            <w:noWrap/>
            <w:vAlign w:val="center"/>
          </w:tcPr>
          <w:p w14:paraId="2E437D83"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14</w:t>
            </w:r>
          </w:p>
        </w:tc>
        <w:tc>
          <w:tcPr>
            <w:tcW w:w="0" w:type="auto"/>
            <w:vMerge/>
            <w:tcBorders>
              <w:bottom w:val="nil"/>
            </w:tcBorders>
            <w:vAlign w:val="center"/>
          </w:tcPr>
          <w:p w14:paraId="6E32E64D"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noWrap/>
            <w:vAlign w:val="center"/>
          </w:tcPr>
          <w:p w14:paraId="31B9FE67"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noWrap/>
            <w:vAlign w:val="center"/>
          </w:tcPr>
          <w:p w14:paraId="47617495"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00C256B1"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c>
          <w:tcPr>
            <w:tcW w:w="0" w:type="auto"/>
            <w:tcBorders>
              <w:bottom w:val="nil"/>
            </w:tcBorders>
            <w:vAlign w:val="center"/>
          </w:tcPr>
          <w:p w14:paraId="3A84809E"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1</w:t>
            </w:r>
          </w:p>
        </w:tc>
        <w:tc>
          <w:tcPr>
            <w:tcW w:w="0" w:type="auto"/>
            <w:tcBorders>
              <w:bottom w:val="nil"/>
            </w:tcBorders>
            <w:vAlign w:val="center"/>
          </w:tcPr>
          <w:p w14:paraId="08470FB6"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r w:rsidRPr="005D4093">
              <w:rPr>
                <w:rFonts w:eastAsia="Times New Roman" w:cs="Times New Roman"/>
                <w:b/>
                <w:color w:val="000000"/>
                <w:sz w:val="7"/>
                <w:szCs w:val="7"/>
                <w:lang w:eastAsia="pl-PL"/>
              </w:rPr>
              <w:t>7</w:t>
            </w:r>
          </w:p>
        </w:tc>
        <w:tc>
          <w:tcPr>
            <w:tcW w:w="0" w:type="auto"/>
            <w:vMerge/>
            <w:tcBorders>
              <w:bottom w:val="nil"/>
            </w:tcBorders>
            <w:vAlign w:val="center"/>
          </w:tcPr>
          <w:p w14:paraId="29325DAF" w14:textId="77777777" w:rsidR="00E95197" w:rsidRPr="005D4093" w:rsidRDefault="00E95197" w:rsidP="00E951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14:paraId="2D43B7FA" w14:textId="77777777" w:rsidR="00101E3A" w:rsidRPr="005D4093" w:rsidRDefault="00101E3A" w:rsidP="00101E3A">
      <w:pPr>
        <w:rPr>
          <w:rFonts w:eastAsia="Calibri" w:cs="Times New Roman"/>
          <w:b/>
          <w:sz w:val="20"/>
          <w:szCs w:val="20"/>
        </w:rPr>
      </w:pPr>
      <w:r w:rsidRPr="005D4093">
        <w:rPr>
          <w:rFonts w:eastAsia="Calibri" w:cs="Times New Roman"/>
          <w:b/>
          <w:sz w:val="20"/>
          <w:szCs w:val="20"/>
        </w:rPr>
        <w:t>Źródło: Opracowanie własne</w:t>
      </w:r>
    </w:p>
    <w:p w14:paraId="19F5C239" w14:textId="77777777" w:rsidR="002C029A" w:rsidRPr="005D4093" w:rsidRDefault="002C029A" w:rsidP="002C029A">
      <w:pPr>
        <w:rPr>
          <w:rFonts w:eastAsia="Calibri" w:cs="Times New Roman"/>
          <w:b/>
          <w:sz w:val="18"/>
          <w:szCs w:val="18"/>
        </w:rPr>
      </w:pPr>
    </w:p>
    <w:p w14:paraId="0428B45E" w14:textId="77777777" w:rsidR="002C029A" w:rsidRPr="005D4093" w:rsidRDefault="002C029A"/>
    <w:p w14:paraId="289C1B58" w14:textId="77777777" w:rsidR="002C029A" w:rsidRPr="005D4093" w:rsidRDefault="002C029A"/>
    <w:p w14:paraId="07D1C45B" w14:textId="77777777" w:rsidR="002C029A" w:rsidRPr="005D4093" w:rsidRDefault="002C029A">
      <w:pPr>
        <w:sectPr w:rsidR="002C029A" w:rsidRPr="005D4093" w:rsidSect="001F0826">
          <w:pgSz w:w="16838" w:h="11906" w:orient="landscape"/>
          <w:pgMar w:top="1417" w:right="1417" w:bottom="1417" w:left="1417" w:header="708" w:footer="221" w:gutter="0"/>
          <w:cols w:space="708"/>
          <w:docGrid w:linePitch="360"/>
        </w:sectPr>
      </w:pPr>
    </w:p>
    <w:p w14:paraId="1566922E" w14:textId="784B8056" w:rsidR="002942F8" w:rsidRPr="005D4093" w:rsidRDefault="006D7DFB" w:rsidP="006D7DFB">
      <w:pPr>
        <w:pStyle w:val="Legenda"/>
        <w:spacing w:after="0"/>
        <w:jc w:val="both"/>
        <w:rPr>
          <w:b/>
          <w:bCs/>
          <w:i w:val="0"/>
          <w:iCs w:val="0"/>
          <w:color w:val="732117" w:themeColor="accent2" w:themeShade="BF"/>
          <w:sz w:val="22"/>
          <w:szCs w:val="22"/>
        </w:rPr>
      </w:pPr>
      <w:bookmarkStart w:id="79" w:name="_Toc481322391"/>
      <w:r w:rsidRPr="005D4093">
        <w:rPr>
          <w:b/>
          <w:bCs/>
          <w:i w:val="0"/>
          <w:iCs w:val="0"/>
          <w:color w:val="732117" w:themeColor="accent2" w:themeShade="BF"/>
          <w:sz w:val="22"/>
          <w:szCs w:val="22"/>
        </w:rPr>
        <w:lastRenderedPageBreak/>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5</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technicznej w poszczególnych jednostkach referencyjnych na terenie </w:t>
      </w:r>
      <w:r w:rsidR="009C33A1">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A024A5" w:rsidRPr="005D4093">
        <w:rPr>
          <w:b/>
          <w:bCs/>
          <w:i w:val="0"/>
          <w:iCs w:val="0"/>
          <w:color w:val="732117" w:themeColor="accent2" w:themeShade="BF"/>
          <w:sz w:val="22"/>
          <w:szCs w:val="22"/>
        </w:rPr>
        <w:t>Chodel</w:t>
      </w:r>
      <w:bookmarkEnd w:id="79"/>
    </w:p>
    <w:p w14:paraId="1B02AE41" w14:textId="77777777" w:rsidR="00A55EF1" w:rsidRPr="005D4093" w:rsidRDefault="00291F25" w:rsidP="00291F25">
      <w:r>
        <w:rPr>
          <w:noProof/>
          <w:lang w:eastAsia="pl-PL"/>
        </w:rPr>
        <w:drawing>
          <wp:inline distT="0" distB="0" distL="0" distR="0" wp14:anchorId="65376B3D" wp14:editId="1A1A010B">
            <wp:extent cx="5760720" cy="4073029"/>
            <wp:effectExtent l="19050" t="0" r="0" b="0"/>
            <wp:docPr id="9" name="Obraz 4" descr="C:\Users\CG\Desktop\CHODEL REWITALIZACJA\Chodel\Negatywne zjawiska techni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CHODEL REWITALIZACJA\Chodel\Negatywne zjawiska techniczne.jpg"/>
                    <pic:cNvPicPr>
                      <a:picLocks noChangeAspect="1" noChangeArrowheads="1"/>
                    </pic:cNvPicPr>
                  </pic:nvPicPr>
                  <pic:blipFill>
                    <a:blip r:embed="rId17"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r w:rsidR="006D7DFB" w:rsidRPr="005D4093">
        <w:rPr>
          <w:rFonts w:eastAsia="Calibri" w:cs="Times New Roman"/>
          <w:b/>
          <w:sz w:val="20"/>
          <w:szCs w:val="20"/>
        </w:rPr>
        <w:t>Źródło: Opracowanie własne</w:t>
      </w:r>
    </w:p>
    <w:p w14:paraId="50E3A84A" w14:textId="77777777" w:rsidR="00A55EF1" w:rsidRPr="005D4093" w:rsidRDefault="00A55EF1" w:rsidP="00291F25">
      <w:pPr>
        <w:spacing w:before="240" w:after="200" w:line="360" w:lineRule="auto"/>
      </w:pPr>
    </w:p>
    <w:p w14:paraId="48BBECF5" w14:textId="77777777" w:rsidR="006A3FC6" w:rsidRPr="00A46C86" w:rsidRDefault="006A3FC6" w:rsidP="00907743">
      <w:pPr>
        <w:pStyle w:val="Nagwek3"/>
        <w:numPr>
          <w:ilvl w:val="2"/>
          <w:numId w:val="103"/>
        </w:numPr>
      </w:pPr>
      <w:bookmarkStart w:id="80" w:name="_Toc481322406"/>
      <w:r w:rsidRPr="00A46C86">
        <w:t xml:space="preserve">Analiza </w:t>
      </w:r>
      <w:r w:rsidR="009C33A1" w:rsidRPr="00A46C86">
        <w:t>Gminy</w:t>
      </w:r>
      <w:r w:rsidRPr="00A46C86">
        <w:t xml:space="preserve"> </w:t>
      </w:r>
      <w:r w:rsidR="00A024A5" w:rsidRPr="00A46C86">
        <w:t>Chodel</w:t>
      </w:r>
      <w:r w:rsidRPr="00A46C86">
        <w:t xml:space="preserve"> – sfera przestrzenno-funkcjonalna</w:t>
      </w:r>
      <w:bookmarkEnd w:id="80"/>
    </w:p>
    <w:p w14:paraId="6C7E572E" w14:textId="77777777" w:rsidR="006A3FC6" w:rsidRPr="005D4093" w:rsidRDefault="00982D0D" w:rsidP="00A46C86">
      <w:pPr>
        <w:spacing w:before="240" w:after="200" w:line="360" w:lineRule="auto"/>
        <w:jc w:val="both"/>
      </w:pPr>
      <w:r w:rsidRPr="005D4093">
        <w:t xml:space="preserve">Zgodnie z </w:t>
      </w:r>
      <w:r w:rsidRPr="005D4093">
        <w:rPr>
          <w:i/>
        </w:rPr>
        <w:t xml:space="preserve">Wytycznymi w zakresie rewitalizacji w programach operacyjnych na lata 2014–2020, </w:t>
      </w:r>
      <w:r w:rsidRPr="005D4093">
        <w:rPr>
          <w:color w:val="000000"/>
        </w:rPr>
        <w:t>sta</w:t>
      </w:r>
      <w:r w:rsidR="004F06F9" w:rsidRPr="005D4093">
        <w:rPr>
          <w:color w:val="000000"/>
        </w:rPr>
        <w:t xml:space="preserve">n kryzysowy danego obszaru </w:t>
      </w:r>
      <w:r w:rsidR="009C33A1">
        <w:rPr>
          <w:color w:val="000000"/>
        </w:rPr>
        <w:t>Gminy</w:t>
      </w:r>
      <w:r w:rsidRPr="005D4093">
        <w:rPr>
          <w:color w:val="000000"/>
        </w:rPr>
        <w:t xml:space="preserve"> spowodowany jest koncentracją negatywnych zjawisk społecznych,</w:t>
      </w:r>
      <w:r w:rsidRPr="005D4093">
        <w:rPr>
          <w:rFonts w:cs="Arial"/>
        </w:rPr>
        <w:t xml:space="preserve"> współwystępujących z negatywnymi zjawiskami w co </w:t>
      </w:r>
      <w:r w:rsidR="00424B8C">
        <w:rPr>
          <w:rFonts w:cs="Arial"/>
        </w:rPr>
        <w:t xml:space="preserve">najmniej jednej z innych sfer, </w:t>
      </w:r>
      <w:r w:rsidRPr="005D4093">
        <w:rPr>
          <w:rFonts w:cs="Arial"/>
        </w:rPr>
        <w:t xml:space="preserve">w tym: przestrzenno-funkcjonalnej, a w </w:t>
      </w:r>
      <w:r w:rsidRPr="005D4093">
        <w:t xml:space="preserve">szczególności </w:t>
      </w:r>
      <w:r w:rsidR="00424B8C">
        <w:t xml:space="preserve">niewystarczającego wyposażenia </w:t>
      </w:r>
      <w:r w:rsidRPr="005D4093">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14:paraId="45E37A4B" w14:textId="77777777" w:rsidR="00982D0D" w:rsidRPr="005D4093" w:rsidRDefault="00982D0D" w:rsidP="00424B8C">
      <w:pPr>
        <w:spacing w:after="0" w:line="360" w:lineRule="auto"/>
        <w:jc w:val="both"/>
        <w:rPr>
          <w:rFonts w:cs="Times New Roman"/>
          <w:color w:val="000000"/>
        </w:rPr>
      </w:pPr>
      <w:r w:rsidRPr="005D4093">
        <w:rPr>
          <w:rFonts w:cs="Times New Roman"/>
          <w:color w:val="000000"/>
        </w:rPr>
        <w:t xml:space="preserve">W związku z powyższym dokonano analizy ilościowej problemów w sferze przestrzenno-funkcjonalnej na terenie </w:t>
      </w:r>
      <w:r w:rsidR="009C33A1">
        <w:rPr>
          <w:rFonts w:cs="Times New Roman"/>
          <w:color w:val="000000"/>
        </w:rPr>
        <w:t>Gminy</w:t>
      </w:r>
      <w:r w:rsidRPr="005D4093">
        <w:rPr>
          <w:rFonts w:cs="Times New Roman"/>
          <w:color w:val="000000"/>
        </w:rPr>
        <w:t xml:space="preserve"> </w:t>
      </w:r>
      <w:r w:rsidR="00D84852">
        <w:rPr>
          <w:rFonts w:cs="Times New Roman"/>
          <w:color w:val="000000"/>
        </w:rPr>
        <w:t>Chodel</w:t>
      </w:r>
      <w:r w:rsidRPr="005D4093">
        <w:rPr>
          <w:rFonts w:cs="Times New Roman"/>
          <w:color w:val="000000"/>
        </w:rPr>
        <w:t xml:space="preserve"> w następującym zakresie:</w:t>
      </w:r>
    </w:p>
    <w:p w14:paraId="42D76F61" w14:textId="77777777" w:rsidR="00982D0D" w:rsidRPr="005D4093" w:rsidRDefault="00982D0D" w:rsidP="00907743">
      <w:pPr>
        <w:pStyle w:val="Akapitzlist"/>
        <w:numPr>
          <w:ilvl w:val="0"/>
          <w:numId w:val="10"/>
        </w:numPr>
        <w:spacing w:before="240" w:after="0" w:line="360" w:lineRule="auto"/>
        <w:contextualSpacing w:val="0"/>
        <w:jc w:val="both"/>
      </w:pPr>
      <w:r w:rsidRPr="005D4093">
        <w:rPr>
          <w:rFonts w:cs="Times New Roman"/>
          <w:color w:val="000000"/>
        </w:rPr>
        <w:t>Liczba obiektów kulturalnych</w:t>
      </w:r>
      <w:r w:rsidR="00C44C8E" w:rsidRPr="005D4093">
        <w:rPr>
          <w:rFonts w:cs="Times New Roman"/>
          <w:color w:val="000000"/>
        </w:rPr>
        <w:t xml:space="preserve"> - luki w infrastrukturze</w:t>
      </w:r>
      <w:r w:rsidRPr="005D4093">
        <w:rPr>
          <w:rFonts w:cs="Times New Roman"/>
          <w:color w:val="000000"/>
        </w:rPr>
        <w:t>.</w:t>
      </w:r>
    </w:p>
    <w:p w14:paraId="5DD8B7CD" w14:textId="77777777" w:rsidR="00982D0D" w:rsidRPr="005D4093" w:rsidRDefault="00982D0D" w:rsidP="00907743">
      <w:pPr>
        <w:pStyle w:val="Akapitzlist"/>
        <w:numPr>
          <w:ilvl w:val="0"/>
          <w:numId w:val="10"/>
        </w:numPr>
        <w:spacing w:after="0" w:line="360" w:lineRule="auto"/>
        <w:contextualSpacing w:val="0"/>
        <w:jc w:val="both"/>
      </w:pPr>
      <w:r w:rsidRPr="005D4093">
        <w:rPr>
          <w:rFonts w:cs="Times New Roman"/>
          <w:color w:val="000000"/>
        </w:rPr>
        <w:t>Liczba obiektów kultury fizycznej i rekreacji</w:t>
      </w:r>
      <w:r w:rsidR="00C44C8E" w:rsidRPr="005D4093">
        <w:rPr>
          <w:rFonts w:cs="Times New Roman"/>
          <w:color w:val="000000"/>
        </w:rPr>
        <w:t xml:space="preserve"> - luki w infrastrukturze</w:t>
      </w:r>
      <w:r w:rsidRPr="005D4093">
        <w:rPr>
          <w:rFonts w:cs="Times New Roman"/>
          <w:color w:val="000000"/>
        </w:rPr>
        <w:t>.</w:t>
      </w:r>
    </w:p>
    <w:p w14:paraId="5E100BF6" w14:textId="77777777" w:rsidR="00982D0D" w:rsidRPr="005D4093" w:rsidRDefault="00982D0D" w:rsidP="00907743">
      <w:pPr>
        <w:pStyle w:val="Akapitzlist"/>
        <w:numPr>
          <w:ilvl w:val="0"/>
          <w:numId w:val="10"/>
        </w:numPr>
        <w:spacing w:after="0" w:line="360" w:lineRule="auto"/>
        <w:contextualSpacing w:val="0"/>
        <w:jc w:val="both"/>
      </w:pPr>
      <w:r w:rsidRPr="005D4093">
        <w:rPr>
          <w:rFonts w:cs="Times New Roman"/>
          <w:color w:val="000000"/>
        </w:rPr>
        <w:lastRenderedPageBreak/>
        <w:t>Liczba terenów publicznych</w:t>
      </w:r>
      <w:r w:rsidR="00C44C8E" w:rsidRPr="005D4093">
        <w:rPr>
          <w:rFonts w:cs="Times New Roman"/>
          <w:color w:val="000000"/>
        </w:rPr>
        <w:t xml:space="preserve"> - luki w infrastrukturze</w:t>
      </w:r>
      <w:r w:rsidRPr="005D4093">
        <w:rPr>
          <w:rFonts w:cs="Times New Roman"/>
          <w:color w:val="000000"/>
        </w:rPr>
        <w:t>.</w:t>
      </w:r>
    </w:p>
    <w:p w14:paraId="28A7CA10" w14:textId="77777777" w:rsidR="00982D0D" w:rsidRPr="005D4093" w:rsidRDefault="00B55FC6" w:rsidP="00291F25">
      <w:pPr>
        <w:spacing w:before="240"/>
      </w:pPr>
      <w:r w:rsidRPr="005D4093">
        <w:rPr>
          <w:rFonts w:cs="Times New Roman"/>
          <w:b/>
        </w:rPr>
        <w:t>OBIEKTY KULTURALNE</w:t>
      </w:r>
      <w:r w:rsidR="00EC2951" w:rsidRPr="005D4093">
        <w:rPr>
          <w:rFonts w:cs="Times New Roman"/>
          <w:b/>
        </w:rPr>
        <w:t>.</w:t>
      </w:r>
    </w:p>
    <w:p w14:paraId="47FF9EA7" w14:textId="77777777" w:rsidR="00B55FC6" w:rsidRPr="005D4093" w:rsidRDefault="00B55FC6" w:rsidP="00EC2951">
      <w:pPr>
        <w:spacing w:before="240" w:after="200" w:line="360" w:lineRule="auto"/>
        <w:jc w:val="both"/>
      </w:pPr>
      <w:r w:rsidRPr="005D4093">
        <w:rPr>
          <w:rFonts w:cs="Times New Roman"/>
        </w:rPr>
        <w:t xml:space="preserve">Ilość i jakość placówek kulturalnych, liczba organizowanych imprez kulturalnych oraz aktywność mieszkańców w sferze kulturalnej, mają wpływ na poziom i jakość życia lokalnej społeczności. </w:t>
      </w:r>
      <w:r w:rsidR="00291F25" w:rsidRPr="005D4093">
        <w:rPr>
          <w:rFonts w:cs="Times New Roman"/>
        </w:rPr>
        <w:t>Atrakcyjność</w:t>
      </w:r>
      <w:r w:rsidRPr="005D4093">
        <w:rPr>
          <w:rFonts w:cs="Times New Roman"/>
        </w:rPr>
        <w:t xml:space="preserve"> jednostki osadniczej można zatem oceniać biorąc pod uwagę liczbę obiektów kulturalnych na jej terenie i świadczone przez nie usługi.</w:t>
      </w:r>
    </w:p>
    <w:p w14:paraId="34765A84" w14:textId="77777777" w:rsidR="00B55FC6" w:rsidRPr="005D4093" w:rsidRDefault="00644D06" w:rsidP="00B55FC6">
      <w:pPr>
        <w:spacing w:after="200" w:line="360" w:lineRule="auto"/>
        <w:jc w:val="both"/>
      </w:pPr>
      <w:r w:rsidRPr="005D4093">
        <w:rPr>
          <w:rFonts w:cs="Times New Roman"/>
        </w:rPr>
        <w:t xml:space="preserve">Upowszechnianiem szeroko pojętej kultury zajmują się na terenie </w:t>
      </w:r>
      <w:r w:rsidR="009C33A1">
        <w:rPr>
          <w:rFonts w:cs="Times New Roman"/>
        </w:rPr>
        <w:t>Gminy</w:t>
      </w:r>
      <w:r w:rsidRPr="005D4093">
        <w:rPr>
          <w:rFonts w:cs="Times New Roman"/>
        </w:rPr>
        <w:t xml:space="preserve"> Chodel głównie Gminny Ośrodek Kultury </w:t>
      </w:r>
      <w:r w:rsidR="00F7215C" w:rsidRPr="005D4093">
        <w:rPr>
          <w:rFonts w:cs="Times New Roman"/>
        </w:rPr>
        <w:t xml:space="preserve">w Chodlu </w:t>
      </w:r>
      <w:r w:rsidRPr="005D4093">
        <w:rPr>
          <w:rFonts w:cs="Times New Roman"/>
        </w:rPr>
        <w:t>oraz Gminna Biblioteka Publiczna</w:t>
      </w:r>
      <w:r w:rsidR="00F7215C" w:rsidRPr="005D4093">
        <w:rPr>
          <w:rFonts w:cs="Times New Roman"/>
        </w:rPr>
        <w:t xml:space="preserve"> w Chodlu i Filia w Ratoszynie Drugim</w:t>
      </w:r>
      <w:r w:rsidRPr="005D4093">
        <w:rPr>
          <w:rFonts w:cs="Times New Roman"/>
        </w:rPr>
        <w:t xml:space="preserve">. </w:t>
      </w:r>
      <w:r w:rsidR="00B55FC6" w:rsidRPr="005D4093">
        <w:rPr>
          <w:rFonts w:cs="Times New Roman"/>
        </w:rPr>
        <w:t xml:space="preserve">Życie kulturalne i społeczne mieszkańców gmin wiejskich (do jakich zalicza się </w:t>
      </w:r>
      <w:r w:rsidR="009C33A1">
        <w:rPr>
          <w:rFonts w:cs="Times New Roman"/>
        </w:rPr>
        <w:t>Gmina</w:t>
      </w:r>
      <w:r w:rsidRPr="005D4093">
        <w:rPr>
          <w:rFonts w:cs="Times New Roman"/>
        </w:rPr>
        <w:t xml:space="preserve"> Chodel</w:t>
      </w:r>
      <w:r w:rsidR="00B55FC6" w:rsidRPr="005D4093">
        <w:rPr>
          <w:rFonts w:cs="Times New Roman"/>
        </w:rPr>
        <w:t xml:space="preserve">) skupia się głównie w świetlicach wiejskich </w:t>
      </w:r>
      <w:r w:rsidR="00596779" w:rsidRPr="005D4093">
        <w:rPr>
          <w:rFonts w:cs="Times New Roman"/>
        </w:rPr>
        <w:t xml:space="preserve">i remizach OSP z wydzielonymi częściami przeznaczonymi na działalność świetlicową, </w:t>
      </w:r>
      <w:r w:rsidR="00B55FC6" w:rsidRPr="005D4093">
        <w:rPr>
          <w:rFonts w:cs="Times New Roman"/>
        </w:rPr>
        <w:t xml:space="preserve">zlokalizowanych w poszczególnych sołectwach. </w:t>
      </w:r>
    </w:p>
    <w:p w14:paraId="3B7B385E" w14:textId="7B7EE578" w:rsidR="00B55FC6" w:rsidRPr="005D4093" w:rsidRDefault="00B55FC6" w:rsidP="00B55FC6">
      <w:pPr>
        <w:pStyle w:val="Legenda"/>
        <w:spacing w:after="0"/>
        <w:rPr>
          <w:b/>
          <w:bCs/>
          <w:i w:val="0"/>
          <w:iCs w:val="0"/>
          <w:color w:val="732117" w:themeColor="accent2" w:themeShade="BF"/>
          <w:sz w:val="22"/>
          <w:szCs w:val="22"/>
        </w:rPr>
      </w:pPr>
      <w:bookmarkStart w:id="81" w:name="_Toc481322376"/>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33</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Wykaz obiektów</w:t>
      </w:r>
      <w:r w:rsidR="00A024A5" w:rsidRPr="005D4093">
        <w:rPr>
          <w:b/>
          <w:bCs/>
          <w:i w:val="0"/>
          <w:iCs w:val="0"/>
          <w:color w:val="732117" w:themeColor="accent2" w:themeShade="BF"/>
          <w:sz w:val="22"/>
          <w:szCs w:val="22"/>
        </w:rPr>
        <w:t xml:space="preserve"> kulturalnych na terenie </w:t>
      </w:r>
      <w:r w:rsidR="009C33A1">
        <w:rPr>
          <w:b/>
          <w:bCs/>
          <w:i w:val="0"/>
          <w:iCs w:val="0"/>
          <w:color w:val="732117" w:themeColor="accent2" w:themeShade="BF"/>
          <w:sz w:val="22"/>
          <w:szCs w:val="22"/>
        </w:rPr>
        <w:t>Gminy</w:t>
      </w:r>
      <w:r w:rsidR="00A024A5" w:rsidRPr="005D4093">
        <w:rPr>
          <w:b/>
          <w:bCs/>
          <w:i w:val="0"/>
          <w:iCs w:val="0"/>
          <w:color w:val="732117" w:themeColor="accent2" w:themeShade="BF"/>
          <w:sz w:val="22"/>
          <w:szCs w:val="22"/>
        </w:rPr>
        <w:t xml:space="preserve"> Chodel</w:t>
      </w:r>
      <w:bookmarkEnd w:id="81"/>
    </w:p>
    <w:tbl>
      <w:tblPr>
        <w:tblStyle w:val="Tabelasiatki4akcent21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02"/>
        <w:gridCol w:w="1481"/>
        <w:gridCol w:w="2215"/>
        <w:gridCol w:w="4674"/>
      </w:tblGrid>
      <w:tr w:rsidR="00860C88" w:rsidRPr="005D4093" w14:paraId="3BA686D7" w14:textId="77777777" w:rsidTr="005732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3" w:type="pct"/>
            <w:gridSpan w:val="2"/>
            <w:tcBorders>
              <w:right w:val="single" w:sz="4" w:space="0" w:color="FFFFFF" w:themeColor="background1"/>
            </w:tcBorders>
            <w:vAlign w:val="center"/>
          </w:tcPr>
          <w:p w14:paraId="012E53C1" w14:textId="77777777" w:rsidR="00860C88" w:rsidRPr="005D4093" w:rsidRDefault="00860C88" w:rsidP="00573230">
            <w:pPr>
              <w:jc w:val="center"/>
              <w:rPr>
                <w:rFonts w:eastAsia="Calibri"/>
                <w:bCs w:val="0"/>
                <w:sz w:val="18"/>
                <w:szCs w:val="18"/>
              </w:rPr>
            </w:pPr>
            <w:r w:rsidRPr="005D4093">
              <w:rPr>
                <w:sz w:val="18"/>
                <w:szCs w:val="18"/>
              </w:rPr>
              <w:t>Wyszczególnienie (sołectwo)</w:t>
            </w:r>
          </w:p>
        </w:tc>
        <w:tc>
          <w:tcPr>
            <w:tcW w:w="1221" w:type="pct"/>
            <w:tcBorders>
              <w:left w:val="single" w:sz="4" w:space="0" w:color="FFFFFF" w:themeColor="background1"/>
              <w:right w:val="single" w:sz="4" w:space="0" w:color="FFFFFF" w:themeColor="background1"/>
            </w:tcBorders>
            <w:vAlign w:val="center"/>
          </w:tcPr>
          <w:p w14:paraId="694FD247" w14:textId="77777777" w:rsidR="00860C88" w:rsidRPr="005D4093" w:rsidRDefault="00860C88" w:rsidP="00573230">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sz w:val="18"/>
                <w:szCs w:val="18"/>
              </w:rPr>
              <w:t>Nazwa obiektu</w:t>
            </w:r>
          </w:p>
        </w:tc>
        <w:tc>
          <w:tcPr>
            <w:tcW w:w="2576" w:type="pct"/>
            <w:tcBorders>
              <w:left w:val="single" w:sz="4" w:space="0" w:color="FFFFFF" w:themeColor="background1"/>
            </w:tcBorders>
            <w:vAlign w:val="center"/>
          </w:tcPr>
          <w:p w14:paraId="3642CC5B" w14:textId="77777777" w:rsidR="00860C88" w:rsidRPr="005D4093" w:rsidRDefault="00E33616" w:rsidP="005732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Charakterystyka obiektu/Opis luk w infrastrukturze</w:t>
            </w:r>
          </w:p>
        </w:tc>
      </w:tr>
      <w:tr w:rsidR="00860C88" w:rsidRPr="005D4093" w14:paraId="18F24D5B"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tcBorders>
              <w:top w:val="single" w:sz="4" w:space="0" w:color="9B2D1F" w:themeColor="accent2"/>
            </w:tcBorders>
            <w:vAlign w:val="center"/>
          </w:tcPr>
          <w:p w14:paraId="7E8FC064"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816" w:type="pct"/>
            <w:tcBorders>
              <w:top w:val="single" w:sz="4" w:space="0" w:color="9B2D1F" w:themeColor="accent2"/>
            </w:tcBorders>
            <w:vAlign w:val="center"/>
          </w:tcPr>
          <w:p w14:paraId="6BD4B7CF" w14:textId="77777777" w:rsidR="00860C88" w:rsidRPr="005D4093" w:rsidRDefault="00860C88"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1221" w:type="pct"/>
            <w:tcBorders>
              <w:top w:val="single" w:sz="4" w:space="0" w:color="9B2D1F" w:themeColor="accent2"/>
            </w:tcBorders>
          </w:tcPr>
          <w:p w14:paraId="5A9C6739"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Remiza OSP z częścią świetlicową</w:t>
            </w:r>
          </w:p>
        </w:tc>
        <w:tc>
          <w:tcPr>
            <w:tcW w:w="2576" w:type="pct"/>
            <w:tcBorders>
              <w:top w:val="single" w:sz="4" w:space="0" w:color="9B2D1F" w:themeColor="accent2"/>
            </w:tcBorders>
          </w:tcPr>
          <w:p w14:paraId="3D30EC9E" w14:textId="77777777" w:rsidR="00860C88" w:rsidRPr="005D4093" w:rsidRDefault="00860C88"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Część świetlicowa wymaga remontu i wyposażenia. Budynek nie posiada instalacji c.o.</w:t>
            </w:r>
          </w:p>
        </w:tc>
      </w:tr>
      <w:tr w:rsidR="00860C88" w:rsidRPr="005D4093" w14:paraId="3D6848D9" w14:textId="77777777" w:rsidTr="00573230">
        <w:trPr>
          <w:trHeight w:val="152"/>
        </w:trPr>
        <w:tc>
          <w:tcPr>
            <w:cnfStyle w:val="001000000000" w:firstRow="0" w:lastRow="0" w:firstColumn="1" w:lastColumn="0" w:oddVBand="0" w:evenVBand="0" w:oddHBand="0" w:evenHBand="0" w:firstRowFirstColumn="0" w:firstRowLastColumn="0" w:lastRowFirstColumn="0" w:lastRowLastColumn="0"/>
            <w:tcW w:w="387" w:type="pct"/>
            <w:vAlign w:val="center"/>
          </w:tcPr>
          <w:p w14:paraId="228E5B60"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816" w:type="pct"/>
            <w:vAlign w:val="center"/>
          </w:tcPr>
          <w:p w14:paraId="4A543802"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1221" w:type="pct"/>
          </w:tcPr>
          <w:p w14:paraId="1BF57F2B" w14:textId="77777777" w:rsidR="00860C88" w:rsidRPr="005D4093" w:rsidRDefault="00205FDA" w:rsidP="00D10CE6">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sz w:val="18"/>
                <w:szCs w:val="18"/>
              </w:rPr>
              <w:t>Brak obiektu</w:t>
            </w:r>
          </w:p>
        </w:tc>
        <w:tc>
          <w:tcPr>
            <w:tcW w:w="2576" w:type="pct"/>
          </w:tcPr>
          <w:p w14:paraId="341C5150" w14:textId="77777777" w:rsidR="00860C88" w:rsidRPr="005D4093" w:rsidRDefault="00ED2397" w:rsidP="00ED239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ze świetlicy wiejskiej w Godowie.           W sołectwie brak budynku, który mógłby zostać zagospodarowany do funkcji świetlicy wiejskiej.</w:t>
            </w:r>
          </w:p>
        </w:tc>
      </w:tr>
      <w:tr w:rsidR="00860C88" w:rsidRPr="005D4093" w14:paraId="411FB5AF" w14:textId="77777777" w:rsidTr="0057323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7" w:type="pct"/>
            <w:vAlign w:val="center"/>
          </w:tcPr>
          <w:p w14:paraId="64BF7E0D" w14:textId="77777777" w:rsidR="00860C88" w:rsidRPr="005D4093" w:rsidRDefault="00860C88" w:rsidP="00573230">
            <w:pPr>
              <w:jc w:val="center"/>
              <w:rPr>
                <w:sz w:val="18"/>
                <w:szCs w:val="18"/>
              </w:rPr>
            </w:pPr>
            <w:r w:rsidRPr="005D4093">
              <w:rPr>
                <w:sz w:val="18"/>
                <w:szCs w:val="18"/>
              </w:rPr>
              <w:t>3</w:t>
            </w:r>
          </w:p>
        </w:tc>
        <w:tc>
          <w:tcPr>
            <w:tcW w:w="816" w:type="pct"/>
            <w:vAlign w:val="center"/>
          </w:tcPr>
          <w:p w14:paraId="2153B508" w14:textId="77777777" w:rsidR="00860C88" w:rsidRPr="005D4093" w:rsidRDefault="00860C88"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1221" w:type="pct"/>
          </w:tcPr>
          <w:p w14:paraId="2354B47F"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Świetlica wiejska</w:t>
            </w:r>
          </w:p>
        </w:tc>
        <w:tc>
          <w:tcPr>
            <w:tcW w:w="2576" w:type="pct"/>
          </w:tcPr>
          <w:p w14:paraId="039D35A5" w14:textId="77777777" w:rsidR="00860C88" w:rsidRPr="005D4093" w:rsidRDefault="00860C88" w:rsidP="00ED239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instalacji c.o.</w:t>
            </w:r>
            <w:r w:rsidR="001D514E" w:rsidRPr="005D4093">
              <w:t xml:space="preserve"> </w:t>
            </w:r>
            <w:r w:rsidR="001D514E" w:rsidRPr="005D4093">
              <w:rPr>
                <w:sz w:val="18"/>
                <w:szCs w:val="18"/>
              </w:rPr>
              <w:t>Obiekt posiada konstrukcję murowaną z białego kamienia, wewnątrz panuje podwyższona wilgotność.</w:t>
            </w:r>
          </w:p>
        </w:tc>
      </w:tr>
      <w:tr w:rsidR="00ED2397" w:rsidRPr="005D4093" w14:paraId="6ECD2FC4"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7889E3FF"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816" w:type="pct"/>
            <w:vAlign w:val="center"/>
          </w:tcPr>
          <w:p w14:paraId="5CFC9D47" w14:textId="77777777" w:rsidR="00ED2397" w:rsidRPr="005D4093" w:rsidRDefault="00ED239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 - Kolonia</w:t>
            </w:r>
          </w:p>
        </w:tc>
        <w:tc>
          <w:tcPr>
            <w:tcW w:w="1221" w:type="pct"/>
          </w:tcPr>
          <w:p w14:paraId="622A9F82" w14:textId="77777777" w:rsidR="00ED2397" w:rsidRPr="005D4093" w:rsidRDefault="00ED2397" w:rsidP="00ED2397">
            <w:pPr>
              <w:cnfStyle w:val="000000000000" w:firstRow="0" w:lastRow="0" w:firstColumn="0" w:lastColumn="0" w:oddVBand="0" w:evenVBand="0" w:oddHBand="0" w:evenHBand="0" w:firstRowFirstColumn="0" w:firstRowLastColumn="0" w:lastRowFirstColumn="0" w:lastRowLastColumn="0"/>
            </w:pPr>
            <w:r w:rsidRPr="005D4093">
              <w:rPr>
                <w:sz w:val="18"/>
                <w:szCs w:val="18"/>
              </w:rPr>
              <w:t>Brak obiektu</w:t>
            </w:r>
          </w:p>
        </w:tc>
        <w:tc>
          <w:tcPr>
            <w:tcW w:w="2576" w:type="pct"/>
          </w:tcPr>
          <w:p w14:paraId="18361B97" w14:textId="77777777" w:rsidR="00ED2397" w:rsidRPr="005D4093" w:rsidRDefault="00ED2397" w:rsidP="00ED239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ze świetlicy wiejskiej w Borowie.            W sołectwie brak budynku, który mógłby zostać zagospodarowany do funkcji świetlicy wiejskiej.</w:t>
            </w:r>
          </w:p>
        </w:tc>
      </w:tr>
      <w:tr w:rsidR="00ED2397" w:rsidRPr="005D4093" w14:paraId="224D792B" w14:textId="77777777" w:rsidTr="0057323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0AE7015"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816" w:type="pct"/>
            <w:vAlign w:val="center"/>
          </w:tcPr>
          <w:p w14:paraId="4F0EB576" w14:textId="77777777" w:rsidR="00ED2397" w:rsidRPr="005D4093" w:rsidRDefault="00ED239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1221" w:type="pct"/>
          </w:tcPr>
          <w:p w14:paraId="025455EC" w14:textId="77777777" w:rsidR="00ED2397" w:rsidRPr="005D4093" w:rsidRDefault="00ED2397" w:rsidP="00ED2397">
            <w:pPr>
              <w:cnfStyle w:val="000000100000" w:firstRow="0" w:lastRow="0" w:firstColumn="0" w:lastColumn="0" w:oddVBand="0" w:evenVBand="0" w:oddHBand="1" w:evenHBand="0" w:firstRowFirstColumn="0" w:firstRowLastColumn="0" w:lastRowFirstColumn="0" w:lastRowLastColumn="0"/>
            </w:pPr>
            <w:r w:rsidRPr="005D4093">
              <w:rPr>
                <w:sz w:val="18"/>
                <w:szCs w:val="18"/>
              </w:rPr>
              <w:t>Brak obiektu</w:t>
            </w:r>
          </w:p>
        </w:tc>
        <w:tc>
          <w:tcPr>
            <w:tcW w:w="2576" w:type="pct"/>
          </w:tcPr>
          <w:p w14:paraId="78710158" w14:textId="77777777" w:rsidR="00ED2397" w:rsidRPr="005D4093" w:rsidRDefault="00ED2397" w:rsidP="00ED239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 obiektów zlokalizowanych w ośrodku gminnym. W sołectwie brak budynku, który mógłby zostać zagospodarowany do funkcji świetlicy wiejskiej.</w:t>
            </w:r>
          </w:p>
        </w:tc>
      </w:tr>
      <w:tr w:rsidR="002A7D0B" w:rsidRPr="005D4093" w14:paraId="2C59A77D" w14:textId="77777777" w:rsidTr="00573230">
        <w:trPr>
          <w:trHeight w:val="2545"/>
        </w:trPr>
        <w:tc>
          <w:tcPr>
            <w:cnfStyle w:val="001000000000" w:firstRow="0" w:lastRow="0" w:firstColumn="1" w:lastColumn="0" w:oddVBand="0" w:evenVBand="0" w:oddHBand="0" w:evenHBand="0" w:firstRowFirstColumn="0" w:firstRowLastColumn="0" w:lastRowFirstColumn="0" w:lastRowLastColumn="0"/>
            <w:tcW w:w="387" w:type="pct"/>
            <w:vMerge w:val="restart"/>
            <w:vAlign w:val="center"/>
          </w:tcPr>
          <w:p w14:paraId="112E3C44" w14:textId="77777777" w:rsidR="002A7D0B" w:rsidRPr="005D4093" w:rsidRDefault="002A7D0B"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816" w:type="pct"/>
            <w:vMerge w:val="restart"/>
            <w:vAlign w:val="center"/>
          </w:tcPr>
          <w:p w14:paraId="35CAC7C8" w14:textId="77777777" w:rsidR="002A7D0B" w:rsidRPr="005D4093" w:rsidRDefault="002A7D0B"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1221" w:type="pct"/>
          </w:tcPr>
          <w:p w14:paraId="3F5F1DA5" w14:textId="77777777" w:rsidR="00ED2397" w:rsidRPr="005D4093" w:rsidRDefault="002A7D0B"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Gminny Ośrodek Kultury </w:t>
            </w:r>
          </w:p>
          <w:p w14:paraId="3F01228D" w14:textId="77777777" w:rsidR="002A7D0B" w:rsidRPr="005D4093" w:rsidRDefault="002A7D0B"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 Chodlu</w:t>
            </w:r>
          </w:p>
        </w:tc>
        <w:tc>
          <w:tcPr>
            <w:tcW w:w="2576" w:type="pct"/>
          </w:tcPr>
          <w:p w14:paraId="29974C5F" w14:textId="77777777" w:rsidR="002A7D0B" w:rsidRPr="005D4093" w:rsidRDefault="002A7D0B"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Budynek o niewielkiej kubaturze, mocno wyeksploatowany, w złym stanie technicznym. Brak miejsca do prowadzenia działalności, w tym organizacji zajęć dla większej grupy uczestników, brak pomieszczenia do organizacji miejsca spotkań dla młodzieży, brak miejsca z przeznaczeniem na spotkania Koła Emerytów i Rencistów, brak miejsca i odpowiednich warunków do organizacji wystaw, warsztatów, itp. Brak zadaszonej sceny zewnętrznej. (</w:t>
            </w:r>
            <w:r w:rsidR="009C33A1">
              <w:rPr>
                <w:sz w:val="18"/>
                <w:szCs w:val="18"/>
              </w:rPr>
              <w:t>Gmina</w:t>
            </w:r>
            <w:r w:rsidRPr="005D4093">
              <w:rPr>
                <w:sz w:val="18"/>
                <w:szCs w:val="18"/>
              </w:rPr>
              <w:t xml:space="preserve"> posiada kompletną dokumentację projektową oraz pozwolenie na budowę nowej siedziby GOK, lokalizacja – działka przy ul. Strażackiej).</w:t>
            </w:r>
          </w:p>
        </w:tc>
      </w:tr>
      <w:tr w:rsidR="002A7D0B" w:rsidRPr="005D4093" w14:paraId="5CA044E4"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Merge/>
            <w:vAlign w:val="center"/>
          </w:tcPr>
          <w:p w14:paraId="067B2B20" w14:textId="77777777" w:rsidR="002A7D0B" w:rsidRPr="005D4093" w:rsidRDefault="002A7D0B" w:rsidP="00573230">
            <w:pPr>
              <w:pStyle w:val="zawartotabeli"/>
              <w:spacing w:before="0" w:beforeAutospacing="0" w:after="0" w:afterAutospacing="0"/>
              <w:jc w:val="center"/>
              <w:rPr>
                <w:rFonts w:asciiTheme="minorHAnsi" w:hAnsiTheme="minorHAnsi"/>
                <w:sz w:val="18"/>
                <w:szCs w:val="18"/>
              </w:rPr>
            </w:pPr>
          </w:p>
        </w:tc>
        <w:tc>
          <w:tcPr>
            <w:tcW w:w="816" w:type="pct"/>
            <w:vMerge/>
            <w:vAlign w:val="center"/>
          </w:tcPr>
          <w:p w14:paraId="3E320D64" w14:textId="77777777" w:rsidR="002A7D0B" w:rsidRPr="005D4093" w:rsidRDefault="002A7D0B"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1221" w:type="pct"/>
          </w:tcPr>
          <w:p w14:paraId="213899F6" w14:textId="77777777" w:rsidR="002A7D0B" w:rsidRPr="005D4093" w:rsidRDefault="002A7D0B"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Gminna Biblioteka Publiczna</w:t>
            </w:r>
          </w:p>
        </w:tc>
        <w:tc>
          <w:tcPr>
            <w:tcW w:w="2576" w:type="pct"/>
          </w:tcPr>
          <w:p w14:paraId="137723AC" w14:textId="77777777" w:rsidR="002A7D0B" w:rsidRPr="005D4093" w:rsidRDefault="002A7D0B"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Biblioteka zlokalizowana w przybudówce do budynku zabytkowej remizy strażackiej. Przybudówka o niewielkiej kubaturze, brak miejsca na poszerzenie zbiorów, organizację czytelni, zwiększenie liczby stanowisk komputerowych. (Zgodnie z założeniem biblioteka powinna zostać przeniesiona do nowej siedziby GOK).</w:t>
            </w:r>
          </w:p>
        </w:tc>
      </w:tr>
      <w:tr w:rsidR="00860C88" w:rsidRPr="005D4093" w14:paraId="391375DC"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0B7FBCA4" w14:textId="77777777" w:rsidR="00860C88" w:rsidRPr="005D4093" w:rsidRDefault="00860C88" w:rsidP="00573230">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7</w:t>
            </w:r>
          </w:p>
        </w:tc>
        <w:tc>
          <w:tcPr>
            <w:tcW w:w="816" w:type="pct"/>
            <w:vAlign w:val="center"/>
          </w:tcPr>
          <w:p w14:paraId="3E74A2F0"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1221" w:type="pct"/>
          </w:tcPr>
          <w:p w14:paraId="1B9BB658"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Świetlica wiejska</w:t>
            </w:r>
          </w:p>
        </w:tc>
        <w:tc>
          <w:tcPr>
            <w:tcW w:w="2576" w:type="pct"/>
          </w:tcPr>
          <w:p w14:paraId="3FAF09B0" w14:textId="77777777" w:rsidR="00860C88" w:rsidRPr="005D4093" w:rsidRDefault="00080ED4"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Problemem jest bardzo mała kubatura obiektu, oraz usytuowanie na terenie podmokłym, w bezpośrednim sąsiedztwie cieku wodnego i niewielkiego stawu. (W czasie </w:t>
            </w:r>
            <w:r w:rsidRPr="005D4093">
              <w:rPr>
                <w:sz w:val="18"/>
                <w:szCs w:val="18"/>
              </w:rPr>
              <w:lastRenderedPageBreak/>
              <w:t>intensywnych opadów deszczu oraz w okresie roztopów wiosennych obiekt jest narażony na podtopienia.) Ze względu na niewielką pojemność budynku realizowane są w nim wyłącznie zajęcia dla dzieci i młodzieży, dorośli mieszkańcy wsi Godów i Antonówka nie posiadają miejsca do spotkań, organizacji imprez i wydarzeń kulturalnych.</w:t>
            </w:r>
          </w:p>
        </w:tc>
      </w:tr>
      <w:tr w:rsidR="00860C88" w:rsidRPr="005D4093" w14:paraId="103B5D5F"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3A9D595B"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8</w:t>
            </w:r>
          </w:p>
        </w:tc>
        <w:tc>
          <w:tcPr>
            <w:tcW w:w="816" w:type="pct"/>
            <w:vAlign w:val="center"/>
          </w:tcPr>
          <w:p w14:paraId="4179C922" w14:textId="77777777" w:rsidR="00860C88" w:rsidRPr="005D4093" w:rsidRDefault="00860C88"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1221" w:type="pct"/>
          </w:tcPr>
          <w:p w14:paraId="7825E55B"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Remiza OSP z częścią świetlicową</w:t>
            </w:r>
          </w:p>
        </w:tc>
        <w:tc>
          <w:tcPr>
            <w:tcW w:w="2576" w:type="pct"/>
          </w:tcPr>
          <w:p w14:paraId="60DCC340" w14:textId="77777777" w:rsidR="00860C88" w:rsidRPr="005D4093" w:rsidRDefault="00080ED4"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instalacji c.o. Obiekt jest w dobrym stanie technicznym ale równocześnie jest mało funkcjonalny. Konieczny jest podział dużej sali świetlicowej na część dla dzieci i młodzieży oraz część do organizacji spotkań dla dorosłych mieszkańców.</w:t>
            </w:r>
          </w:p>
        </w:tc>
      </w:tr>
      <w:tr w:rsidR="00860C88" w:rsidRPr="005D4093" w14:paraId="1542CFBB" w14:textId="77777777" w:rsidTr="00573230">
        <w:trPr>
          <w:trHeight w:val="274"/>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079C74C" w14:textId="77777777" w:rsidR="00860C88" w:rsidRPr="005D4093" w:rsidRDefault="00860C88" w:rsidP="00573230">
            <w:pPr>
              <w:jc w:val="center"/>
              <w:rPr>
                <w:sz w:val="18"/>
                <w:szCs w:val="18"/>
              </w:rPr>
            </w:pPr>
            <w:r w:rsidRPr="005D4093">
              <w:rPr>
                <w:sz w:val="18"/>
                <w:szCs w:val="18"/>
              </w:rPr>
              <w:t>9</w:t>
            </w:r>
          </w:p>
        </w:tc>
        <w:tc>
          <w:tcPr>
            <w:tcW w:w="816" w:type="pct"/>
            <w:vAlign w:val="center"/>
          </w:tcPr>
          <w:p w14:paraId="6ADF9AE1" w14:textId="77777777" w:rsidR="00860C88" w:rsidRPr="005D4093" w:rsidRDefault="00860C88"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Grądy</w:t>
            </w:r>
          </w:p>
        </w:tc>
        <w:tc>
          <w:tcPr>
            <w:tcW w:w="1221" w:type="pct"/>
          </w:tcPr>
          <w:p w14:paraId="1F4595A3"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Świetlica wiejska</w:t>
            </w:r>
          </w:p>
        </w:tc>
        <w:tc>
          <w:tcPr>
            <w:tcW w:w="2576" w:type="pct"/>
          </w:tcPr>
          <w:p w14:paraId="4B8A5745" w14:textId="77777777" w:rsidR="00860C88" w:rsidRPr="005D4093" w:rsidRDefault="00860C88"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instalacji c.o.</w:t>
            </w:r>
          </w:p>
        </w:tc>
      </w:tr>
      <w:tr w:rsidR="00860C88" w:rsidRPr="005D4093" w14:paraId="06034EE4"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3F27EE5C"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816" w:type="pct"/>
            <w:vAlign w:val="center"/>
          </w:tcPr>
          <w:p w14:paraId="79F00673" w14:textId="77777777" w:rsidR="00860C88" w:rsidRPr="005D4093" w:rsidRDefault="00860C88"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1221" w:type="pct"/>
          </w:tcPr>
          <w:p w14:paraId="0834717A" w14:textId="77777777" w:rsidR="00860C88" w:rsidRPr="005D4093" w:rsidRDefault="00205FDA"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obiektu</w:t>
            </w:r>
          </w:p>
        </w:tc>
        <w:tc>
          <w:tcPr>
            <w:tcW w:w="2576" w:type="pct"/>
          </w:tcPr>
          <w:p w14:paraId="5EF206FF" w14:textId="77777777" w:rsidR="00860C88" w:rsidRPr="005D4093" w:rsidRDefault="00ED2397"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ze świetlicy wiejskiej w Trzcińcu.              W sołectwie brak budynku, który mógłby zostać zagospodarowany do funkcji świetlicy wiejskiej.</w:t>
            </w:r>
          </w:p>
        </w:tc>
      </w:tr>
      <w:tr w:rsidR="00860C88" w:rsidRPr="005D4093" w14:paraId="30A5A076"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47F623AB" w14:textId="77777777" w:rsidR="00860C88" w:rsidRPr="005D4093" w:rsidRDefault="00860C88" w:rsidP="00573230">
            <w:pPr>
              <w:jc w:val="center"/>
              <w:rPr>
                <w:sz w:val="18"/>
                <w:szCs w:val="18"/>
              </w:rPr>
            </w:pPr>
            <w:r w:rsidRPr="005D4093">
              <w:rPr>
                <w:sz w:val="18"/>
                <w:szCs w:val="18"/>
              </w:rPr>
              <w:t>11</w:t>
            </w:r>
          </w:p>
        </w:tc>
        <w:tc>
          <w:tcPr>
            <w:tcW w:w="816" w:type="pct"/>
            <w:vAlign w:val="center"/>
          </w:tcPr>
          <w:p w14:paraId="48C342B8" w14:textId="77777777" w:rsidR="00860C88" w:rsidRPr="005D4093" w:rsidRDefault="00860C88"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Jeżów</w:t>
            </w:r>
          </w:p>
        </w:tc>
        <w:tc>
          <w:tcPr>
            <w:tcW w:w="1221" w:type="pct"/>
          </w:tcPr>
          <w:p w14:paraId="05E36065"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Świetlica wiejska</w:t>
            </w:r>
          </w:p>
        </w:tc>
        <w:tc>
          <w:tcPr>
            <w:tcW w:w="2576" w:type="pct"/>
          </w:tcPr>
          <w:p w14:paraId="7EF5A41B" w14:textId="77777777" w:rsidR="00860C88" w:rsidRPr="005D4093" w:rsidRDefault="00B34D50"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Wskazane jest zwiększenie funkcjonalności terenu przyległego do budynku świetlicy.</w:t>
            </w:r>
          </w:p>
        </w:tc>
      </w:tr>
      <w:tr w:rsidR="00ED2397" w:rsidRPr="005D4093" w14:paraId="4643B497"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D09A40F"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816" w:type="pct"/>
            <w:vAlign w:val="center"/>
          </w:tcPr>
          <w:p w14:paraId="55E7C171" w14:textId="77777777" w:rsidR="00ED2397" w:rsidRPr="005D4093" w:rsidRDefault="00ED239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1221" w:type="pct"/>
          </w:tcPr>
          <w:p w14:paraId="36F4FEC4" w14:textId="77777777" w:rsidR="00ED2397" w:rsidRPr="005D4093" w:rsidRDefault="00ED2397" w:rsidP="00ED2397">
            <w:pPr>
              <w:cnfStyle w:val="000000100000" w:firstRow="0" w:lastRow="0" w:firstColumn="0" w:lastColumn="0" w:oddVBand="0" w:evenVBand="0" w:oddHBand="1" w:evenHBand="0" w:firstRowFirstColumn="0" w:firstRowLastColumn="0" w:lastRowFirstColumn="0" w:lastRowLastColumn="0"/>
            </w:pPr>
            <w:r w:rsidRPr="005D4093">
              <w:rPr>
                <w:sz w:val="18"/>
                <w:szCs w:val="18"/>
              </w:rPr>
              <w:t>Brak obiektu</w:t>
            </w:r>
          </w:p>
        </w:tc>
        <w:tc>
          <w:tcPr>
            <w:tcW w:w="2576" w:type="pct"/>
          </w:tcPr>
          <w:p w14:paraId="6FDE8290" w14:textId="77777777" w:rsidR="00ED2397" w:rsidRPr="005D4093" w:rsidRDefault="00ED2397" w:rsidP="00ED239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ze świetlicy wiejskiej w Siewalce i siłowni w remizie OSP w Osinach. W sołectwie brak budynku, który mógłby zostać zagospodarowany do funkcji świetlicy wiejskiej.</w:t>
            </w:r>
          </w:p>
        </w:tc>
      </w:tr>
      <w:tr w:rsidR="00ED2397" w:rsidRPr="005D4093" w14:paraId="43ED7EF3"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2E73DC73"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816" w:type="pct"/>
            <w:vAlign w:val="center"/>
          </w:tcPr>
          <w:p w14:paraId="2DDCE838" w14:textId="77777777" w:rsidR="00ED2397" w:rsidRPr="005D4093" w:rsidRDefault="00ED239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1221" w:type="pct"/>
          </w:tcPr>
          <w:p w14:paraId="0EC567EA" w14:textId="77777777" w:rsidR="00ED2397" w:rsidRPr="005D4093" w:rsidRDefault="00ED2397" w:rsidP="00ED2397">
            <w:pPr>
              <w:cnfStyle w:val="000000000000" w:firstRow="0" w:lastRow="0" w:firstColumn="0" w:lastColumn="0" w:oddVBand="0" w:evenVBand="0" w:oddHBand="0" w:evenHBand="0" w:firstRowFirstColumn="0" w:firstRowLastColumn="0" w:lastRowFirstColumn="0" w:lastRowLastColumn="0"/>
            </w:pPr>
            <w:r w:rsidRPr="005D4093">
              <w:rPr>
                <w:sz w:val="18"/>
                <w:szCs w:val="18"/>
              </w:rPr>
              <w:t>Remiza OSP z częścią świetlicową</w:t>
            </w:r>
          </w:p>
        </w:tc>
        <w:tc>
          <w:tcPr>
            <w:tcW w:w="2576" w:type="pct"/>
          </w:tcPr>
          <w:p w14:paraId="46303EFE" w14:textId="77777777" w:rsidR="00ED2397" w:rsidRPr="005D4093" w:rsidRDefault="00ED2397" w:rsidP="00ED239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Sołectwo dysponuje budynkiem remizy OSP z częścią świetlicową. Część świetlicowa wymaga niewielkiej modernizacji i wyposażenia w sprzęt do ćwiczeń dla młodzieży.</w:t>
            </w:r>
          </w:p>
        </w:tc>
      </w:tr>
      <w:tr w:rsidR="00ED2397" w:rsidRPr="005D4093" w14:paraId="2E558B25"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092C009B"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816" w:type="pct"/>
            <w:vAlign w:val="center"/>
          </w:tcPr>
          <w:p w14:paraId="781FE2FE" w14:textId="77777777" w:rsidR="00ED2397" w:rsidRPr="005D4093" w:rsidRDefault="00ED239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1221" w:type="pct"/>
          </w:tcPr>
          <w:p w14:paraId="7A541C50" w14:textId="77777777" w:rsidR="00ED2397" w:rsidRPr="005D4093" w:rsidRDefault="00ED2397" w:rsidP="00ED2397">
            <w:pPr>
              <w:cnfStyle w:val="000000100000" w:firstRow="0" w:lastRow="0" w:firstColumn="0" w:lastColumn="0" w:oddVBand="0" w:evenVBand="0" w:oddHBand="1" w:evenHBand="0" w:firstRowFirstColumn="0" w:firstRowLastColumn="0" w:lastRowFirstColumn="0" w:lastRowLastColumn="0"/>
            </w:pPr>
            <w:r w:rsidRPr="005D4093">
              <w:rPr>
                <w:sz w:val="18"/>
                <w:szCs w:val="18"/>
              </w:rPr>
              <w:t>Brak obiektu</w:t>
            </w:r>
          </w:p>
        </w:tc>
        <w:tc>
          <w:tcPr>
            <w:tcW w:w="2576" w:type="pct"/>
          </w:tcPr>
          <w:p w14:paraId="07CF1497" w14:textId="77777777" w:rsidR="00ED2397" w:rsidRPr="005D4093" w:rsidRDefault="00ED2397" w:rsidP="00ED239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ze świetlicy wiejskiej w Borowie.           W sołectwie brak budynku, który mógłby zostać zagospodarowany do funkcji świetlicy wiejskiej.</w:t>
            </w:r>
          </w:p>
        </w:tc>
      </w:tr>
      <w:tr w:rsidR="00860C88" w:rsidRPr="005D4093" w14:paraId="76F06829"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22C7DD50"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816" w:type="pct"/>
            <w:vAlign w:val="center"/>
          </w:tcPr>
          <w:p w14:paraId="68821BDA"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1221" w:type="pct"/>
          </w:tcPr>
          <w:p w14:paraId="62737992"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Remiza OSP z częścią świetlicową</w:t>
            </w:r>
          </w:p>
        </w:tc>
        <w:tc>
          <w:tcPr>
            <w:tcW w:w="2576" w:type="pct"/>
          </w:tcPr>
          <w:p w14:paraId="030BCE27" w14:textId="77777777" w:rsidR="00860C88" w:rsidRPr="005D4093" w:rsidRDefault="00860C88"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Część świetlicowa wymaga modernizacji i doposażenia. Brak instalacji c.o., poszycie dachu wymaga częściowego remontu.</w:t>
            </w:r>
          </w:p>
        </w:tc>
      </w:tr>
      <w:tr w:rsidR="00860C88" w:rsidRPr="005D4093" w14:paraId="424CDBC2" w14:textId="77777777" w:rsidTr="005732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87" w:type="pct"/>
            <w:vAlign w:val="center"/>
          </w:tcPr>
          <w:p w14:paraId="7FD8DD5C" w14:textId="77777777" w:rsidR="00860C88" w:rsidRPr="005D4093" w:rsidRDefault="00860C88" w:rsidP="00573230">
            <w:pPr>
              <w:jc w:val="center"/>
              <w:rPr>
                <w:sz w:val="18"/>
                <w:szCs w:val="18"/>
              </w:rPr>
            </w:pPr>
            <w:r w:rsidRPr="005D4093">
              <w:rPr>
                <w:sz w:val="18"/>
                <w:szCs w:val="18"/>
              </w:rPr>
              <w:t>16</w:t>
            </w:r>
          </w:p>
        </w:tc>
        <w:tc>
          <w:tcPr>
            <w:tcW w:w="816" w:type="pct"/>
            <w:vAlign w:val="center"/>
          </w:tcPr>
          <w:p w14:paraId="3DB11BEA" w14:textId="77777777" w:rsidR="00860C88" w:rsidRPr="005D4093" w:rsidRDefault="00860C88"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Radlin</w:t>
            </w:r>
          </w:p>
        </w:tc>
        <w:tc>
          <w:tcPr>
            <w:tcW w:w="1221" w:type="pct"/>
          </w:tcPr>
          <w:p w14:paraId="4E88C5D6"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Remiza OSP z częścią świetlicową</w:t>
            </w:r>
          </w:p>
        </w:tc>
        <w:tc>
          <w:tcPr>
            <w:tcW w:w="2576" w:type="pct"/>
          </w:tcPr>
          <w:p w14:paraId="701A76CF" w14:textId="77777777" w:rsidR="00860C88" w:rsidRPr="005D4093" w:rsidRDefault="00860C88"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instalacji c.o., poszycie d</w:t>
            </w:r>
            <w:r w:rsidR="00B34D50" w:rsidRPr="005D4093">
              <w:rPr>
                <w:sz w:val="18"/>
                <w:szCs w:val="18"/>
              </w:rPr>
              <w:t xml:space="preserve">achu wymaga częściowego remontu </w:t>
            </w:r>
            <w:r w:rsidR="00B34D50" w:rsidRPr="005D4093">
              <w:t xml:space="preserve"> </w:t>
            </w:r>
            <w:r w:rsidR="00B34D50" w:rsidRPr="005D4093">
              <w:rPr>
                <w:sz w:val="18"/>
                <w:szCs w:val="18"/>
              </w:rPr>
              <w:t>oraz utwardzenie terenu przed budynkiem.</w:t>
            </w:r>
          </w:p>
        </w:tc>
      </w:tr>
      <w:tr w:rsidR="00860C88" w:rsidRPr="005D4093" w14:paraId="1A6E4E46"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997855C"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816" w:type="pct"/>
            <w:vAlign w:val="center"/>
          </w:tcPr>
          <w:p w14:paraId="64E3D2C4"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1221" w:type="pct"/>
          </w:tcPr>
          <w:p w14:paraId="131999D3"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Remiza OSP z częścią świetlicową</w:t>
            </w:r>
          </w:p>
        </w:tc>
        <w:tc>
          <w:tcPr>
            <w:tcW w:w="2576" w:type="pct"/>
          </w:tcPr>
          <w:p w14:paraId="582EE75A" w14:textId="77777777" w:rsidR="00860C88" w:rsidRPr="005D4093" w:rsidRDefault="00860C88"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instalacji c.o., brak wyposażenia świetlicowego.</w:t>
            </w:r>
          </w:p>
        </w:tc>
      </w:tr>
      <w:tr w:rsidR="00860C88" w:rsidRPr="005D4093" w14:paraId="3595AAEF"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4BDA075" w14:textId="77777777" w:rsidR="00860C88" w:rsidRPr="005D4093" w:rsidRDefault="00860C88" w:rsidP="00573230">
            <w:pPr>
              <w:jc w:val="center"/>
              <w:rPr>
                <w:sz w:val="18"/>
                <w:szCs w:val="18"/>
              </w:rPr>
            </w:pPr>
            <w:r w:rsidRPr="005D4093">
              <w:rPr>
                <w:sz w:val="18"/>
                <w:szCs w:val="18"/>
              </w:rPr>
              <w:t>18</w:t>
            </w:r>
          </w:p>
        </w:tc>
        <w:tc>
          <w:tcPr>
            <w:tcW w:w="816" w:type="pct"/>
            <w:vAlign w:val="center"/>
          </w:tcPr>
          <w:p w14:paraId="49C177DA" w14:textId="77777777" w:rsidR="00860C88" w:rsidRPr="005D4093" w:rsidRDefault="00860C88"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Ratoszyn Drugi</w:t>
            </w:r>
          </w:p>
        </w:tc>
        <w:tc>
          <w:tcPr>
            <w:tcW w:w="1221" w:type="pct"/>
          </w:tcPr>
          <w:p w14:paraId="1E1FCDC0"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rStyle w:val="Pogrubienie"/>
                <w:b w:val="0"/>
                <w:sz w:val="18"/>
                <w:szCs w:val="18"/>
              </w:rPr>
              <w:t xml:space="preserve">Gminna Biblioteka Publiczna filia w Ratoszynie </w:t>
            </w:r>
          </w:p>
        </w:tc>
        <w:tc>
          <w:tcPr>
            <w:tcW w:w="2576" w:type="pct"/>
          </w:tcPr>
          <w:p w14:paraId="4524F346" w14:textId="77777777" w:rsidR="00860C88" w:rsidRPr="005D4093" w:rsidRDefault="00860C88"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Za mała kubatura pomieszczenia bibliotecznego</w:t>
            </w:r>
            <w:r w:rsidR="00B34D50" w:rsidRPr="005D4093">
              <w:rPr>
                <w:sz w:val="18"/>
                <w:szCs w:val="18"/>
              </w:rPr>
              <w:t xml:space="preserve">, </w:t>
            </w:r>
            <w:r w:rsidR="00B34D50" w:rsidRPr="005D4093">
              <w:t xml:space="preserve"> </w:t>
            </w:r>
            <w:r w:rsidR="00B34D50" w:rsidRPr="005D4093">
              <w:rPr>
                <w:sz w:val="18"/>
                <w:szCs w:val="18"/>
              </w:rPr>
              <w:t>brakuje miejsca m.in. stoliki do czytania, stanowiska komputerowe, poszerzenie zbiorów.</w:t>
            </w:r>
            <w:r w:rsidR="00B34D50" w:rsidRPr="005D4093">
              <w:t xml:space="preserve"> </w:t>
            </w:r>
            <w:r w:rsidR="001D514E" w:rsidRPr="005D4093">
              <w:rPr>
                <w:sz w:val="18"/>
                <w:szCs w:val="18"/>
              </w:rPr>
              <w:t xml:space="preserve">Biblioteka zlokalizowana jest w budynku pełniącym funkcję przedszkola przy Zespole Szkół w Ratoszynie. </w:t>
            </w:r>
          </w:p>
        </w:tc>
      </w:tr>
      <w:tr w:rsidR="00860C88" w:rsidRPr="005D4093" w14:paraId="3C825213"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49CB58E2"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19</w:t>
            </w:r>
          </w:p>
        </w:tc>
        <w:tc>
          <w:tcPr>
            <w:tcW w:w="816" w:type="pct"/>
            <w:vAlign w:val="center"/>
          </w:tcPr>
          <w:p w14:paraId="191DA993"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1221" w:type="pct"/>
          </w:tcPr>
          <w:p w14:paraId="21FF2D38"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Świetlica wiejska, Gminna Izba Pamięci Wsi i Szkolnictwa Wiejskiego w Siewalce </w:t>
            </w:r>
          </w:p>
        </w:tc>
        <w:tc>
          <w:tcPr>
            <w:tcW w:w="2576" w:type="pct"/>
          </w:tcPr>
          <w:p w14:paraId="55767564" w14:textId="77777777" w:rsidR="00860C88" w:rsidRPr="005D4093" w:rsidRDefault="00B34D50"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 przyszłości wskazane jest ocieplenie budynku.</w:t>
            </w:r>
          </w:p>
        </w:tc>
      </w:tr>
      <w:tr w:rsidR="00860C88" w:rsidRPr="005D4093" w14:paraId="7760E010"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6E936716"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20</w:t>
            </w:r>
          </w:p>
        </w:tc>
        <w:tc>
          <w:tcPr>
            <w:tcW w:w="816" w:type="pct"/>
            <w:vAlign w:val="center"/>
          </w:tcPr>
          <w:p w14:paraId="27E69C12" w14:textId="77777777" w:rsidR="00860C88" w:rsidRPr="005D4093" w:rsidRDefault="00860C88"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1221" w:type="pct"/>
          </w:tcPr>
          <w:p w14:paraId="54FE39BA" w14:textId="77777777" w:rsidR="00860C88" w:rsidRPr="005D4093" w:rsidRDefault="00205FDA"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obiektu</w:t>
            </w:r>
          </w:p>
        </w:tc>
        <w:tc>
          <w:tcPr>
            <w:tcW w:w="2576" w:type="pct"/>
          </w:tcPr>
          <w:p w14:paraId="37F97095" w14:textId="77777777" w:rsidR="00860C88" w:rsidRPr="005D4093" w:rsidRDefault="00ED2397"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ze świetlicy wiejskiej w Radlinie.               W sołectwie brak budynku, który mógłby zostać zagospodarowany do funkcji świetlicy wiejskiej.</w:t>
            </w:r>
          </w:p>
        </w:tc>
      </w:tr>
      <w:tr w:rsidR="00860C88" w:rsidRPr="005D4093" w14:paraId="4D638562"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A80C125"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816" w:type="pct"/>
            <w:vAlign w:val="center"/>
          </w:tcPr>
          <w:p w14:paraId="187E81AF"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1221" w:type="pct"/>
          </w:tcPr>
          <w:p w14:paraId="4841D6DD"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Świetlica wiejska</w:t>
            </w:r>
          </w:p>
        </w:tc>
        <w:tc>
          <w:tcPr>
            <w:tcW w:w="2576" w:type="pct"/>
          </w:tcPr>
          <w:p w14:paraId="20DCB048" w14:textId="77777777" w:rsidR="00860C88" w:rsidRPr="005D4093" w:rsidRDefault="00860C88"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Wysokie zawilgocenie obiektu, braki w wyposażeniu.</w:t>
            </w:r>
          </w:p>
        </w:tc>
      </w:tr>
      <w:tr w:rsidR="00860C88" w:rsidRPr="005D4093" w14:paraId="3035191B"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7E00E886"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816" w:type="pct"/>
            <w:vAlign w:val="center"/>
          </w:tcPr>
          <w:p w14:paraId="03E55A6A" w14:textId="77777777" w:rsidR="00860C88" w:rsidRPr="005D4093" w:rsidRDefault="00860C88"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1221" w:type="pct"/>
          </w:tcPr>
          <w:p w14:paraId="10CA4032" w14:textId="77777777" w:rsidR="00860C88" w:rsidRPr="005D4093" w:rsidRDefault="00860C88" w:rsidP="00D10CE6">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R</w:t>
            </w:r>
            <w:r w:rsidR="00F25241" w:rsidRPr="005D4093">
              <w:rPr>
                <w:sz w:val="18"/>
                <w:szCs w:val="18"/>
              </w:rPr>
              <w:t>emiza OSP z częścią świetlicową</w:t>
            </w:r>
          </w:p>
        </w:tc>
        <w:tc>
          <w:tcPr>
            <w:tcW w:w="2576" w:type="pct"/>
          </w:tcPr>
          <w:p w14:paraId="3A0D6DAB" w14:textId="77777777" w:rsidR="00860C88" w:rsidRPr="005D4093" w:rsidRDefault="00860C88" w:rsidP="00205FDA">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instalacji c.o., braki w wyposażeniu.</w:t>
            </w:r>
            <w:r w:rsidR="00B34D50" w:rsidRPr="005D4093">
              <w:t xml:space="preserve"> </w:t>
            </w:r>
            <w:r w:rsidR="00B34D50" w:rsidRPr="005D4093">
              <w:rPr>
                <w:sz w:val="18"/>
                <w:szCs w:val="18"/>
              </w:rPr>
              <w:t>W części świetlicowej niezbędny jest remont podłóg. Całość budynku wskazana do termomodernizacji.</w:t>
            </w:r>
          </w:p>
        </w:tc>
      </w:tr>
      <w:tr w:rsidR="00860C88" w:rsidRPr="005D4093" w14:paraId="046BC19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0010EE70" w14:textId="77777777" w:rsidR="00860C88" w:rsidRPr="005D4093" w:rsidRDefault="00860C88"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816" w:type="pct"/>
            <w:vAlign w:val="center"/>
          </w:tcPr>
          <w:p w14:paraId="2497F90F" w14:textId="77777777" w:rsidR="00860C88" w:rsidRPr="005D4093" w:rsidRDefault="00860C88"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1221" w:type="pct"/>
          </w:tcPr>
          <w:p w14:paraId="753A7B08" w14:textId="77777777" w:rsidR="00860C88" w:rsidRPr="005D4093" w:rsidRDefault="00860C88" w:rsidP="00D10CE6">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Świetlica wiejska</w:t>
            </w:r>
          </w:p>
        </w:tc>
        <w:tc>
          <w:tcPr>
            <w:tcW w:w="2576" w:type="pct"/>
          </w:tcPr>
          <w:p w14:paraId="5F8ECD6D" w14:textId="77777777" w:rsidR="00860C88" w:rsidRPr="005D4093" w:rsidRDefault="00860C88" w:rsidP="00205FDA">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instalacji c.o.</w:t>
            </w:r>
          </w:p>
        </w:tc>
      </w:tr>
      <w:tr w:rsidR="00ED2397" w:rsidRPr="005D4093" w14:paraId="7710F554"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34EF76E8"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816" w:type="pct"/>
            <w:vAlign w:val="center"/>
          </w:tcPr>
          <w:p w14:paraId="61B17813" w14:textId="77777777" w:rsidR="00ED2397" w:rsidRPr="005D4093" w:rsidRDefault="00ED239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1221" w:type="pct"/>
          </w:tcPr>
          <w:p w14:paraId="705849EA" w14:textId="77777777" w:rsidR="00ED2397" w:rsidRPr="005D4093" w:rsidRDefault="00ED2397" w:rsidP="00ED2397">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Brak obiektu</w:t>
            </w:r>
          </w:p>
        </w:tc>
        <w:tc>
          <w:tcPr>
            <w:tcW w:w="2576" w:type="pct"/>
          </w:tcPr>
          <w:p w14:paraId="06188E1F" w14:textId="77777777" w:rsidR="00ED2397" w:rsidRPr="005D4093" w:rsidRDefault="00ED2397" w:rsidP="00ED239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ze świetlicy wiejskiej w Grądach.           W sołectwie brak budynku, który mógłby zostać zagospodarowany do funkcji świetlicy wiejskiej.</w:t>
            </w:r>
          </w:p>
        </w:tc>
      </w:tr>
      <w:tr w:rsidR="00ED2397" w:rsidRPr="005D4093" w14:paraId="32916627"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60A08EF3" w14:textId="77777777" w:rsidR="00ED2397" w:rsidRPr="005D4093" w:rsidRDefault="00ED2397"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816" w:type="pct"/>
            <w:vAlign w:val="center"/>
          </w:tcPr>
          <w:p w14:paraId="0A98EECD" w14:textId="77777777" w:rsidR="00ED2397" w:rsidRPr="005D4093" w:rsidRDefault="00ED239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1221" w:type="pct"/>
          </w:tcPr>
          <w:p w14:paraId="280DDEE1" w14:textId="77777777" w:rsidR="00ED2397" w:rsidRPr="005D4093" w:rsidRDefault="00ED2397" w:rsidP="00ED2397">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Brak obiektu</w:t>
            </w:r>
          </w:p>
        </w:tc>
        <w:tc>
          <w:tcPr>
            <w:tcW w:w="2576" w:type="pct"/>
          </w:tcPr>
          <w:p w14:paraId="372C1E41" w14:textId="77777777" w:rsidR="00ED2397" w:rsidRPr="005D4093" w:rsidRDefault="00ED2397" w:rsidP="00ED239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obiektów zlokalizowanych                 w ośrodku gminnym. W sołectwie brak budynku, który mógłby zostać zagospodarowany do funkcji świetlicy wiejskiej.</w:t>
            </w:r>
          </w:p>
        </w:tc>
      </w:tr>
    </w:tbl>
    <w:p w14:paraId="0F08A509" w14:textId="77777777" w:rsidR="00B55FC6" w:rsidRPr="005D4093" w:rsidRDefault="00B55FC6">
      <w:r w:rsidRPr="005D4093">
        <w:rPr>
          <w:rFonts w:cs="Times New Roman"/>
          <w:b/>
          <w:color w:val="000000"/>
          <w:sz w:val="20"/>
          <w:szCs w:val="20"/>
        </w:rPr>
        <w:t xml:space="preserve">Źródło: UG </w:t>
      </w:r>
      <w:r w:rsidR="00860C88" w:rsidRPr="005D4093">
        <w:rPr>
          <w:rFonts w:cs="Times New Roman"/>
          <w:b/>
          <w:color w:val="000000"/>
          <w:sz w:val="20"/>
          <w:szCs w:val="20"/>
        </w:rPr>
        <w:t>Chodel</w:t>
      </w:r>
    </w:p>
    <w:p w14:paraId="59B00CF4" w14:textId="77777777" w:rsidR="00B55FC6" w:rsidRPr="005D4093" w:rsidRDefault="008C06C2" w:rsidP="00F07B5E">
      <w:pPr>
        <w:spacing w:before="240" w:after="200" w:line="360" w:lineRule="auto"/>
        <w:jc w:val="both"/>
      </w:pPr>
      <w:r w:rsidRPr="005D4093">
        <w:lastRenderedPageBreak/>
        <w:t>Na ter</w:t>
      </w:r>
      <w:r w:rsidR="00DD787F" w:rsidRPr="005D4093">
        <w:t xml:space="preserve">enie </w:t>
      </w:r>
      <w:r w:rsidR="009C33A1">
        <w:t>Gminy</w:t>
      </w:r>
      <w:r w:rsidR="00DD787F" w:rsidRPr="005D4093">
        <w:t xml:space="preserve"> Chodel funkcjonuje 14</w:t>
      </w:r>
      <w:r w:rsidRPr="005D4093">
        <w:t xml:space="preserve"> </w:t>
      </w:r>
      <w:r w:rsidR="00B34D50" w:rsidRPr="005D4093">
        <w:t>świetlic</w:t>
      </w:r>
      <w:r w:rsidRPr="005D4093">
        <w:t xml:space="preserve"> wiejskich i</w:t>
      </w:r>
      <w:r w:rsidR="00B34D50" w:rsidRPr="005D4093">
        <w:t xml:space="preserve"> remiz </w:t>
      </w:r>
      <w:r w:rsidR="00DD787F" w:rsidRPr="005D4093">
        <w:t xml:space="preserve">OSP </w:t>
      </w:r>
      <w:r w:rsidR="00B34D50" w:rsidRPr="005D4093">
        <w:t>z wydzielonymi częściami świetlicowymi</w:t>
      </w:r>
      <w:r w:rsidR="008D21D0" w:rsidRPr="005D4093">
        <w:t>, w których skupia się życie społeczn</w:t>
      </w:r>
      <w:r w:rsidR="00424B8C">
        <w:t>e i kulturalne mieszkańców wsi.</w:t>
      </w:r>
      <w:r w:rsidRPr="005D4093">
        <w:t xml:space="preserve"> </w:t>
      </w:r>
      <w:r w:rsidR="008D21D0" w:rsidRPr="005D4093">
        <w:t xml:space="preserve">Siedzibę mają </w:t>
      </w:r>
      <w:r w:rsidR="00424B8C">
        <w:t xml:space="preserve">                      </w:t>
      </w:r>
      <w:r w:rsidR="008D21D0" w:rsidRPr="005D4093">
        <w:t>w nich Koła Gospodyń Wiejskich, Ochotnicze Straże Pożarne, organizacje społeczne. W świetlicach organizowane są imprezy okolicznościowe, wydarzenia kulturalne, spotkania z okazji świąt i innych uroczystości, odbywają się tu zabrania wiejskie, próby lokalnych zespołów śpiewaczych. Udział w nich bierze lokalna społeczno</w:t>
      </w:r>
      <w:r w:rsidR="00205FDA" w:rsidRPr="005D4093">
        <w:t xml:space="preserve">ści, </w:t>
      </w:r>
      <w:r w:rsidR="008D21D0" w:rsidRPr="005D4093">
        <w:t>w tym dzieci i młodzież. Dla mieszkańców gmin wiejskich, świetlice wiejskie to często „serce miejscowości”, w którym mogą rozwijać aktywność społeczną i integrować się.</w:t>
      </w:r>
    </w:p>
    <w:p w14:paraId="51EDDFCE" w14:textId="77777777" w:rsidR="00E52F72" w:rsidRPr="005D4093" w:rsidRDefault="008D21D0" w:rsidP="00E52F72">
      <w:pPr>
        <w:spacing w:after="200" w:line="360" w:lineRule="auto"/>
        <w:jc w:val="both"/>
      </w:pPr>
      <w:r w:rsidRPr="005D4093">
        <w:t xml:space="preserve">W miejscowości </w:t>
      </w:r>
      <w:r w:rsidR="00E52F72" w:rsidRPr="005D4093">
        <w:t>Chodel</w:t>
      </w:r>
      <w:r w:rsidRPr="005D4093">
        <w:t xml:space="preserve"> funkcjonuje Gminny Ośrodek Kultury</w:t>
      </w:r>
      <w:r w:rsidR="00A728CC" w:rsidRPr="005D4093">
        <w:t xml:space="preserve">, </w:t>
      </w:r>
      <w:r w:rsidR="00E52F72" w:rsidRPr="005D4093">
        <w:t xml:space="preserve">który został powołany do istnienia Zarządzeniem nr 3 Naczelnika </w:t>
      </w:r>
      <w:r w:rsidR="009C33A1">
        <w:t>Gminy</w:t>
      </w:r>
      <w:r w:rsidR="00E52F72" w:rsidRPr="005D4093">
        <w:t xml:space="preserve"> z dnia 14 marca 1983 roku. W obecnym kształcie jednostka funkcjonuje od dnia 24 listopada 1992r., na mocy Uchwały nr XVII/129/92 Rady </w:t>
      </w:r>
      <w:r w:rsidR="009C33A1">
        <w:t>Gminy</w:t>
      </w:r>
      <w:r w:rsidR="00E52F72" w:rsidRPr="005D4093">
        <w:t xml:space="preserve"> Chodel, </w:t>
      </w:r>
      <w:r w:rsidR="00424B8C">
        <w:t xml:space="preserve">                   </w:t>
      </w:r>
      <w:r w:rsidR="00E52F72" w:rsidRPr="005D4093">
        <w:t>w sprawie połączenia Gminnego Ośrodka Kultury i Gminnej Biblioteki Publicznej w jedną instytucję kultury.</w:t>
      </w:r>
    </w:p>
    <w:p w14:paraId="2DAFC2A5" w14:textId="77777777" w:rsidR="00E52F72" w:rsidRPr="005D4093" w:rsidRDefault="00E52F72" w:rsidP="00E52F72">
      <w:pPr>
        <w:spacing w:after="200" w:line="360" w:lineRule="auto"/>
        <w:jc w:val="both"/>
      </w:pPr>
      <w:r w:rsidRPr="005D4093">
        <w:t xml:space="preserve">Podstawowym celem działania jednostki jest realizacja zadań w dziedzinie wychowania, edukacji </w:t>
      </w:r>
      <w:r w:rsidR="00424B8C">
        <w:t xml:space="preserve">                </w:t>
      </w:r>
      <w:r w:rsidRPr="005D4093">
        <w:t>i oświaty kulturalnej oraz upowszechnienia kultury i czytelnictwa.</w:t>
      </w:r>
    </w:p>
    <w:p w14:paraId="4ACB017E" w14:textId="77777777" w:rsidR="00E52F72" w:rsidRPr="005D4093" w:rsidRDefault="00E52F72" w:rsidP="00291F25">
      <w:pPr>
        <w:spacing w:after="0" w:line="360" w:lineRule="auto"/>
        <w:jc w:val="both"/>
      </w:pPr>
      <w:r w:rsidRPr="005D4093">
        <w:t>Do podstawowych zadań GOK należy m. in.:</w:t>
      </w:r>
    </w:p>
    <w:p w14:paraId="69051889" w14:textId="77777777" w:rsidR="00E52F72" w:rsidRPr="005D4093" w:rsidRDefault="00E52F72" w:rsidP="00907743">
      <w:pPr>
        <w:pStyle w:val="Akapitzlist"/>
        <w:numPr>
          <w:ilvl w:val="0"/>
          <w:numId w:val="46"/>
        </w:numPr>
        <w:spacing w:after="200" w:line="360" w:lineRule="auto"/>
        <w:jc w:val="both"/>
      </w:pPr>
      <w:r w:rsidRPr="005D4093">
        <w:t>Rozpoznawanie, rozbudzanie i zaspokajanie zainteresowań i potrzeb kulturalnych, popularyzacja książek i czytelnictwa.</w:t>
      </w:r>
    </w:p>
    <w:p w14:paraId="038B30D7" w14:textId="77777777" w:rsidR="00E52F72" w:rsidRPr="005D4093" w:rsidRDefault="00E52F72" w:rsidP="00907743">
      <w:pPr>
        <w:pStyle w:val="Akapitzlist"/>
        <w:numPr>
          <w:ilvl w:val="0"/>
          <w:numId w:val="46"/>
        </w:numPr>
        <w:spacing w:after="200" w:line="360" w:lineRule="auto"/>
        <w:jc w:val="both"/>
      </w:pPr>
      <w:r w:rsidRPr="005D4093">
        <w:t>Organizowanie i prowadzenie imprez masowych o charakterze kulturalnym, festynów, spotkań, pogadanek.</w:t>
      </w:r>
    </w:p>
    <w:p w14:paraId="0DDD5F42" w14:textId="77777777" w:rsidR="00E52F72" w:rsidRPr="005D4093" w:rsidRDefault="00E52F72" w:rsidP="00907743">
      <w:pPr>
        <w:pStyle w:val="Akapitzlist"/>
        <w:numPr>
          <w:ilvl w:val="0"/>
          <w:numId w:val="46"/>
        </w:numPr>
        <w:spacing w:after="200" w:line="360" w:lineRule="auto"/>
        <w:jc w:val="both"/>
      </w:pPr>
      <w:r w:rsidRPr="005D4093">
        <w:t>Prowadzenie edukacji kulturalnej poprzez prowadzenie zespołów folklorystycznych, ludowych i innych kół zainteresowań.</w:t>
      </w:r>
    </w:p>
    <w:p w14:paraId="009C0E78" w14:textId="77777777" w:rsidR="00E52F72" w:rsidRPr="005D4093" w:rsidRDefault="00E52F72" w:rsidP="00907743">
      <w:pPr>
        <w:pStyle w:val="Akapitzlist"/>
        <w:numPr>
          <w:ilvl w:val="0"/>
          <w:numId w:val="46"/>
        </w:numPr>
        <w:spacing w:after="200" w:line="360" w:lineRule="auto"/>
        <w:jc w:val="both"/>
      </w:pPr>
      <w:r w:rsidRPr="005D4093">
        <w:t xml:space="preserve">Wyszukiwanie uzdolnionych dzieci i młodzieży, oraz promowanie ich na terenie </w:t>
      </w:r>
      <w:r w:rsidR="009C33A1">
        <w:t>Gminy</w:t>
      </w:r>
      <w:r w:rsidRPr="005D4093">
        <w:t xml:space="preserve"> i poza gminą.</w:t>
      </w:r>
    </w:p>
    <w:p w14:paraId="7DE3BA80" w14:textId="77777777" w:rsidR="00E52F72" w:rsidRPr="005D4093" w:rsidRDefault="00E52F72" w:rsidP="00907743">
      <w:pPr>
        <w:pStyle w:val="Akapitzlist"/>
        <w:numPr>
          <w:ilvl w:val="0"/>
          <w:numId w:val="46"/>
        </w:numPr>
        <w:spacing w:after="200" w:line="360" w:lineRule="auto"/>
        <w:jc w:val="both"/>
      </w:pPr>
      <w:r w:rsidRPr="005D4093">
        <w:t>Gromadzenie i opracowywanie materiałów bibliotecznych, udostępnianie zbiorów bibliotecznych na miejscu i wypożyczanie do domu.</w:t>
      </w:r>
    </w:p>
    <w:p w14:paraId="2476C773" w14:textId="77777777" w:rsidR="00E52F72" w:rsidRPr="005D4093" w:rsidRDefault="00E52F72" w:rsidP="00907743">
      <w:pPr>
        <w:pStyle w:val="Akapitzlist"/>
        <w:numPr>
          <w:ilvl w:val="0"/>
          <w:numId w:val="46"/>
        </w:numPr>
        <w:spacing w:after="200" w:line="360" w:lineRule="auto"/>
        <w:jc w:val="both"/>
      </w:pPr>
      <w:r w:rsidRPr="005D4093">
        <w:t>Nadzorowanie funkcjonowania siłowni gminnej w Chodlu.</w:t>
      </w:r>
    </w:p>
    <w:p w14:paraId="7BCE4B09" w14:textId="77777777" w:rsidR="00E52F72" w:rsidRPr="005D4093" w:rsidRDefault="00E52F72" w:rsidP="00291F25">
      <w:pPr>
        <w:spacing w:after="0" w:line="360" w:lineRule="auto"/>
        <w:jc w:val="both"/>
      </w:pPr>
      <w:r w:rsidRPr="005D4093">
        <w:t>Przy GOK funkcjonują 2 zespoły taneczne i Gminna Kapela Ludowa „</w:t>
      </w:r>
      <w:proofErr w:type="spellStart"/>
      <w:r w:rsidRPr="005D4093">
        <w:t>Chodelaki</w:t>
      </w:r>
      <w:proofErr w:type="spellEnd"/>
      <w:r w:rsidRPr="005D4093">
        <w:t>”, w sposób stały prowadzone są następujące zajęcia:</w:t>
      </w:r>
    </w:p>
    <w:p w14:paraId="34218451" w14:textId="77777777" w:rsidR="00E52F72" w:rsidRPr="005D4093" w:rsidRDefault="00E52F72" w:rsidP="00907743">
      <w:pPr>
        <w:pStyle w:val="Akapitzlist"/>
        <w:numPr>
          <w:ilvl w:val="0"/>
          <w:numId w:val="46"/>
        </w:numPr>
        <w:spacing w:after="0" w:line="360" w:lineRule="auto"/>
        <w:jc w:val="both"/>
      </w:pPr>
      <w:r w:rsidRPr="005D4093">
        <w:t>Ognisko muzyczne – nauka gry na syntezatorze, akordeonie, gitarze, saksofonie altowym.</w:t>
      </w:r>
    </w:p>
    <w:p w14:paraId="04DDEE92" w14:textId="77777777" w:rsidR="00E52F72" w:rsidRPr="005D4093" w:rsidRDefault="00E52F72" w:rsidP="00907743">
      <w:pPr>
        <w:pStyle w:val="Akapitzlist"/>
        <w:numPr>
          <w:ilvl w:val="0"/>
          <w:numId w:val="46"/>
        </w:numPr>
        <w:spacing w:after="200" w:line="360" w:lineRule="auto"/>
        <w:jc w:val="both"/>
      </w:pPr>
      <w:r w:rsidRPr="005D4093">
        <w:t>Zajęcia wokalne – indywidualna nauka śpiewu oraz zespół wokalny.</w:t>
      </w:r>
    </w:p>
    <w:p w14:paraId="51161408" w14:textId="77777777" w:rsidR="00E52F72" w:rsidRPr="005D4093" w:rsidRDefault="00E52F72" w:rsidP="00907743">
      <w:pPr>
        <w:pStyle w:val="Akapitzlist"/>
        <w:numPr>
          <w:ilvl w:val="0"/>
          <w:numId w:val="46"/>
        </w:numPr>
        <w:spacing w:after="200" w:line="360" w:lineRule="auto"/>
        <w:jc w:val="both"/>
      </w:pPr>
      <w:r w:rsidRPr="005D4093">
        <w:t>Zajęcia taneczne – nauka tańca nowoczesnego z elementami hip – hop.</w:t>
      </w:r>
    </w:p>
    <w:p w14:paraId="570B4B33" w14:textId="77777777" w:rsidR="00E52F72" w:rsidRPr="005D4093" w:rsidRDefault="00E52F72" w:rsidP="00907743">
      <w:pPr>
        <w:pStyle w:val="Akapitzlist"/>
        <w:numPr>
          <w:ilvl w:val="0"/>
          <w:numId w:val="46"/>
        </w:numPr>
        <w:spacing w:after="200" w:line="360" w:lineRule="auto"/>
        <w:jc w:val="both"/>
      </w:pPr>
      <w:r w:rsidRPr="005D4093">
        <w:lastRenderedPageBreak/>
        <w:t>Zajęcia rytmiczne – podstawowy rozwój muzyczno-rytmiczny.</w:t>
      </w:r>
    </w:p>
    <w:p w14:paraId="6750CAA0" w14:textId="77777777" w:rsidR="00E52F72" w:rsidRPr="005D4093" w:rsidRDefault="00E52F72" w:rsidP="00E52F72">
      <w:pPr>
        <w:spacing w:after="200" w:line="360" w:lineRule="auto"/>
        <w:jc w:val="both"/>
      </w:pPr>
      <w:r w:rsidRPr="005D4093">
        <w:t>Poza budynkiem, w którym zlokalizowana jest siedziba GOK, jednostka ta dysponuje salą  widowiskowo-kinową ze sceną i zapleczem, zlokalizowanymi w zabytkowej strażnicy OSP (następnie kino „Wrzos”) w Chodlu. Należy jednak zwrócić uwagę na niedostatecznie rozwiniętą i wyposażoną infrastrukturą kultury, w postaci niekorzystnych warunków lokalowych oraz braku odpowiedniego wyposażenia Gminnego Ośrodka Kultury.</w:t>
      </w:r>
    </w:p>
    <w:p w14:paraId="217A59EF" w14:textId="77777777" w:rsidR="007831FB" w:rsidRPr="005D4093" w:rsidRDefault="009C33A1" w:rsidP="00E52F72">
      <w:pPr>
        <w:spacing w:after="200" w:line="360" w:lineRule="auto"/>
        <w:jc w:val="both"/>
      </w:pPr>
      <w:r>
        <w:t>Gmina</w:t>
      </w:r>
      <w:r w:rsidR="00E52F72" w:rsidRPr="005D4093">
        <w:t xml:space="preserve"> Bibliotek Publiczna w Chodlu powstała w 1949 r., jej siedziba znajduje się w Chodlu, a Filia </w:t>
      </w:r>
      <w:r w:rsidR="00424B8C">
        <w:t xml:space="preserve">                   </w:t>
      </w:r>
      <w:r w:rsidR="00E52F72" w:rsidRPr="005D4093">
        <w:t xml:space="preserve">w Ratoszynie Drugim. Księgozbiór GBP liczy 15225 wolumenów. W ramach projektu współfinansowanego ze środków UE, Biblioteka wyposażona została w 10 nowych komputerów </w:t>
      </w:r>
      <w:r w:rsidR="00424B8C">
        <w:t xml:space="preserve">                     </w:t>
      </w:r>
      <w:r w:rsidR="00E52F72" w:rsidRPr="005D4093">
        <w:t xml:space="preserve">z dostępem do </w:t>
      </w:r>
      <w:proofErr w:type="spellStart"/>
      <w:r w:rsidR="00E52F72" w:rsidRPr="005D4093">
        <w:t>internetu</w:t>
      </w:r>
      <w:proofErr w:type="spellEnd"/>
      <w:r w:rsidR="00E52F72" w:rsidRPr="005D4093">
        <w:t xml:space="preserve">, z których nieodpłatnie mogą korzystać dzieci i młodzież, przede wszystkim </w:t>
      </w:r>
      <w:r w:rsidR="00424B8C">
        <w:t xml:space="preserve">                            </w:t>
      </w:r>
      <w:r w:rsidR="00E52F72" w:rsidRPr="005D4093">
        <w:t>z domów, w których takich urządzeń brakuje.</w:t>
      </w:r>
    </w:p>
    <w:p w14:paraId="6DD8D853" w14:textId="77777777" w:rsidR="005455FA" w:rsidRPr="005D4093" w:rsidRDefault="005455FA" w:rsidP="007831FB">
      <w:pPr>
        <w:pStyle w:val="NormalnyWeb"/>
        <w:spacing w:before="0" w:beforeAutospacing="0" w:after="200" w:afterAutospacing="0" w:line="360" w:lineRule="auto"/>
        <w:jc w:val="both"/>
        <w:rPr>
          <w:rFonts w:asciiTheme="minorHAnsi" w:hAnsiTheme="minorHAnsi"/>
          <w:sz w:val="22"/>
          <w:szCs w:val="22"/>
        </w:rPr>
      </w:pPr>
      <w:r w:rsidRPr="005D4093">
        <w:rPr>
          <w:rFonts w:asciiTheme="minorHAnsi" w:hAnsiTheme="minorHAnsi"/>
          <w:sz w:val="22"/>
          <w:szCs w:val="22"/>
        </w:rPr>
        <w:t xml:space="preserve">Na terenie </w:t>
      </w:r>
      <w:r w:rsidR="009C33A1">
        <w:rPr>
          <w:rFonts w:asciiTheme="minorHAnsi" w:hAnsiTheme="minorHAnsi"/>
          <w:sz w:val="22"/>
          <w:szCs w:val="22"/>
        </w:rPr>
        <w:t>Gminy</w:t>
      </w:r>
      <w:r w:rsidR="00E52F72" w:rsidRPr="005D4093">
        <w:rPr>
          <w:rFonts w:asciiTheme="minorHAnsi" w:hAnsiTheme="minorHAnsi"/>
          <w:sz w:val="22"/>
          <w:szCs w:val="22"/>
        </w:rPr>
        <w:t xml:space="preserve"> Chodel</w:t>
      </w:r>
      <w:r w:rsidRPr="005D4093">
        <w:rPr>
          <w:rFonts w:asciiTheme="minorHAnsi" w:hAnsiTheme="minorHAnsi"/>
          <w:sz w:val="22"/>
          <w:szCs w:val="22"/>
        </w:rPr>
        <w:t xml:space="preserve"> znajdują się też różne obiekty kultury wpisane do rejestru zabytków, w tym m.in. zabytkowe kościoły w miejscowości</w:t>
      </w:r>
      <w:r w:rsidR="00E52F72" w:rsidRPr="005D4093">
        <w:rPr>
          <w:rFonts w:asciiTheme="minorHAnsi" w:hAnsiTheme="minorHAnsi"/>
          <w:sz w:val="22"/>
          <w:szCs w:val="22"/>
        </w:rPr>
        <w:t xml:space="preserve"> Chodel,</w:t>
      </w:r>
      <w:r w:rsidR="007A0533" w:rsidRPr="005D4093">
        <w:rPr>
          <w:rFonts w:asciiTheme="minorHAnsi" w:hAnsiTheme="minorHAnsi"/>
          <w:sz w:val="22"/>
          <w:szCs w:val="22"/>
        </w:rPr>
        <w:t xml:space="preserve"> Ratoszyn</w:t>
      </w:r>
      <w:r w:rsidR="00275553" w:rsidRPr="005D4093">
        <w:rPr>
          <w:rFonts w:asciiTheme="minorHAnsi" w:hAnsiTheme="minorHAnsi"/>
          <w:sz w:val="22"/>
          <w:szCs w:val="22"/>
        </w:rPr>
        <w:t xml:space="preserve"> Drugi</w:t>
      </w:r>
      <w:r w:rsidRPr="005D4093">
        <w:rPr>
          <w:rFonts w:asciiTheme="minorHAnsi" w:hAnsiTheme="minorHAnsi"/>
          <w:sz w:val="22"/>
          <w:szCs w:val="22"/>
        </w:rPr>
        <w:t xml:space="preserve">. W obiektach tych również organizowane jest życie wspólnotowe mieszkańców wsi. </w:t>
      </w:r>
    </w:p>
    <w:p w14:paraId="32EFD254" w14:textId="77777777" w:rsidR="00291F25" w:rsidRDefault="00A80757" w:rsidP="00A80757">
      <w:pPr>
        <w:spacing w:after="200" w:line="360" w:lineRule="auto"/>
        <w:jc w:val="both"/>
      </w:pPr>
      <w:r w:rsidRPr="005D4093">
        <w:t>W poniższej tabeli zaprezentowano analizę w</w:t>
      </w:r>
      <w:r w:rsidR="00F25241" w:rsidRPr="005D4093">
        <w:t>ielokryterialną dla kryterium „l</w:t>
      </w:r>
      <w:r w:rsidRPr="005D4093">
        <w:t>iczba obiektów kulturalnych</w:t>
      </w:r>
      <w:r w:rsidR="002A77A6">
        <w:t xml:space="preserve"> – luki w infrastrukturze</w:t>
      </w:r>
      <w:r w:rsidRPr="005D4093">
        <w:t xml:space="preserve">” </w:t>
      </w:r>
      <w:r w:rsidR="00291F25">
        <w:t>.</w:t>
      </w:r>
    </w:p>
    <w:p w14:paraId="3564A2D4" w14:textId="77777777" w:rsidR="00291F25" w:rsidRDefault="00291F25" w:rsidP="00A80757">
      <w:pPr>
        <w:spacing w:after="200" w:line="360" w:lineRule="auto"/>
        <w:jc w:val="both"/>
      </w:pPr>
      <w:r>
        <w:t xml:space="preserve">Największą liczbę punktów </w:t>
      </w:r>
      <w:r w:rsidR="00A80757" w:rsidRPr="005D4093">
        <w:t>(3</w:t>
      </w:r>
      <w:r w:rsidR="00873D4B" w:rsidRPr="005D4093">
        <w:t>)</w:t>
      </w:r>
      <w:r w:rsidR="00A80757" w:rsidRPr="005D4093">
        <w:t xml:space="preserve"> przyznano w </w:t>
      </w:r>
      <w:r w:rsidR="00B136BF" w:rsidRPr="005D4093">
        <w:t>sołectwach:</w:t>
      </w:r>
      <w:r w:rsidR="00873D4B" w:rsidRPr="005D4093">
        <w:t xml:space="preserve"> Chodel, Godów, Granice, Ratoszyn Pierwszy, Ratoszyn Drugi.</w:t>
      </w:r>
      <w:r w:rsidR="00B136BF" w:rsidRPr="005D4093">
        <w:t xml:space="preserve"> Są to obszary</w:t>
      </w:r>
      <w:r w:rsidR="00A80757" w:rsidRPr="005D4093">
        <w:t xml:space="preserve"> występowania </w:t>
      </w:r>
      <w:r w:rsidR="007A0533" w:rsidRPr="005D4093">
        <w:t xml:space="preserve">największej liczby </w:t>
      </w:r>
      <w:r w:rsidR="00A80757" w:rsidRPr="005D4093">
        <w:t xml:space="preserve">obiektów kultury oraz zabytkowych kościołów, pełniących również funkcje </w:t>
      </w:r>
      <w:r w:rsidR="003E115E" w:rsidRPr="005D4093">
        <w:t xml:space="preserve">kulturalne dla mieszkańców wsi </w:t>
      </w:r>
      <w:r w:rsidR="00275553" w:rsidRPr="005D4093">
        <w:t>i/</w:t>
      </w:r>
      <w:r w:rsidR="003E115E" w:rsidRPr="005D4093">
        <w:t>lub</w:t>
      </w:r>
      <w:r w:rsidR="00275553" w:rsidRPr="005D4093">
        <w:t xml:space="preserve"> sołectwa na terenie których funkcjonują</w:t>
      </w:r>
      <w:r w:rsidR="003E115E" w:rsidRPr="005D4093">
        <w:t xml:space="preserve"> </w:t>
      </w:r>
      <w:r w:rsidR="00A80757" w:rsidRPr="005D4093">
        <w:t>placówki wymagające poniesienia</w:t>
      </w:r>
      <w:r w:rsidR="003E115E" w:rsidRPr="005D4093">
        <w:t xml:space="preserve"> najpilniejszych i największych</w:t>
      </w:r>
      <w:r w:rsidR="00A80757" w:rsidRPr="005D4093">
        <w:t xml:space="preserve"> nakładów finansowych</w:t>
      </w:r>
      <w:r w:rsidR="007A0533" w:rsidRPr="005D4093">
        <w:t>,</w:t>
      </w:r>
      <w:r w:rsidR="00A80757" w:rsidRPr="005D4093">
        <w:t xml:space="preserve"> aby nadal mogły prawidłowo pełnić funkcje kultury.</w:t>
      </w:r>
      <w:r w:rsidR="007A0533" w:rsidRPr="005D4093">
        <w:t xml:space="preserve"> </w:t>
      </w:r>
    </w:p>
    <w:p w14:paraId="70C76F56" w14:textId="77777777" w:rsidR="00B55FC6" w:rsidRPr="005D4093" w:rsidRDefault="007A0533" w:rsidP="00A80757">
      <w:pPr>
        <w:spacing w:after="200" w:line="360" w:lineRule="auto"/>
        <w:jc w:val="both"/>
      </w:pPr>
      <w:r w:rsidRPr="005D4093">
        <w:t xml:space="preserve">Średnią liczbę punktów (2) przyznano w sołectwach: Adelina, Borów, Grądy, Jeżów, </w:t>
      </w:r>
      <w:r w:rsidR="00DD787F" w:rsidRPr="005D4093">
        <w:t xml:space="preserve">Lipiny, </w:t>
      </w:r>
      <w:r w:rsidR="00873D4B" w:rsidRPr="005D4093">
        <w:t xml:space="preserve">Osiny, </w:t>
      </w:r>
      <w:r w:rsidRPr="005D4093">
        <w:t xml:space="preserve">Radlin, Siewalka, Świdno, Trzciniec, Zastawki. </w:t>
      </w:r>
      <w:r w:rsidR="00B136BF" w:rsidRPr="005D4093">
        <w:t>Na tych obszarach występuje mn</w:t>
      </w:r>
      <w:r w:rsidR="003E115E" w:rsidRPr="005D4093">
        <w:t>iejsza liczba obiektów kultury i/lub</w:t>
      </w:r>
      <w:r w:rsidR="00B136BF" w:rsidRPr="005D4093">
        <w:t xml:space="preserve"> ich stan nie wymaga pilnej </w:t>
      </w:r>
      <w:r w:rsidR="00FF25AA" w:rsidRPr="005D4093">
        <w:t>poprawy</w:t>
      </w:r>
      <w:r w:rsidRPr="005D4093">
        <w:t xml:space="preserve"> lub zakres modernizacji jest mniejszy.</w:t>
      </w:r>
      <w:r w:rsidR="00B136BF" w:rsidRPr="005D4093">
        <w:t xml:space="preserve"> </w:t>
      </w:r>
    </w:p>
    <w:p w14:paraId="2E072BA8" w14:textId="77777777" w:rsidR="005455FA" w:rsidRPr="005D4093" w:rsidRDefault="00A80757" w:rsidP="00A80757">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Z analizy danych w sferze przestrzenno-funkcjonalnej w zakresie obiektów kultury, wynika, że największe natężenie zidentyfikowanych problemów występuje w następujących sołectwach: </w:t>
      </w:r>
      <w:r w:rsidR="00873D4B" w:rsidRPr="005D4093">
        <w:rPr>
          <w:rFonts w:asciiTheme="minorHAnsi" w:hAnsiTheme="minorHAnsi"/>
          <w:color w:val="auto"/>
          <w:sz w:val="22"/>
          <w:szCs w:val="22"/>
        </w:rPr>
        <w:t>Chodel, Godów, Granice, Ratoszyn Pierwszy, Ratoszyn Drugi.</w:t>
      </w:r>
    </w:p>
    <w:p w14:paraId="642297C8" w14:textId="77777777" w:rsidR="00951727" w:rsidRPr="005D4093" w:rsidRDefault="00951727">
      <w:pPr>
        <w:sectPr w:rsidR="00951727" w:rsidRPr="005D4093" w:rsidSect="001F0826">
          <w:pgSz w:w="11906" w:h="16838"/>
          <w:pgMar w:top="1417" w:right="1417" w:bottom="1417" w:left="1417" w:header="708" w:footer="195" w:gutter="0"/>
          <w:cols w:space="708"/>
          <w:docGrid w:linePitch="360"/>
        </w:sectPr>
      </w:pPr>
    </w:p>
    <w:p w14:paraId="1E25C600" w14:textId="35B486DA" w:rsidR="00951727" w:rsidRPr="005D4093" w:rsidRDefault="00951727" w:rsidP="003E115E">
      <w:pPr>
        <w:pStyle w:val="Legenda"/>
        <w:spacing w:after="0"/>
        <w:rPr>
          <w:b/>
          <w:bCs/>
          <w:i w:val="0"/>
          <w:iCs w:val="0"/>
          <w:color w:val="732117" w:themeColor="accent2" w:themeShade="BF"/>
          <w:sz w:val="22"/>
          <w:szCs w:val="22"/>
        </w:rPr>
      </w:pPr>
      <w:bookmarkStart w:id="82" w:name="_Toc481322377"/>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34</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w:t>
      </w:r>
      <w:r w:rsidR="003E115E" w:rsidRPr="005D4093">
        <w:rPr>
          <w:b/>
          <w:bCs/>
          <w:i w:val="0"/>
          <w:iCs w:val="0"/>
          <w:color w:val="732117" w:themeColor="accent2" w:themeShade="BF"/>
          <w:sz w:val="22"/>
          <w:szCs w:val="22"/>
        </w:rPr>
        <w:t xml:space="preserve"> - liczba obiektów kulturalnych</w:t>
      </w:r>
      <w:r w:rsidR="00C44C8E" w:rsidRPr="005D4093">
        <w:rPr>
          <w:b/>
          <w:bCs/>
          <w:i w:val="0"/>
          <w:iCs w:val="0"/>
          <w:color w:val="732117" w:themeColor="accent2" w:themeShade="BF"/>
          <w:sz w:val="22"/>
          <w:szCs w:val="22"/>
        </w:rPr>
        <w:t xml:space="preserve"> - luki w infrastrukturze</w:t>
      </w:r>
      <w:bookmarkEnd w:id="82"/>
    </w:p>
    <w:tbl>
      <w:tblPr>
        <w:tblStyle w:val="Tabelasiatki4akcent21"/>
        <w:tblW w:w="0" w:type="auto"/>
        <w:tblLook w:val="04A0" w:firstRow="1" w:lastRow="0" w:firstColumn="1" w:lastColumn="0" w:noHBand="0" w:noVBand="1"/>
      </w:tblPr>
      <w:tblGrid>
        <w:gridCol w:w="1125"/>
        <w:gridCol w:w="1427"/>
        <w:gridCol w:w="453"/>
        <w:gridCol w:w="893"/>
        <w:gridCol w:w="481"/>
        <w:gridCol w:w="894"/>
        <w:gridCol w:w="481"/>
        <w:gridCol w:w="894"/>
        <w:gridCol w:w="481"/>
        <w:gridCol w:w="894"/>
        <w:gridCol w:w="481"/>
        <w:gridCol w:w="894"/>
        <w:gridCol w:w="481"/>
        <w:gridCol w:w="894"/>
        <w:gridCol w:w="481"/>
        <w:gridCol w:w="894"/>
        <w:gridCol w:w="481"/>
        <w:gridCol w:w="894"/>
        <w:gridCol w:w="481"/>
      </w:tblGrid>
      <w:tr w:rsidR="00F25241" w:rsidRPr="005D4093" w14:paraId="0574DDFA"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2A29A885" w14:textId="77777777" w:rsidR="00F25241" w:rsidRPr="005D4093" w:rsidRDefault="00F25241" w:rsidP="003D34A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B32CAD7"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069C4964"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34B8260B"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17984DFD"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48F49C28"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6B177BAD"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7EF0912F"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6DFEA34B"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5CCB71C0"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03D7B62F"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F25241" w:rsidRPr="005D4093" w14:paraId="0C538FCE"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6F747C6F" w14:textId="77777777" w:rsidR="00F25241" w:rsidRPr="005D4093" w:rsidRDefault="00F25241" w:rsidP="003D34A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2D6AC80"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60A4A634"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278914D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0F0A6C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B3A64F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A3F9D8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58A7F4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D40EA8F"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E7332C9"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47023C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2D18A20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50D4E4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A818C55"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6F160BD"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518ED8F"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785E3195"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0A10887"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4CD1165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3E115E" w:rsidRPr="005D4093" w14:paraId="69D1C472" w14:textId="77777777" w:rsidTr="003D34A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7CC09724" w14:textId="77777777" w:rsidR="003E115E" w:rsidRPr="005D4093" w:rsidRDefault="003E115E" w:rsidP="003E115E">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FFFFFF" w:themeColor="background1"/>
              <w:bottom w:val="nil"/>
            </w:tcBorders>
            <w:noWrap/>
            <w:vAlign w:val="center"/>
            <w:hideMark/>
          </w:tcPr>
          <w:p w14:paraId="037340F5"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Liczba obiektów kulturalnych</w:t>
            </w:r>
          </w:p>
          <w:p w14:paraId="778FBAA9" w14:textId="77777777" w:rsidR="00C44C8E" w:rsidRPr="005D4093" w:rsidRDefault="00C44C8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 luki w infrastrukturze</w:t>
            </w:r>
          </w:p>
        </w:tc>
        <w:tc>
          <w:tcPr>
            <w:tcW w:w="0" w:type="auto"/>
            <w:tcBorders>
              <w:top w:val="single" w:sz="4" w:space="0" w:color="FFFFFF" w:themeColor="background1"/>
              <w:bottom w:val="nil"/>
            </w:tcBorders>
            <w:noWrap/>
            <w:vAlign w:val="center"/>
            <w:hideMark/>
          </w:tcPr>
          <w:p w14:paraId="5FF8E66B"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AAC8EFB"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78F6138A"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1358859A"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60A3126"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100C4E3B"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4321F597"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08D778A0"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D3B52A3"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77DE201D"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F82DDC4"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A826AF6"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84E597F"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70CC6055"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6B989F2D"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vAlign w:val="center"/>
          </w:tcPr>
          <w:p w14:paraId="591F7CC1"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2801D840" w14:textId="77777777" w:rsidR="003E115E" w:rsidRPr="005D4093" w:rsidRDefault="003E115E" w:rsidP="003E11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r>
    </w:tbl>
    <w:p w14:paraId="2F6A4845" w14:textId="77777777" w:rsidR="00F25241" w:rsidRPr="005D4093" w:rsidRDefault="00F25241" w:rsidP="00F25241">
      <w:pPr>
        <w:spacing w:after="200" w:line="360" w:lineRule="auto"/>
      </w:pPr>
    </w:p>
    <w:tbl>
      <w:tblPr>
        <w:tblStyle w:val="Tabelasiatki4akcent21"/>
        <w:tblW w:w="0" w:type="auto"/>
        <w:tblLook w:val="04A0" w:firstRow="1" w:lastRow="0" w:firstColumn="1" w:lastColumn="0" w:noHBand="0" w:noVBand="1"/>
      </w:tblPr>
      <w:tblGrid>
        <w:gridCol w:w="1125"/>
        <w:gridCol w:w="1427"/>
        <w:gridCol w:w="453"/>
        <w:gridCol w:w="893"/>
        <w:gridCol w:w="481"/>
        <w:gridCol w:w="894"/>
        <w:gridCol w:w="481"/>
        <w:gridCol w:w="894"/>
        <w:gridCol w:w="481"/>
        <w:gridCol w:w="894"/>
        <w:gridCol w:w="481"/>
        <w:gridCol w:w="894"/>
        <w:gridCol w:w="481"/>
        <w:gridCol w:w="894"/>
        <w:gridCol w:w="481"/>
        <w:gridCol w:w="894"/>
        <w:gridCol w:w="481"/>
        <w:gridCol w:w="894"/>
        <w:gridCol w:w="481"/>
      </w:tblGrid>
      <w:tr w:rsidR="00F25241" w:rsidRPr="005D4093" w14:paraId="466D0F63"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1B634667" w14:textId="77777777" w:rsidR="00F25241" w:rsidRPr="005D4093" w:rsidRDefault="00F25241" w:rsidP="003D34A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4A908DE5"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26A0780A"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529D60C"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61056FF6"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28A515E6"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6045D0C0"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7166386E"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798FB643"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19503489"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34FC198D"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F25241" w:rsidRPr="005D4093" w14:paraId="639FCFF3"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60F428A6" w14:textId="77777777" w:rsidR="00F25241" w:rsidRPr="005D4093" w:rsidRDefault="00F25241" w:rsidP="003D34A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1C8406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A5C3A16"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4F2D4970"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76739A9"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E1BD86A"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D4A5A69"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687B4A61"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5CE15C14"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C965A3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F108A0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88B633D"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66B064F"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2DDD4F3"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333F365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B153739"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7F44A58"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1D4D422"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2CDADEBD"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DD787F" w:rsidRPr="005D4093" w14:paraId="43732174" w14:textId="77777777" w:rsidTr="003D34A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4F98E93" w14:textId="77777777" w:rsidR="00DD787F" w:rsidRPr="005D4093" w:rsidRDefault="00DD787F" w:rsidP="003D34A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9B2D1F" w:themeColor="accent2"/>
              <w:bottom w:val="nil"/>
            </w:tcBorders>
            <w:noWrap/>
            <w:vAlign w:val="center"/>
            <w:hideMark/>
          </w:tcPr>
          <w:p w14:paraId="74DF4317"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kulturalnych</w:t>
            </w:r>
          </w:p>
          <w:p w14:paraId="341DB135"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72240ECD"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C58B26D"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1C1E56D"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268B5ABE"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B250430"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661E851E"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BE5CE61"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7A2B2A17"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64FA9FCD"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7DD16797"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580102D"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CF98628" w14:textId="77777777" w:rsidR="00DD787F" w:rsidRPr="005D4093" w:rsidRDefault="00DD787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0B9C9762" w14:textId="77777777" w:rsidR="00DD787F" w:rsidRPr="005D4093" w:rsidRDefault="00DD787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11683EFB"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6744D562"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56BB0544"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5FC5D46C" w14:textId="77777777" w:rsidR="00DD787F" w:rsidRPr="005D4093" w:rsidRDefault="00DD787F"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r>
    </w:tbl>
    <w:p w14:paraId="32D74066" w14:textId="77777777" w:rsidR="00F25241" w:rsidRPr="005D4093" w:rsidRDefault="00F25241" w:rsidP="00F25241">
      <w:pPr>
        <w:spacing w:after="200" w:line="360" w:lineRule="auto"/>
      </w:pPr>
    </w:p>
    <w:tbl>
      <w:tblPr>
        <w:tblStyle w:val="Tabelasiatki4akcent21"/>
        <w:tblW w:w="0" w:type="auto"/>
        <w:tblLook w:val="04A0" w:firstRow="1" w:lastRow="0" w:firstColumn="1" w:lastColumn="0" w:noHBand="0" w:noVBand="1"/>
      </w:tblPr>
      <w:tblGrid>
        <w:gridCol w:w="931"/>
        <w:gridCol w:w="1186"/>
        <w:gridCol w:w="430"/>
        <w:gridCol w:w="819"/>
        <w:gridCol w:w="454"/>
        <w:gridCol w:w="819"/>
        <w:gridCol w:w="454"/>
        <w:gridCol w:w="819"/>
        <w:gridCol w:w="454"/>
        <w:gridCol w:w="819"/>
        <w:gridCol w:w="454"/>
        <w:gridCol w:w="819"/>
        <w:gridCol w:w="454"/>
        <w:gridCol w:w="819"/>
        <w:gridCol w:w="454"/>
        <w:gridCol w:w="819"/>
        <w:gridCol w:w="454"/>
        <w:gridCol w:w="819"/>
        <w:gridCol w:w="454"/>
        <w:gridCol w:w="819"/>
        <w:gridCol w:w="454"/>
      </w:tblGrid>
      <w:tr w:rsidR="00F25241" w:rsidRPr="005D4093" w14:paraId="5AB3C543"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06CE5A0E" w14:textId="77777777" w:rsidR="00F25241" w:rsidRPr="005D4093" w:rsidRDefault="00F25241" w:rsidP="003D34AF">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35618C20"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7A497493"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F0A1A25"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7199E943"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389697DE"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44CE21D"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148B2A6F"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39E7AB22"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079D03C8"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2DA6CDA0"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732B2EEA" w14:textId="77777777" w:rsidR="00F25241" w:rsidRPr="005D4093" w:rsidRDefault="00F25241"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F25241" w:rsidRPr="005D4093" w14:paraId="2650F44E"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3DA377BA" w14:textId="77777777" w:rsidR="00F25241" w:rsidRPr="005D4093" w:rsidRDefault="00F25241" w:rsidP="003D34AF">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4334F2F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615A9446"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6AF71C64"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50915CD"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8961B7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61A93EDC"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34DD5D75"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B571BAF"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47CDDBA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F7119D2"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0F859F0"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29F456D" w14:textId="77777777" w:rsidR="00F25241" w:rsidRPr="005D4093" w:rsidRDefault="00767F24"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337162E"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635AA34D"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737A17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1C3AC3BA"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15737A75"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0A2DA3B6"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13EE425B"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36744A3E" w14:textId="77777777" w:rsidR="00F25241" w:rsidRPr="005D4093" w:rsidRDefault="00F25241"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F25241" w:rsidRPr="005D4093" w14:paraId="46E97A26" w14:textId="77777777" w:rsidTr="003D34A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0AB92EA1" w14:textId="77777777" w:rsidR="00F25241" w:rsidRPr="005D4093" w:rsidRDefault="00F25241" w:rsidP="003D34AF">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przestrzenno-funkcjonalne</w:t>
            </w:r>
          </w:p>
        </w:tc>
        <w:tc>
          <w:tcPr>
            <w:tcW w:w="0" w:type="auto"/>
            <w:tcBorders>
              <w:top w:val="single" w:sz="4" w:space="0" w:color="9B2D1F" w:themeColor="accent2"/>
              <w:bottom w:val="nil"/>
            </w:tcBorders>
            <w:noWrap/>
            <w:vAlign w:val="center"/>
            <w:hideMark/>
          </w:tcPr>
          <w:p w14:paraId="7D3E853D"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Liczba obiektów kulturalnych</w:t>
            </w:r>
          </w:p>
          <w:p w14:paraId="628A828C" w14:textId="77777777" w:rsidR="00C44C8E" w:rsidRPr="005D4093" w:rsidRDefault="00C44C8E"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 luki w infrastrukturze</w:t>
            </w:r>
          </w:p>
        </w:tc>
        <w:tc>
          <w:tcPr>
            <w:tcW w:w="0" w:type="auto"/>
            <w:tcBorders>
              <w:top w:val="single" w:sz="4" w:space="0" w:color="9B2D1F" w:themeColor="accent2"/>
              <w:bottom w:val="nil"/>
            </w:tcBorders>
            <w:noWrap/>
            <w:vAlign w:val="center"/>
            <w:hideMark/>
          </w:tcPr>
          <w:p w14:paraId="76BF2BC4" w14:textId="77777777" w:rsidR="00F25241" w:rsidRPr="005D4093" w:rsidRDefault="003E115E"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14:paraId="1EFF0886"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8F6BC25"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6C9CAB82"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16C92C9"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tcBorders>
              <w:bottom w:val="nil"/>
            </w:tcBorders>
            <w:noWrap/>
            <w:vAlign w:val="center"/>
            <w:hideMark/>
          </w:tcPr>
          <w:p w14:paraId="4D480CE6"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6023B243"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r w:rsidR="00F25241" w:rsidRPr="005D4093">
              <w:rPr>
                <w:rFonts w:eastAsia="Times New Roman" w:cs="Times New Roman"/>
                <w:color w:val="000000"/>
                <w:sz w:val="10"/>
                <w:szCs w:val="10"/>
                <w:lang w:eastAsia="pl-PL"/>
              </w:rPr>
              <w:t>4</w:t>
            </w:r>
          </w:p>
        </w:tc>
        <w:tc>
          <w:tcPr>
            <w:tcW w:w="0" w:type="auto"/>
            <w:tcBorders>
              <w:bottom w:val="nil"/>
            </w:tcBorders>
            <w:noWrap/>
            <w:vAlign w:val="center"/>
            <w:hideMark/>
          </w:tcPr>
          <w:p w14:paraId="547AA4F5"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0172512"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noWrap/>
            <w:vAlign w:val="center"/>
            <w:hideMark/>
          </w:tcPr>
          <w:p w14:paraId="12F5E3C1"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E2F3023"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7356B214"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FFAB1B5"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2F80641E"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6B8D93EF"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tcBorders>
              <w:bottom w:val="nil"/>
            </w:tcBorders>
            <w:vAlign w:val="center"/>
          </w:tcPr>
          <w:p w14:paraId="31712B24"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5D90CC88"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vAlign w:val="center"/>
          </w:tcPr>
          <w:p w14:paraId="1703700D" w14:textId="77777777" w:rsidR="00F25241" w:rsidRPr="005D4093" w:rsidRDefault="00F25241"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9EE52C0" w14:textId="77777777" w:rsidR="00F25241" w:rsidRPr="005D4093" w:rsidRDefault="00695F6D" w:rsidP="003D34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r>
    </w:tbl>
    <w:p w14:paraId="05FFDAF3" w14:textId="77777777" w:rsidR="00F25241" w:rsidRPr="005D4093" w:rsidRDefault="00F25241" w:rsidP="00F25241">
      <w:pPr>
        <w:spacing w:after="200" w:line="360" w:lineRule="auto"/>
      </w:pPr>
      <w:r w:rsidRPr="005D4093">
        <w:rPr>
          <w:b/>
          <w:sz w:val="20"/>
          <w:szCs w:val="20"/>
        </w:rPr>
        <w:t>Źródło: Opracowanie własne</w:t>
      </w:r>
    </w:p>
    <w:p w14:paraId="437F5945" w14:textId="77777777" w:rsidR="00951727" w:rsidRPr="005D4093" w:rsidRDefault="00951727"/>
    <w:p w14:paraId="0790805D" w14:textId="77777777" w:rsidR="00951727" w:rsidRPr="005D4093" w:rsidRDefault="00951727"/>
    <w:p w14:paraId="4D993086" w14:textId="77777777" w:rsidR="00951727" w:rsidRPr="005D4093" w:rsidRDefault="00951727">
      <w:pPr>
        <w:sectPr w:rsidR="00951727" w:rsidRPr="005D4093" w:rsidSect="00D2062D">
          <w:pgSz w:w="16838" w:h="11906" w:orient="landscape"/>
          <w:pgMar w:top="1417" w:right="1417" w:bottom="1417" w:left="1417" w:header="708" w:footer="235" w:gutter="0"/>
          <w:cols w:space="708"/>
          <w:docGrid w:linePitch="360"/>
        </w:sectPr>
      </w:pPr>
    </w:p>
    <w:p w14:paraId="08E75C20" w14:textId="77777777" w:rsidR="00951727" w:rsidRPr="005D4093" w:rsidRDefault="00FA2707">
      <w:pPr>
        <w:rPr>
          <w:rFonts w:cs="Times New Roman"/>
          <w:b/>
        </w:rPr>
      </w:pPr>
      <w:r w:rsidRPr="005D4093">
        <w:rPr>
          <w:rFonts w:cs="Times New Roman"/>
          <w:b/>
        </w:rPr>
        <w:lastRenderedPageBreak/>
        <w:t>OBIEKTY KULTURY FIZYCZNEJ I REKREACJI</w:t>
      </w:r>
      <w:r w:rsidR="00767F24" w:rsidRPr="005D4093">
        <w:rPr>
          <w:rFonts w:cs="Times New Roman"/>
          <w:b/>
        </w:rPr>
        <w:t>.</w:t>
      </w:r>
    </w:p>
    <w:p w14:paraId="2EC5EA21" w14:textId="77777777" w:rsidR="00A823BB" w:rsidRPr="005D4093" w:rsidRDefault="009C33A1" w:rsidP="00A823BB">
      <w:pPr>
        <w:spacing w:line="360" w:lineRule="auto"/>
        <w:jc w:val="both"/>
        <w:rPr>
          <w:rFonts w:cs="Times New Roman"/>
        </w:rPr>
      </w:pPr>
      <w:r>
        <w:rPr>
          <w:rFonts w:cs="Times New Roman"/>
        </w:rPr>
        <w:t>Gmina</w:t>
      </w:r>
      <w:r w:rsidR="00A823BB" w:rsidRPr="005D4093">
        <w:rPr>
          <w:rFonts w:cs="Times New Roman"/>
        </w:rPr>
        <w:t xml:space="preserve"> posiada dobrze rozwiniętą bazę s</w:t>
      </w:r>
      <w:r w:rsidR="00291F25">
        <w:rPr>
          <w:rFonts w:cs="Times New Roman"/>
        </w:rPr>
        <w:t>portowo-</w:t>
      </w:r>
      <w:r w:rsidR="00A823BB" w:rsidRPr="005D4093">
        <w:rPr>
          <w:rFonts w:cs="Times New Roman"/>
        </w:rPr>
        <w:t xml:space="preserve">rekreacyjną, która zapewnia warunki zarówno do uprawiania sportu szkolnego, jak i kwalifikowanego oraz szeroko pojętej rekreacji. Działalnością sportową zajmują się: MKS „Sygnał” Chodel, szkoły oraz indywidualni pasjonaci sportu.                                 </w:t>
      </w:r>
    </w:p>
    <w:p w14:paraId="79B3B7CC" w14:textId="77777777" w:rsidR="00A823BB" w:rsidRPr="005D4093" w:rsidRDefault="00A823BB" w:rsidP="003B2037">
      <w:pPr>
        <w:spacing w:after="0" w:line="360" w:lineRule="auto"/>
        <w:jc w:val="both"/>
        <w:rPr>
          <w:rFonts w:cs="Times New Roman"/>
        </w:rPr>
      </w:pPr>
      <w:r w:rsidRPr="005D4093">
        <w:rPr>
          <w:rFonts w:cs="Times New Roman"/>
        </w:rPr>
        <w:t xml:space="preserve">Z obiektów sportowo – rekreacyjnych do dyspozycji mieszkańców są: </w:t>
      </w:r>
    </w:p>
    <w:p w14:paraId="7E9EF5B5" w14:textId="77777777" w:rsidR="00A823BB" w:rsidRPr="005D4093" w:rsidRDefault="00A823BB" w:rsidP="00907743">
      <w:pPr>
        <w:pStyle w:val="Akapitzlist"/>
        <w:numPr>
          <w:ilvl w:val="0"/>
          <w:numId w:val="46"/>
        </w:numPr>
        <w:spacing w:after="0" w:line="360" w:lineRule="auto"/>
        <w:jc w:val="both"/>
      </w:pPr>
      <w:r w:rsidRPr="005D4093">
        <w:t>Wielofunkcyjne boiska sportowe ze sztuczną nawierzchnią w Chodlu oraz w Ratoszynie II.</w:t>
      </w:r>
    </w:p>
    <w:p w14:paraId="33451079" w14:textId="77777777" w:rsidR="00A823BB" w:rsidRPr="005D4093" w:rsidRDefault="00A823BB" w:rsidP="00907743">
      <w:pPr>
        <w:pStyle w:val="Akapitzlist"/>
        <w:numPr>
          <w:ilvl w:val="0"/>
          <w:numId w:val="46"/>
        </w:numPr>
        <w:spacing w:after="200" w:line="360" w:lineRule="auto"/>
        <w:jc w:val="both"/>
      </w:pPr>
      <w:r w:rsidRPr="005D4093">
        <w:t>Trawiaste boiska przyszkolne w Chodlu, Granicach, Ratoszynie II.</w:t>
      </w:r>
    </w:p>
    <w:p w14:paraId="7B95C533" w14:textId="77777777" w:rsidR="00A823BB" w:rsidRPr="005D4093" w:rsidRDefault="00A823BB" w:rsidP="00907743">
      <w:pPr>
        <w:pStyle w:val="Akapitzlist"/>
        <w:numPr>
          <w:ilvl w:val="0"/>
          <w:numId w:val="46"/>
        </w:numPr>
        <w:spacing w:after="200" w:line="360" w:lineRule="auto"/>
        <w:jc w:val="both"/>
      </w:pPr>
      <w:r w:rsidRPr="005D4093">
        <w:t>Boisko do gry w piłkę siatkową przy zalewie w Chodlu.</w:t>
      </w:r>
    </w:p>
    <w:p w14:paraId="3BBB2E2A" w14:textId="77777777" w:rsidR="00A823BB" w:rsidRPr="005D4093" w:rsidRDefault="00A823BB" w:rsidP="00907743">
      <w:pPr>
        <w:pStyle w:val="Akapitzlist"/>
        <w:numPr>
          <w:ilvl w:val="0"/>
          <w:numId w:val="46"/>
        </w:numPr>
        <w:spacing w:after="200" w:line="360" w:lineRule="auto"/>
        <w:jc w:val="both"/>
      </w:pPr>
      <w:r w:rsidRPr="005D4093">
        <w:t xml:space="preserve">Pełnowymiarowe sale gimnastyczne w Szkole Podstawowej w Chodlu oraz Zespole Szkół </w:t>
      </w:r>
      <w:r w:rsidR="00424B8C">
        <w:t xml:space="preserve">                   </w:t>
      </w:r>
      <w:r w:rsidRPr="005D4093">
        <w:t>w Ratoszynie II.</w:t>
      </w:r>
    </w:p>
    <w:p w14:paraId="16E6C5D2" w14:textId="77777777" w:rsidR="00A823BB" w:rsidRPr="005D4093" w:rsidRDefault="00A823BB" w:rsidP="00907743">
      <w:pPr>
        <w:pStyle w:val="Akapitzlist"/>
        <w:numPr>
          <w:ilvl w:val="0"/>
          <w:numId w:val="46"/>
        </w:numPr>
        <w:spacing w:after="200" w:line="360" w:lineRule="auto"/>
        <w:jc w:val="both"/>
      </w:pPr>
      <w:r w:rsidRPr="005D4093">
        <w:t xml:space="preserve">Ogólnodostępne place zabaw w </w:t>
      </w:r>
      <w:r w:rsidR="00197559">
        <w:t xml:space="preserve">Adelinie, Borowie, </w:t>
      </w:r>
      <w:r w:rsidRPr="005D4093">
        <w:t xml:space="preserve">Chodlu, </w:t>
      </w:r>
      <w:r w:rsidR="00197559">
        <w:t xml:space="preserve">Godowie, </w:t>
      </w:r>
      <w:r w:rsidRPr="005D4093">
        <w:t xml:space="preserve">Granicach, </w:t>
      </w:r>
      <w:r w:rsidR="00197559">
        <w:t xml:space="preserve">Grądach, Jeżowie, Lipinach, Osinach,  </w:t>
      </w:r>
      <w:r w:rsidR="008275AB">
        <w:t xml:space="preserve">Radlinie, </w:t>
      </w:r>
      <w:r w:rsidRPr="005D4093">
        <w:t>Ratoszy</w:t>
      </w:r>
      <w:r w:rsidR="008275AB">
        <w:t>nie I, Ratoszynie II</w:t>
      </w:r>
      <w:r w:rsidRPr="005D4093">
        <w:t>,</w:t>
      </w:r>
      <w:r w:rsidR="008275AB">
        <w:t xml:space="preserve"> Siewalce, Świdnie,</w:t>
      </w:r>
      <w:r w:rsidRPr="005D4093">
        <w:t xml:space="preserve"> Trzcińcu</w:t>
      </w:r>
      <w:r w:rsidR="008275AB">
        <w:t>, Zastawkach</w:t>
      </w:r>
      <w:r w:rsidRPr="005D4093">
        <w:t>.</w:t>
      </w:r>
    </w:p>
    <w:p w14:paraId="2E3FC47C" w14:textId="77777777" w:rsidR="00A823BB" w:rsidRPr="005D4093" w:rsidRDefault="00A823BB" w:rsidP="00907743">
      <w:pPr>
        <w:pStyle w:val="Akapitzlist"/>
        <w:numPr>
          <w:ilvl w:val="0"/>
          <w:numId w:val="46"/>
        </w:numPr>
        <w:spacing w:after="200" w:line="360" w:lineRule="auto"/>
        <w:jc w:val="both"/>
      </w:pPr>
      <w:r w:rsidRPr="005D4093">
        <w:t>Sprzęt sportowy, stanowiący wyposażenie świetlic wiejskich.</w:t>
      </w:r>
    </w:p>
    <w:p w14:paraId="5F618F8E" w14:textId="77777777" w:rsidR="00A823BB" w:rsidRPr="005D4093" w:rsidRDefault="00A823BB" w:rsidP="003B2037">
      <w:pPr>
        <w:spacing w:before="240" w:after="0" w:line="360" w:lineRule="auto"/>
        <w:jc w:val="both"/>
      </w:pPr>
      <w:r w:rsidRPr="005D4093">
        <w:t xml:space="preserve">W </w:t>
      </w:r>
      <w:r w:rsidR="009C33A1">
        <w:t>Gminie</w:t>
      </w:r>
      <w:r w:rsidRPr="005D4093">
        <w:t xml:space="preserve"> prężnie działają następujące kluby sportowe:</w:t>
      </w:r>
    </w:p>
    <w:p w14:paraId="3CCD1181" w14:textId="77777777" w:rsidR="00A823BB" w:rsidRPr="005D4093" w:rsidRDefault="00A823BB" w:rsidP="00907743">
      <w:pPr>
        <w:pStyle w:val="Akapitzlist"/>
        <w:numPr>
          <w:ilvl w:val="0"/>
          <w:numId w:val="46"/>
        </w:numPr>
        <w:spacing w:after="0" w:line="360" w:lineRule="auto"/>
        <w:jc w:val="both"/>
      </w:pPr>
      <w:r w:rsidRPr="005D4093">
        <w:t>MKS „Sygnał” Chodel.</w:t>
      </w:r>
    </w:p>
    <w:p w14:paraId="22255051" w14:textId="77777777" w:rsidR="00A823BB" w:rsidRPr="005D4093" w:rsidRDefault="00A823BB" w:rsidP="00907743">
      <w:pPr>
        <w:pStyle w:val="Akapitzlist"/>
        <w:numPr>
          <w:ilvl w:val="0"/>
          <w:numId w:val="46"/>
        </w:numPr>
        <w:spacing w:after="0" w:line="360" w:lineRule="auto"/>
        <w:jc w:val="both"/>
      </w:pPr>
      <w:r w:rsidRPr="005D4093">
        <w:t xml:space="preserve">Lubelski Klub Karate </w:t>
      </w:r>
      <w:proofErr w:type="spellStart"/>
      <w:r w:rsidRPr="005D4093">
        <w:t>Kyokushin</w:t>
      </w:r>
      <w:proofErr w:type="spellEnd"/>
      <w:r w:rsidRPr="005D4093">
        <w:t xml:space="preserve"> – sekcja w Chodlu.</w:t>
      </w:r>
    </w:p>
    <w:p w14:paraId="0C86EDB9" w14:textId="77777777" w:rsidR="00A823BB" w:rsidRPr="005D4093" w:rsidRDefault="00A823BB" w:rsidP="003B2037">
      <w:pPr>
        <w:spacing w:before="240" w:after="0" w:line="360" w:lineRule="auto"/>
        <w:jc w:val="both"/>
      </w:pPr>
      <w:r w:rsidRPr="005D4093">
        <w:t xml:space="preserve">Cykliczne imprezy sportowe w </w:t>
      </w:r>
      <w:r w:rsidR="009C33A1">
        <w:t>Gminie</w:t>
      </w:r>
      <w:r w:rsidRPr="005D4093">
        <w:t xml:space="preserve"> Chodel:</w:t>
      </w:r>
    </w:p>
    <w:p w14:paraId="2F5A91D3" w14:textId="77777777" w:rsidR="00A823BB" w:rsidRPr="005D4093" w:rsidRDefault="00A823BB" w:rsidP="00907743">
      <w:pPr>
        <w:pStyle w:val="Akapitzlist"/>
        <w:numPr>
          <w:ilvl w:val="0"/>
          <w:numId w:val="46"/>
        </w:numPr>
        <w:spacing w:after="0" w:line="360" w:lineRule="auto"/>
        <w:jc w:val="both"/>
      </w:pPr>
      <w:r w:rsidRPr="005D4093">
        <w:t xml:space="preserve">Biegi Przełajowe o Puchar Wójta </w:t>
      </w:r>
      <w:r w:rsidR="009C33A1">
        <w:t>Gminy</w:t>
      </w:r>
      <w:r w:rsidRPr="005D4093">
        <w:t xml:space="preserve"> Chodel w ramach Grand Prix Polski Środkowo –Wschodniej.</w:t>
      </w:r>
    </w:p>
    <w:p w14:paraId="4099074C" w14:textId="77777777" w:rsidR="00A823BB" w:rsidRPr="005D4093" w:rsidRDefault="00A823BB" w:rsidP="00907743">
      <w:pPr>
        <w:pStyle w:val="Akapitzlist"/>
        <w:numPr>
          <w:ilvl w:val="0"/>
          <w:numId w:val="46"/>
        </w:numPr>
        <w:spacing w:after="200" w:line="360" w:lineRule="auto"/>
        <w:jc w:val="both"/>
      </w:pPr>
      <w:r w:rsidRPr="005D4093">
        <w:t xml:space="preserve">Turniej Szachowy o Puchar Wójta </w:t>
      </w:r>
      <w:r w:rsidR="009C33A1">
        <w:t>Gminy</w:t>
      </w:r>
      <w:r w:rsidRPr="005D4093">
        <w:t xml:space="preserve"> Chodel z cyklu Grad Prix Lubelszczyzny.</w:t>
      </w:r>
    </w:p>
    <w:p w14:paraId="49B9B890" w14:textId="77777777" w:rsidR="00A823BB" w:rsidRPr="005D4093" w:rsidRDefault="00A823BB" w:rsidP="00907743">
      <w:pPr>
        <w:pStyle w:val="Akapitzlist"/>
        <w:numPr>
          <w:ilvl w:val="0"/>
          <w:numId w:val="46"/>
        </w:numPr>
        <w:spacing w:after="200" w:line="360" w:lineRule="auto"/>
        <w:jc w:val="both"/>
      </w:pPr>
      <w:r w:rsidRPr="005D4093">
        <w:t xml:space="preserve">Turniej Karate </w:t>
      </w:r>
      <w:proofErr w:type="spellStart"/>
      <w:r w:rsidRPr="005D4093">
        <w:t>Kyokushin</w:t>
      </w:r>
      <w:proofErr w:type="spellEnd"/>
      <w:r w:rsidRPr="005D4093">
        <w:t xml:space="preserve"> o Puchar Wójta </w:t>
      </w:r>
      <w:r w:rsidR="009C33A1">
        <w:t>Gminy</w:t>
      </w:r>
      <w:r w:rsidRPr="005D4093">
        <w:t xml:space="preserve"> Chodel.</w:t>
      </w:r>
    </w:p>
    <w:p w14:paraId="74EA50DD" w14:textId="77777777" w:rsidR="00A823BB" w:rsidRPr="005D4093" w:rsidRDefault="00A823BB" w:rsidP="00907743">
      <w:pPr>
        <w:pStyle w:val="Akapitzlist"/>
        <w:numPr>
          <w:ilvl w:val="0"/>
          <w:numId w:val="46"/>
        </w:numPr>
        <w:spacing w:after="200" w:line="360" w:lineRule="auto"/>
        <w:jc w:val="both"/>
      </w:pPr>
      <w:r w:rsidRPr="005D4093">
        <w:t xml:space="preserve">Turniej Tenisa Stołowego o Puchar Wójta </w:t>
      </w:r>
      <w:r w:rsidR="009C33A1">
        <w:t>Gminy</w:t>
      </w:r>
      <w:r w:rsidRPr="005D4093">
        <w:t xml:space="preserve"> Chodel.</w:t>
      </w:r>
    </w:p>
    <w:p w14:paraId="5C2D2558" w14:textId="77777777" w:rsidR="00A823BB" w:rsidRPr="005D4093" w:rsidRDefault="00A823BB" w:rsidP="00907743">
      <w:pPr>
        <w:pStyle w:val="Akapitzlist"/>
        <w:numPr>
          <w:ilvl w:val="0"/>
          <w:numId w:val="46"/>
        </w:numPr>
        <w:spacing w:after="200" w:line="360" w:lineRule="auto"/>
        <w:jc w:val="both"/>
      </w:pPr>
      <w:r w:rsidRPr="005D4093">
        <w:t xml:space="preserve">Turniej Piłkarski Drużyn 5-osobowych o Puchar Wójta </w:t>
      </w:r>
      <w:r w:rsidR="009C33A1">
        <w:t>Gminy</w:t>
      </w:r>
      <w:r w:rsidRPr="005D4093">
        <w:t xml:space="preserve"> Chodel.</w:t>
      </w:r>
    </w:p>
    <w:p w14:paraId="4AFE92EF" w14:textId="7105B760" w:rsidR="00EC67C5" w:rsidRPr="005D4093" w:rsidRDefault="00EC67C5" w:rsidP="00291F25">
      <w:pPr>
        <w:pStyle w:val="Legenda"/>
        <w:spacing w:after="0"/>
        <w:rPr>
          <w:b/>
          <w:bCs/>
          <w:i w:val="0"/>
          <w:iCs w:val="0"/>
          <w:color w:val="732117" w:themeColor="accent2" w:themeShade="BF"/>
          <w:sz w:val="22"/>
          <w:szCs w:val="22"/>
        </w:rPr>
      </w:pPr>
      <w:bookmarkStart w:id="83" w:name="_Toc481322378"/>
      <w:r w:rsidRPr="005D4093">
        <w:rPr>
          <w:b/>
          <w:bCs/>
          <w:i w:val="0"/>
          <w:iCs w:val="0"/>
          <w:color w:val="732117" w:themeColor="accent2" w:themeShade="BF"/>
          <w:sz w:val="22"/>
          <w:szCs w:val="22"/>
        </w:rPr>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35</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Obiekty kultury fizycznej i rekreacji</w:t>
      </w:r>
      <w:r w:rsidR="003D34AF" w:rsidRPr="005D4093">
        <w:rPr>
          <w:b/>
          <w:bCs/>
          <w:i w:val="0"/>
          <w:iCs w:val="0"/>
          <w:color w:val="732117" w:themeColor="accent2" w:themeShade="BF"/>
          <w:sz w:val="22"/>
          <w:szCs w:val="22"/>
        </w:rPr>
        <w:t xml:space="preserve"> na terenie </w:t>
      </w:r>
      <w:r w:rsidR="009C33A1">
        <w:rPr>
          <w:b/>
          <w:bCs/>
          <w:i w:val="0"/>
          <w:iCs w:val="0"/>
          <w:color w:val="732117" w:themeColor="accent2" w:themeShade="BF"/>
          <w:sz w:val="22"/>
          <w:szCs w:val="22"/>
        </w:rPr>
        <w:t>Gminy</w:t>
      </w:r>
      <w:r w:rsidR="003D34AF" w:rsidRPr="005D4093">
        <w:rPr>
          <w:b/>
          <w:bCs/>
          <w:i w:val="0"/>
          <w:iCs w:val="0"/>
          <w:color w:val="732117" w:themeColor="accent2" w:themeShade="BF"/>
          <w:sz w:val="22"/>
          <w:szCs w:val="22"/>
        </w:rPr>
        <w:t xml:space="preserve"> Chodel</w:t>
      </w:r>
      <w:bookmarkEnd w:id="83"/>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04"/>
        <w:gridCol w:w="1617"/>
        <w:gridCol w:w="2451"/>
        <w:gridCol w:w="4300"/>
      </w:tblGrid>
      <w:tr w:rsidR="00EC67C5" w:rsidRPr="005D4093" w14:paraId="3D2EBFA9" w14:textId="77777777" w:rsidTr="00291F2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9" w:type="pct"/>
            <w:gridSpan w:val="2"/>
            <w:tcBorders>
              <w:top w:val="none" w:sz="0" w:space="0" w:color="auto"/>
              <w:left w:val="none" w:sz="0" w:space="0" w:color="auto"/>
              <w:right w:val="single" w:sz="4" w:space="0" w:color="FFFFFF" w:themeColor="background1"/>
            </w:tcBorders>
            <w:vAlign w:val="center"/>
          </w:tcPr>
          <w:p w14:paraId="2357BF3B" w14:textId="77777777" w:rsidR="00EC67C5" w:rsidRPr="005D4093" w:rsidRDefault="00EC67C5" w:rsidP="00A823BB">
            <w:pPr>
              <w:jc w:val="center"/>
              <w:rPr>
                <w:rFonts w:eastAsia="Calibri"/>
                <w:b w:val="0"/>
                <w:bCs w:val="0"/>
                <w:sz w:val="18"/>
                <w:szCs w:val="18"/>
              </w:rPr>
            </w:pPr>
            <w:r w:rsidRPr="005D4093">
              <w:rPr>
                <w:sz w:val="18"/>
                <w:szCs w:val="18"/>
              </w:rPr>
              <w:t>Wyszczególnienie (sołectwo)</w:t>
            </w:r>
          </w:p>
        </w:tc>
        <w:tc>
          <w:tcPr>
            <w:tcW w:w="1351" w:type="pct"/>
            <w:tcBorders>
              <w:top w:val="none" w:sz="0" w:space="0" w:color="auto"/>
              <w:left w:val="single" w:sz="4" w:space="0" w:color="FFFFFF" w:themeColor="background1"/>
              <w:right w:val="single" w:sz="4" w:space="0" w:color="FFFFFF" w:themeColor="background1"/>
            </w:tcBorders>
            <w:vAlign w:val="center"/>
          </w:tcPr>
          <w:p w14:paraId="784FFD31" w14:textId="77777777" w:rsidR="00EC67C5" w:rsidRPr="005D4093" w:rsidRDefault="00EC67C5" w:rsidP="00A823BB">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18"/>
                <w:szCs w:val="18"/>
              </w:rPr>
            </w:pPr>
            <w:r w:rsidRPr="005D4093">
              <w:rPr>
                <w:sz w:val="18"/>
                <w:szCs w:val="18"/>
              </w:rPr>
              <w:t>Nazwa obiektu</w:t>
            </w:r>
          </w:p>
        </w:tc>
        <w:tc>
          <w:tcPr>
            <w:tcW w:w="2370" w:type="pct"/>
            <w:tcBorders>
              <w:top w:val="none" w:sz="0" w:space="0" w:color="auto"/>
              <w:left w:val="single" w:sz="4" w:space="0" w:color="FFFFFF" w:themeColor="background1"/>
              <w:right w:val="none" w:sz="0" w:space="0" w:color="auto"/>
            </w:tcBorders>
            <w:vAlign w:val="center"/>
          </w:tcPr>
          <w:p w14:paraId="2FB13AEF" w14:textId="77777777" w:rsidR="00EC67C5" w:rsidRPr="005D4093" w:rsidRDefault="00E33616" w:rsidP="00A823B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D4093">
              <w:rPr>
                <w:sz w:val="18"/>
                <w:szCs w:val="18"/>
              </w:rPr>
              <w:t>Opis luk w infrastrukturze</w:t>
            </w:r>
          </w:p>
        </w:tc>
      </w:tr>
      <w:tr w:rsidR="00EC67C5" w:rsidRPr="005D4093" w14:paraId="09B3EAA6"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tcBorders>
              <w:top w:val="single" w:sz="4" w:space="0" w:color="9B2D1F" w:themeColor="accent2"/>
            </w:tcBorders>
            <w:vAlign w:val="center"/>
          </w:tcPr>
          <w:p w14:paraId="457B9242"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w:t>
            </w:r>
          </w:p>
        </w:tc>
        <w:tc>
          <w:tcPr>
            <w:tcW w:w="891" w:type="pct"/>
            <w:tcBorders>
              <w:top w:val="single" w:sz="4" w:space="0" w:color="9B2D1F" w:themeColor="accent2"/>
            </w:tcBorders>
            <w:vAlign w:val="center"/>
          </w:tcPr>
          <w:p w14:paraId="30A6BBFA"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1351" w:type="pct"/>
            <w:tcBorders>
              <w:top w:val="single" w:sz="4" w:space="0" w:color="9B2D1F" w:themeColor="accent2"/>
            </w:tcBorders>
          </w:tcPr>
          <w:p w14:paraId="07864309"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Plac zabaw przy remizie OSP</w:t>
            </w:r>
          </w:p>
        </w:tc>
        <w:tc>
          <w:tcPr>
            <w:tcW w:w="2370" w:type="pct"/>
            <w:tcBorders>
              <w:top w:val="single" w:sz="4" w:space="0" w:color="9B2D1F" w:themeColor="accent2"/>
            </w:tcBorders>
          </w:tcPr>
          <w:p w14:paraId="44C6623F"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Konieczn</w:t>
            </w:r>
            <w:r w:rsidR="00A823BB" w:rsidRPr="005D4093">
              <w:rPr>
                <w:sz w:val="18"/>
                <w:szCs w:val="18"/>
              </w:rPr>
              <w:t>e</w:t>
            </w:r>
            <w:r w:rsidRPr="005D4093">
              <w:rPr>
                <w:sz w:val="18"/>
                <w:szCs w:val="18"/>
              </w:rPr>
              <w:t xml:space="preserve"> zagospodarowanie części świetlicowej do funkcji siłowni dla młodzieży.</w:t>
            </w:r>
          </w:p>
        </w:tc>
      </w:tr>
      <w:tr w:rsidR="00EC67C5" w:rsidRPr="005D4093" w14:paraId="7CD9F2C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563D9B06"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w:t>
            </w:r>
          </w:p>
        </w:tc>
        <w:tc>
          <w:tcPr>
            <w:tcW w:w="891" w:type="pct"/>
            <w:vAlign w:val="center"/>
          </w:tcPr>
          <w:p w14:paraId="14712247"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1351" w:type="pct"/>
          </w:tcPr>
          <w:p w14:paraId="533CC340" w14:textId="77777777" w:rsidR="00EC67C5" w:rsidRPr="005D4093" w:rsidRDefault="004E37D7" w:rsidP="003D34AF">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Brak obiektu</w:t>
            </w:r>
          </w:p>
        </w:tc>
        <w:tc>
          <w:tcPr>
            <w:tcW w:w="2370" w:type="pct"/>
          </w:tcPr>
          <w:p w14:paraId="5D1B56B3"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sołectwie Godów. Na terenie sołectwa brak działki możliwej do zagospodarowania infrastrukturą sportowo – rekreacyjną.</w:t>
            </w:r>
          </w:p>
        </w:tc>
      </w:tr>
      <w:tr w:rsidR="00EC67C5" w:rsidRPr="005D4093" w14:paraId="6F612DF2"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5044CA9C" w14:textId="77777777" w:rsidR="00EC67C5" w:rsidRPr="005D4093" w:rsidRDefault="00EC67C5" w:rsidP="00573230">
            <w:pPr>
              <w:jc w:val="center"/>
              <w:rPr>
                <w:b w:val="0"/>
                <w:sz w:val="18"/>
                <w:szCs w:val="18"/>
              </w:rPr>
            </w:pPr>
            <w:r w:rsidRPr="005D4093">
              <w:rPr>
                <w:sz w:val="18"/>
                <w:szCs w:val="18"/>
              </w:rPr>
              <w:t>3</w:t>
            </w:r>
          </w:p>
        </w:tc>
        <w:tc>
          <w:tcPr>
            <w:tcW w:w="891" w:type="pct"/>
            <w:vAlign w:val="center"/>
          </w:tcPr>
          <w:p w14:paraId="7A1DB396" w14:textId="77777777" w:rsidR="00EC67C5" w:rsidRPr="005D4093" w:rsidRDefault="00EC67C5"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1351" w:type="pct"/>
          </w:tcPr>
          <w:p w14:paraId="607F776D"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Siłownia dla młodzieży w świetlicy wiejskiej</w:t>
            </w:r>
          </w:p>
          <w:p w14:paraId="15158D35"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lastRenderedPageBreak/>
              <w:t>Plac zabaw przy świetlicy wiejskiej</w:t>
            </w:r>
          </w:p>
          <w:p w14:paraId="76D6E059"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Boisko do siatkówki</w:t>
            </w:r>
          </w:p>
        </w:tc>
        <w:tc>
          <w:tcPr>
            <w:tcW w:w="2370" w:type="pct"/>
          </w:tcPr>
          <w:p w14:paraId="2C69BC15"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lastRenderedPageBreak/>
              <w:t>Wskazane zwiększenie pojemności siłowni oraz oświetlenie boiska do siatkówki.</w:t>
            </w:r>
          </w:p>
        </w:tc>
      </w:tr>
      <w:tr w:rsidR="004E37D7" w:rsidRPr="005D4093" w14:paraId="324E63D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E2C7F37"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4</w:t>
            </w:r>
          </w:p>
        </w:tc>
        <w:tc>
          <w:tcPr>
            <w:tcW w:w="891" w:type="pct"/>
            <w:vAlign w:val="center"/>
          </w:tcPr>
          <w:p w14:paraId="0C196D2D" w14:textId="77777777" w:rsidR="004E37D7" w:rsidRPr="005D4093" w:rsidRDefault="004E37D7"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1351" w:type="pct"/>
          </w:tcPr>
          <w:p w14:paraId="467E0521" w14:textId="77777777" w:rsidR="004E37D7" w:rsidRPr="005D4093" w:rsidRDefault="004E37D7" w:rsidP="004E37D7">
            <w:pPr>
              <w:cnfStyle w:val="000000000000" w:firstRow="0" w:lastRow="0" w:firstColumn="0" w:lastColumn="0" w:oddVBand="0" w:evenVBand="0" w:oddHBand="0" w:evenHBand="0" w:firstRowFirstColumn="0" w:firstRowLastColumn="0" w:lastRowFirstColumn="0" w:lastRowLastColumn="0"/>
            </w:pPr>
            <w:r w:rsidRPr="005D4093">
              <w:rPr>
                <w:rFonts w:eastAsia="Calibri"/>
                <w:sz w:val="18"/>
                <w:szCs w:val="18"/>
              </w:rPr>
              <w:t>Brak obiektu</w:t>
            </w:r>
          </w:p>
        </w:tc>
        <w:tc>
          <w:tcPr>
            <w:tcW w:w="2370" w:type="pct"/>
          </w:tcPr>
          <w:p w14:paraId="6B979C27" w14:textId="77777777" w:rsidR="004E37D7" w:rsidRPr="005D4093" w:rsidRDefault="004E37D7" w:rsidP="004E37D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Borowie. Na terenie sołectwa brak działki możliwej do zagospodarowania infrastrukturą sportowo – rekreacyjną.</w:t>
            </w:r>
          </w:p>
        </w:tc>
      </w:tr>
      <w:tr w:rsidR="004E37D7" w:rsidRPr="005D4093" w14:paraId="7A1A8ECC"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04597A64" w14:textId="77777777" w:rsidR="004E37D7" w:rsidRPr="005D4093" w:rsidRDefault="004E37D7"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5</w:t>
            </w:r>
          </w:p>
        </w:tc>
        <w:tc>
          <w:tcPr>
            <w:tcW w:w="891" w:type="pct"/>
            <w:vAlign w:val="center"/>
          </w:tcPr>
          <w:p w14:paraId="77B8F9C9" w14:textId="77777777" w:rsidR="004E37D7" w:rsidRPr="005D4093" w:rsidRDefault="004E37D7"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Budzyń</w:t>
            </w:r>
          </w:p>
        </w:tc>
        <w:tc>
          <w:tcPr>
            <w:tcW w:w="1351" w:type="pct"/>
          </w:tcPr>
          <w:p w14:paraId="0E537B59" w14:textId="77777777" w:rsidR="004E37D7" w:rsidRPr="005D4093" w:rsidRDefault="004E37D7" w:rsidP="004E37D7">
            <w:pPr>
              <w:cnfStyle w:val="000000100000" w:firstRow="0" w:lastRow="0" w:firstColumn="0" w:lastColumn="0" w:oddVBand="0" w:evenVBand="0" w:oddHBand="1" w:evenHBand="0" w:firstRowFirstColumn="0" w:firstRowLastColumn="0" w:lastRowFirstColumn="0" w:lastRowLastColumn="0"/>
            </w:pPr>
            <w:r w:rsidRPr="005D4093">
              <w:rPr>
                <w:rFonts w:eastAsia="Calibri"/>
                <w:sz w:val="18"/>
                <w:szCs w:val="18"/>
              </w:rPr>
              <w:t>Brak obiektu</w:t>
            </w:r>
          </w:p>
        </w:tc>
        <w:tc>
          <w:tcPr>
            <w:tcW w:w="2370" w:type="pct"/>
          </w:tcPr>
          <w:p w14:paraId="33AFCB64" w14:textId="77777777" w:rsidR="004E37D7" w:rsidRPr="005D4093" w:rsidRDefault="004E37D7" w:rsidP="004E37D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 infrastruktury zlokalizowanej w innych wsiach. Na terenie sołectwa brak działki możliwej do zagospodarowania infrastrukturą sportowo – rekreacyjną.</w:t>
            </w:r>
          </w:p>
        </w:tc>
      </w:tr>
      <w:tr w:rsidR="00EC67C5" w:rsidRPr="005D4093" w14:paraId="2481CA91"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67E50F49"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6</w:t>
            </w:r>
          </w:p>
        </w:tc>
        <w:tc>
          <w:tcPr>
            <w:tcW w:w="891" w:type="pct"/>
            <w:vAlign w:val="center"/>
          </w:tcPr>
          <w:p w14:paraId="59884201"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1351" w:type="pct"/>
          </w:tcPr>
          <w:p w14:paraId="5B58FC13"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zabaw przy przedszkolu</w:t>
            </w:r>
          </w:p>
          <w:p w14:paraId="7FCB4B53"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wielofunkcyjne przy szkole</w:t>
            </w:r>
          </w:p>
          <w:p w14:paraId="3515BAF8"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Sala gimnastyczna przy szkole</w:t>
            </w:r>
          </w:p>
          <w:p w14:paraId="1DB293D6"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trawiaste MKS „Sygnał” Chodel</w:t>
            </w:r>
          </w:p>
          <w:p w14:paraId="66DE471D"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do siatkówki przy zalewie</w:t>
            </w:r>
          </w:p>
          <w:p w14:paraId="785B2396"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Kąpielisko na zalewie</w:t>
            </w:r>
          </w:p>
          <w:p w14:paraId="5B711B97"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zabaw na rynku</w:t>
            </w:r>
          </w:p>
          <w:p w14:paraId="1D3C517D"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rekreacyjny na błoniu olszyna</w:t>
            </w:r>
          </w:p>
        </w:tc>
        <w:tc>
          <w:tcPr>
            <w:tcW w:w="2370" w:type="pct"/>
          </w:tcPr>
          <w:p w14:paraId="2E0EF5E3"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Konieczna pilna budowa nowego boiska piłkarskiego wraz z infrastrukturą towarzyszącą z przeznaczeniem dla MKS „Sygnał” Chodel. </w:t>
            </w:r>
          </w:p>
          <w:p w14:paraId="0EFBD844"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Konieczna pilna przebudowa boiska wielofunkcyjnego przy szkole – budowa bieżni okrężnej z przedłużeniem do skoku w dal i torem do pchnięcia kulą, a także zagospodarowanie terenu pomiędzy boiskiem a rzeką </w:t>
            </w:r>
            <w:proofErr w:type="spellStart"/>
            <w:r w:rsidRPr="005D4093">
              <w:rPr>
                <w:sz w:val="18"/>
                <w:szCs w:val="18"/>
              </w:rPr>
              <w:t>Chodelką</w:t>
            </w:r>
            <w:proofErr w:type="spellEnd"/>
            <w:r w:rsidRPr="005D4093">
              <w:rPr>
                <w:sz w:val="18"/>
                <w:szCs w:val="18"/>
              </w:rPr>
              <w:t xml:space="preserve">  (błonie Olszyna) do funkcji </w:t>
            </w:r>
            <w:proofErr w:type="spellStart"/>
            <w:r w:rsidRPr="005D4093">
              <w:rPr>
                <w:sz w:val="18"/>
                <w:szCs w:val="18"/>
              </w:rPr>
              <w:t>rekreacyjno</w:t>
            </w:r>
            <w:proofErr w:type="spellEnd"/>
            <w:r w:rsidRPr="005D4093">
              <w:rPr>
                <w:sz w:val="18"/>
                <w:szCs w:val="18"/>
              </w:rPr>
              <w:t xml:space="preserve"> – sportowej (siłownia zewnętrzna, ścieżka zdrowia, itp.).</w:t>
            </w:r>
          </w:p>
          <w:p w14:paraId="6EA45129"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Konieczna rozbudowa placu zabaw przy przedszkolu oraz przebudowa placu zabaw na rynku.</w:t>
            </w:r>
          </w:p>
          <w:p w14:paraId="30CA9565"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Konieczna budowa oświetlenia przy kąpielisku na Zalewie oraz remont i zagospodarowanie do funkcji ścieżek rekreacyjnych obwałowań drugiego zbiornika wodnego.</w:t>
            </w:r>
          </w:p>
          <w:p w14:paraId="66D21523"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Konieczne o cieplenie sali gimnastycznej.</w:t>
            </w:r>
          </w:p>
        </w:tc>
      </w:tr>
      <w:tr w:rsidR="00EC67C5" w:rsidRPr="005D4093" w14:paraId="74BD8D99"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244D0E7" w14:textId="77777777" w:rsidR="00EC67C5" w:rsidRPr="005D4093" w:rsidRDefault="00EC67C5" w:rsidP="00573230">
            <w:pPr>
              <w:pStyle w:val="zawartotabeli"/>
              <w:snapToGrid w:val="0"/>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7</w:t>
            </w:r>
          </w:p>
        </w:tc>
        <w:tc>
          <w:tcPr>
            <w:tcW w:w="891" w:type="pct"/>
            <w:vAlign w:val="center"/>
          </w:tcPr>
          <w:p w14:paraId="450EF88C"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1351" w:type="pct"/>
          </w:tcPr>
          <w:p w14:paraId="6A61E966"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Siłownia dla młodzieży w świetlicy wiejskiej</w:t>
            </w:r>
          </w:p>
          <w:p w14:paraId="4943E664"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Plac zabaw przy budynku poszkolnym</w:t>
            </w:r>
          </w:p>
          <w:p w14:paraId="4CEA593A"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Boisko do siatkówki przy budynku poszkolnym</w:t>
            </w:r>
          </w:p>
        </w:tc>
        <w:tc>
          <w:tcPr>
            <w:tcW w:w="2370" w:type="pct"/>
          </w:tcPr>
          <w:p w14:paraId="556DEA2C"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Konieczne zwiększenie pojemności siłowni dla młodzieży oraz zwiększenie funkcjonalności terenu rekreacyjnego przy </w:t>
            </w:r>
            <w:r w:rsidR="00A437F8" w:rsidRPr="005D4093">
              <w:rPr>
                <w:sz w:val="18"/>
                <w:szCs w:val="18"/>
              </w:rPr>
              <w:t xml:space="preserve">budynku poszkolnym (odpowiednie </w:t>
            </w:r>
            <w:r w:rsidRPr="005D4093">
              <w:rPr>
                <w:sz w:val="18"/>
                <w:szCs w:val="18"/>
              </w:rPr>
              <w:t>zagospodarowanie, doposażenie, oświetlenie).</w:t>
            </w:r>
          </w:p>
        </w:tc>
      </w:tr>
      <w:tr w:rsidR="00EC67C5" w:rsidRPr="005D4093" w14:paraId="0695AE14"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6EE0AD7"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8</w:t>
            </w:r>
          </w:p>
        </w:tc>
        <w:tc>
          <w:tcPr>
            <w:tcW w:w="891" w:type="pct"/>
            <w:vAlign w:val="center"/>
          </w:tcPr>
          <w:p w14:paraId="15228F15"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1351" w:type="pct"/>
          </w:tcPr>
          <w:p w14:paraId="69D7DC36"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Trawiaste boisko przyszkolne</w:t>
            </w:r>
          </w:p>
          <w:p w14:paraId="1927FDAE"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zabaw przy szkole</w:t>
            </w:r>
          </w:p>
          <w:p w14:paraId="2E3BAB91" w14:textId="77777777" w:rsidR="00EC67C5" w:rsidRPr="005D4093" w:rsidRDefault="00EC67C5"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Siłownia dla młodzieży w świetlicy wiejskiej </w:t>
            </w:r>
          </w:p>
        </w:tc>
        <w:tc>
          <w:tcPr>
            <w:tcW w:w="2370" w:type="pct"/>
          </w:tcPr>
          <w:p w14:paraId="4231ABB9"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Konieczna modernizacja boiska przyszkolnego oraz modernizacja placu zabaw. Konieczne zwiększenie pojemności siłowni dla młodzieży. Wskazana budowa przyszkolnej sali gimnastycznej.</w:t>
            </w:r>
          </w:p>
        </w:tc>
      </w:tr>
      <w:tr w:rsidR="00EC67C5" w:rsidRPr="005D4093" w14:paraId="060B633C"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3743EEE3" w14:textId="77777777" w:rsidR="00EC67C5" w:rsidRPr="005D4093" w:rsidRDefault="00EC67C5" w:rsidP="00573230">
            <w:pPr>
              <w:jc w:val="center"/>
              <w:rPr>
                <w:b w:val="0"/>
                <w:sz w:val="18"/>
                <w:szCs w:val="18"/>
              </w:rPr>
            </w:pPr>
            <w:r w:rsidRPr="005D4093">
              <w:rPr>
                <w:sz w:val="18"/>
                <w:szCs w:val="18"/>
              </w:rPr>
              <w:t>9</w:t>
            </w:r>
          </w:p>
        </w:tc>
        <w:tc>
          <w:tcPr>
            <w:tcW w:w="891" w:type="pct"/>
            <w:vAlign w:val="center"/>
          </w:tcPr>
          <w:p w14:paraId="44304817" w14:textId="77777777" w:rsidR="00EC67C5" w:rsidRPr="005D4093" w:rsidRDefault="00EC67C5"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1351" w:type="pct"/>
          </w:tcPr>
          <w:p w14:paraId="0B4A7B17"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Plac zabaw przy świetlicy wiejskiej</w:t>
            </w:r>
          </w:p>
          <w:p w14:paraId="4360E7F0"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Boisko do siatkówki przy świetlicy wiejskiej</w:t>
            </w:r>
          </w:p>
        </w:tc>
        <w:tc>
          <w:tcPr>
            <w:tcW w:w="2370" w:type="pct"/>
          </w:tcPr>
          <w:p w14:paraId="77AEC012"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Wskazany remont urządzeń na placu zabaw i  modernizacja boiska do siatkówki.</w:t>
            </w:r>
          </w:p>
        </w:tc>
      </w:tr>
      <w:tr w:rsidR="00EC67C5" w:rsidRPr="005D4093" w14:paraId="6B39710D"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DEAAF76"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10</w:t>
            </w:r>
          </w:p>
        </w:tc>
        <w:tc>
          <w:tcPr>
            <w:tcW w:w="891" w:type="pct"/>
            <w:vAlign w:val="center"/>
          </w:tcPr>
          <w:p w14:paraId="2F5A4AB0"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1351" w:type="pct"/>
          </w:tcPr>
          <w:p w14:paraId="35F00F7D" w14:textId="77777777" w:rsidR="00EC67C5" w:rsidRPr="005D4093" w:rsidRDefault="004E37D7"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obiektu</w:t>
            </w:r>
          </w:p>
        </w:tc>
        <w:tc>
          <w:tcPr>
            <w:tcW w:w="2370" w:type="pct"/>
          </w:tcPr>
          <w:p w14:paraId="558F082C"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innych wsiach. Na terenie sołectwa brak działki możliwej do zagospodarowania infrastrukturą sportowo – rekreacyjną</w:t>
            </w:r>
          </w:p>
        </w:tc>
      </w:tr>
      <w:tr w:rsidR="00EC67C5" w:rsidRPr="005D4093" w14:paraId="0BAA1658" w14:textId="77777777" w:rsidTr="0057323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15B2DD3C" w14:textId="77777777" w:rsidR="00EC67C5" w:rsidRPr="005D4093" w:rsidRDefault="00EC67C5" w:rsidP="00573230">
            <w:pPr>
              <w:jc w:val="center"/>
              <w:rPr>
                <w:b w:val="0"/>
                <w:sz w:val="18"/>
                <w:szCs w:val="18"/>
              </w:rPr>
            </w:pPr>
            <w:r w:rsidRPr="005D4093">
              <w:rPr>
                <w:sz w:val="18"/>
                <w:szCs w:val="18"/>
              </w:rPr>
              <w:t>11</w:t>
            </w:r>
          </w:p>
        </w:tc>
        <w:tc>
          <w:tcPr>
            <w:tcW w:w="891" w:type="pct"/>
            <w:vAlign w:val="center"/>
          </w:tcPr>
          <w:p w14:paraId="09DE14A7" w14:textId="77777777" w:rsidR="00EC67C5" w:rsidRPr="005D4093" w:rsidRDefault="00EC67C5" w:rsidP="00573230">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1351" w:type="pct"/>
          </w:tcPr>
          <w:p w14:paraId="27CAF395"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Plac zabaw przy świetlicy wiejskiej</w:t>
            </w:r>
          </w:p>
        </w:tc>
        <w:tc>
          <w:tcPr>
            <w:tcW w:w="2370" w:type="pct"/>
          </w:tcPr>
          <w:p w14:paraId="2FEF5559"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EC67C5" w:rsidRPr="005D4093" w14:paraId="69E51327"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1727EDBC"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12</w:t>
            </w:r>
          </w:p>
        </w:tc>
        <w:tc>
          <w:tcPr>
            <w:tcW w:w="891" w:type="pct"/>
            <w:vAlign w:val="center"/>
          </w:tcPr>
          <w:p w14:paraId="71D80EE0"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1351" w:type="pct"/>
          </w:tcPr>
          <w:p w14:paraId="08BF8F74" w14:textId="77777777" w:rsidR="00EC67C5" w:rsidRPr="005D4093" w:rsidRDefault="004E37D7"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obiektu</w:t>
            </w:r>
          </w:p>
        </w:tc>
        <w:tc>
          <w:tcPr>
            <w:tcW w:w="2370" w:type="pct"/>
          </w:tcPr>
          <w:p w14:paraId="37EF1428"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innych wsiach. Na terenie sołectwa brak działki możliwej do zagospodarowania infrastrukturą sportowo – rekreacyjną.</w:t>
            </w:r>
          </w:p>
        </w:tc>
      </w:tr>
      <w:tr w:rsidR="00EC67C5" w:rsidRPr="005D4093" w14:paraId="45BCD776"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141CAA18"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13</w:t>
            </w:r>
          </w:p>
        </w:tc>
        <w:tc>
          <w:tcPr>
            <w:tcW w:w="891" w:type="pct"/>
            <w:vAlign w:val="center"/>
          </w:tcPr>
          <w:p w14:paraId="2AB615EA"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1351" w:type="pct"/>
          </w:tcPr>
          <w:p w14:paraId="26737884" w14:textId="77777777" w:rsidR="00EC67C5" w:rsidRPr="005D4093" w:rsidRDefault="00EC67C5"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Plac zabaw przy remizie OSP</w:t>
            </w:r>
          </w:p>
        </w:tc>
        <w:tc>
          <w:tcPr>
            <w:tcW w:w="2370" w:type="pct"/>
          </w:tcPr>
          <w:p w14:paraId="36E336DF"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Konieczne dostosowanie jednego z pomieszczeń remizowych do funkcji siłowni dla młodzieży, a także oświetlenie placu zabaw.</w:t>
            </w:r>
          </w:p>
        </w:tc>
      </w:tr>
      <w:tr w:rsidR="00EC67C5" w:rsidRPr="005D4093" w14:paraId="1F8CC0F1"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8A2AA86"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14</w:t>
            </w:r>
          </w:p>
        </w:tc>
        <w:tc>
          <w:tcPr>
            <w:tcW w:w="891" w:type="pct"/>
            <w:vAlign w:val="center"/>
          </w:tcPr>
          <w:p w14:paraId="1374BCA9"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1351" w:type="pct"/>
          </w:tcPr>
          <w:p w14:paraId="00765B1E" w14:textId="77777777" w:rsidR="00EC67C5" w:rsidRPr="005D4093" w:rsidRDefault="004E37D7"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obiektu</w:t>
            </w:r>
          </w:p>
        </w:tc>
        <w:tc>
          <w:tcPr>
            <w:tcW w:w="2370" w:type="pct"/>
          </w:tcPr>
          <w:p w14:paraId="57923875"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Borowie. Na terenie sołectwa brak działki możliwej do zagospodarowania infrastrukturą sportowo – rekreacyjną.</w:t>
            </w:r>
          </w:p>
        </w:tc>
      </w:tr>
      <w:tr w:rsidR="00EC67C5" w:rsidRPr="005D4093" w14:paraId="0C0B761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5D293B9"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15</w:t>
            </w:r>
          </w:p>
        </w:tc>
        <w:tc>
          <w:tcPr>
            <w:tcW w:w="891" w:type="pct"/>
            <w:vAlign w:val="center"/>
          </w:tcPr>
          <w:p w14:paraId="2A7A0690"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 Osiny</w:t>
            </w:r>
          </w:p>
        </w:tc>
        <w:tc>
          <w:tcPr>
            <w:tcW w:w="1351" w:type="pct"/>
          </w:tcPr>
          <w:p w14:paraId="265A7A96"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Siłownia </w:t>
            </w:r>
            <w:r w:rsidR="00EC67C5" w:rsidRPr="005D4093">
              <w:rPr>
                <w:sz w:val="18"/>
                <w:szCs w:val="18"/>
              </w:rPr>
              <w:t>dla młodzieży w remizie OSP</w:t>
            </w:r>
          </w:p>
          <w:p w14:paraId="781D8FC6"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lastRenderedPageBreak/>
              <w:t xml:space="preserve">Plac </w:t>
            </w:r>
            <w:r w:rsidR="00EC67C5" w:rsidRPr="005D4093">
              <w:rPr>
                <w:sz w:val="18"/>
                <w:szCs w:val="18"/>
              </w:rPr>
              <w:t>zabaw przy remizie OSP</w:t>
            </w:r>
          </w:p>
          <w:p w14:paraId="2121A37B"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Boisko </w:t>
            </w:r>
            <w:r w:rsidR="00EC67C5" w:rsidRPr="005D4093">
              <w:rPr>
                <w:sz w:val="18"/>
                <w:szCs w:val="18"/>
              </w:rPr>
              <w:t>trawiaste przy budynku poszkolnym</w:t>
            </w:r>
          </w:p>
        </w:tc>
        <w:tc>
          <w:tcPr>
            <w:tcW w:w="2370" w:type="pct"/>
          </w:tcPr>
          <w:p w14:paraId="22896599"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lastRenderedPageBreak/>
              <w:t>Konieczne uporządkowanie terenu przy budynku poszkolnym i zagospodarowanie do funkcji rekreacyjnej.</w:t>
            </w:r>
          </w:p>
        </w:tc>
      </w:tr>
      <w:tr w:rsidR="00EC67C5" w:rsidRPr="005D4093" w14:paraId="4C2471CC"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EBE7CEB" w14:textId="77777777" w:rsidR="00EC67C5" w:rsidRPr="005D4093" w:rsidRDefault="00EC67C5" w:rsidP="00573230">
            <w:pPr>
              <w:jc w:val="center"/>
              <w:rPr>
                <w:b w:val="0"/>
                <w:sz w:val="18"/>
                <w:szCs w:val="18"/>
              </w:rPr>
            </w:pPr>
            <w:r w:rsidRPr="005D4093">
              <w:rPr>
                <w:sz w:val="18"/>
                <w:szCs w:val="18"/>
              </w:rPr>
              <w:t>16</w:t>
            </w:r>
          </w:p>
        </w:tc>
        <w:tc>
          <w:tcPr>
            <w:tcW w:w="891" w:type="pct"/>
            <w:vAlign w:val="center"/>
          </w:tcPr>
          <w:p w14:paraId="5CCB030F" w14:textId="77777777" w:rsidR="00EC67C5" w:rsidRPr="005D4093" w:rsidRDefault="00EC67C5"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1351" w:type="pct"/>
          </w:tcPr>
          <w:p w14:paraId="73413F6C"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Siłownia </w:t>
            </w:r>
            <w:r w:rsidR="00EC67C5" w:rsidRPr="005D4093">
              <w:rPr>
                <w:sz w:val="18"/>
                <w:szCs w:val="18"/>
              </w:rPr>
              <w:t>dla młodzieży w remizie OSP</w:t>
            </w:r>
          </w:p>
          <w:p w14:paraId="292AFE6F"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Plac </w:t>
            </w:r>
            <w:r w:rsidR="00EC67C5" w:rsidRPr="005D4093">
              <w:rPr>
                <w:sz w:val="18"/>
                <w:szCs w:val="18"/>
              </w:rPr>
              <w:t>zabaw przy remizie OSP</w:t>
            </w:r>
          </w:p>
          <w:p w14:paraId="716FA6E3"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Boisko </w:t>
            </w:r>
            <w:r w:rsidR="00EC67C5" w:rsidRPr="005D4093">
              <w:rPr>
                <w:sz w:val="18"/>
                <w:szCs w:val="18"/>
              </w:rPr>
              <w:t>trawiaste do piłki nożnej</w:t>
            </w:r>
          </w:p>
        </w:tc>
        <w:tc>
          <w:tcPr>
            <w:tcW w:w="2370" w:type="pct"/>
          </w:tcPr>
          <w:p w14:paraId="63624601"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Konieczny remont urządzeń na placu zabaw.</w:t>
            </w:r>
          </w:p>
        </w:tc>
      </w:tr>
      <w:tr w:rsidR="00EC67C5" w:rsidRPr="005D4093" w14:paraId="4A88B6A7"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D2E8C5B"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17</w:t>
            </w:r>
          </w:p>
        </w:tc>
        <w:tc>
          <w:tcPr>
            <w:tcW w:w="891" w:type="pct"/>
            <w:vAlign w:val="center"/>
          </w:tcPr>
          <w:p w14:paraId="6DCB5274"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1351" w:type="pct"/>
          </w:tcPr>
          <w:p w14:paraId="2C270C5A"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w:t>
            </w:r>
            <w:r w:rsidR="00EC67C5" w:rsidRPr="005D4093">
              <w:rPr>
                <w:sz w:val="18"/>
                <w:szCs w:val="18"/>
              </w:rPr>
              <w:t>lac zabaw przy remizie OSP</w:t>
            </w:r>
          </w:p>
        </w:tc>
        <w:tc>
          <w:tcPr>
            <w:tcW w:w="2370" w:type="pct"/>
          </w:tcPr>
          <w:p w14:paraId="711194DC"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Konieczne dostosowanie części pomieszczeń remizowych do funkcji siłowni dla młodzieży.</w:t>
            </w:r>
          </w:p>
        </w:tc>
      </w:tr>
      <w:tr w:rsidR="00EC67C5" w:rsidRPr="005D4093" w14:paraId="28526CF8"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9D412E2" w14:textId="77777777" w:rsidR="00EC67C5" w:rsidRPr="005D4093" w:rsidRDefault="00EC67C5" w:rsidP="00573230">
            <w:pPr>
              <w:jc w:val="center"/>
              <w:rPr>
                <w:b w:val="0"/>
                <w:sz w:val="18"/>
                <w:szCs w:val="18"/>
              </w:rPr>
            </w:pPr>
            <w:r w:rsidRPr="005D4093">
              <w:rPr>
                <w:sz w:val="18"/>
                <w:szCs w:val="18"/>
              </w:rPr>
              <w:t>18</w:t>
            </w:r>
          </w:p>
        </w:tc>
        <w:tc>
          <w:tcPr>
            <w:tcW w:w="891" w:type="pct"/>
            <w:vAlign w:val="center"/>
          </w:tcPr>
          <w:p w14:paraId="57E56FB8" w14:textId="77777777" w:rsidR="00EC67C5" w:rsidRPr="005D4093" w:rsidRDefault="00EC67C5" w:rsidP="00573230">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1351" w:type="pct"/>
          </w:tcPr>
          <w:p w14:paraId="17FBDD5B"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zabaw przy przedszkolu</w:t>
            </w:r>
          </w:p>
          <w:p w14:paraId="3467BB09"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wielofunkcyjne przy szkole</w:t>
            </w:r>
          </w:p>
          <w:p w14:paraId="0A7F0CFB" w14:textId="77777777" w:rsidR="00DB2573"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trawiaste przy szkole</w:t>
            </w:r>
          </w:p>
          <w:p w14:paraId="4721C250"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Sala gimnastyczna przy szkole</w:t>
            </w:r>
          </w:p>
        </w:tc>
        <w:tc>
          <w:tcPr>
            <w:tcW w:w="2370" w:type="pct"/>
          </w:tcPr>
          <w:p w14:paraId="75285BB0"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Konieczne ocieplenie sali gimnastycznej.  </w:t>
            </w:r>
          </w:p>
        </w:tc>
      </w:tr>
      <w:tr w:rsidR="00EC67C5" w:rsidRPr="005D4093" w14:paraId="1832EE65"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D2B2DA6"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19</w:t>
            </w:r>
          </w:p>
        </w:tc>
        <w:tc>
          <w:tcPr>
            <w:tcW w:w="891" w:type="pct"/>
            <w:vAlign w:val="center"/>
          </w:tcPr>
          <w:p w14:paraId="7C83250C"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1351" w:type="pct"/>
          </w:tcPr>
          <w:p w14:paraId="4E31455B"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Plac zabaw przy świetlicy wiejskiej</w:t>
            </w:r>
          </w:p>
          <w:p w14:paraId="533E819C"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Boisko trawiaste do piłki nożnej</w:t>
            </w:r>
          </w:p>
        </w:tc>
        <w:tc>
          <w:tcPr>
            <w:tcW w:w="2370" w:type="pct"/>
          </w:tcPr>
          <w:p w14:paraId="1FFF1770"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EC67C5" w:rsidRPr="005D4093" w14:paraId="1D176DC7"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74F04FD6"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20</w:t>
            </w:r>
          </w:p>
        </w:tc>
        <w:tc>
          <w:tcPr>
            <w:tcW w:w="891" w:type="pct"/>
            <w:vAlign w:val="center"/>
          </w:tcPr>
          <w:p w14:paraId="4233B8F5"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1351" w:type="pct"/>
          </w:tcPr>
          <w:p w14:paraId="554B5E5A" w14:textId="77777777" w:rsidR="00EC67C5" w:rsidRPr="005D4093" w:rsidRDefault="004E37D7"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obiektu</w:t>
            </w:r>
          </w:p>
        </w:tc>
        <w:tc>
          <w:tcPr>
            <w:tcW w:w="2370" w:type="pct"/>
          </w:tcPr>
          <w:p w14:paraId="476F8A3F" w14:textId="77777777" w:rsidR="00EC67C5" w:rsidRPr="005D4093" w:rsidRDefault="00DB2573"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Mieszkańcy korzystają z infrastruktury zlokalizowanej w Borowie. Na terenie sołectwa brak działki możliwej do zagospodarowania infrastrukturą sportowo – rekreacyjną.</w:t>
            </w:r>
          </w:p>
        </w:tc>
      </w:tr>
      <w:tr w:rsidR="00EC67C5" w:rsidRPr="005D4093" w14:paraId="3944F396"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6DB2B6F"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21</w:t>
            </w:r>
          </w:p>
        </w:tc>
        <w:tc>
          <w:tcPr>
            <w:tcW w:w="891" w:type="pct"/>
            <w:vAlign w:val="center"/>
          </w:tcPr>
          <w:p w14:paraId="411E0762" w14:textId="77777777" w:rsidR="00EC67C5" w:rsidRPr="005D4093" w:rsidRDefault="00EC67C5"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1351" w:type="pct"/>
          </w:tcPr>
          <w:p w14:paraId="380E0E13"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S</w:t>
            </w:r>
            <w:r w:rsidR="00EC67C5" w:rsidRPr="005D4093">
              <w:rPr>
                <w:rFonts w:eastAsia="Calibri"/>
                <w:sz w:val="18"/>
                <w:szCs w:val="18"/>
              </w:rPr>
              <w:t>iłownia dla młodzieży w świetlicy wiejskiej</w:t>
            </w:r>
          </w:p>
          <w:p w14:paraId="0E3EAFB8"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P</w:t>
            </w:r>
            <w:r w:rsidR="00EC67C5" w:rsidRPr="005D4093">
              <w:rPr>
                <w:rFonts w:eastAsia="Calibri"/>
                <w:sz w:val="18"/>
                <w:szCs w:val="18"/>
              </w:rPr>
              <w:t>lac zabaw przy świetlicy wiejskiej</w:t>
            </w:r>
          </w:p>
          <w:p w14:paraId="15E7DDE5"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w:t>
            </w:r>
            <w:r w:rsidR="00EC67C5" w:rsidRPr="005D4093">
              <w:rPr>
                <w:rFonts w:eastAsia="Calibri"/>
                <w:sz w:val="18"/>
                <w:szCs w:val="18"/>
              </w:rPr>
              <w:t>oisko do siatkówki</w:t>
            </w:r>
          </w:p>
        </w:tc>
        <w:tc>
          <w:tcPr>
            <w:tcW w:w="2370" w:type="pct"/>
          </w:tcPr>
          <w:p w14:paraId="7B384892"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Konieczna wymiana urządzeń w siłowni oraz zwiększenie funkcjonalności terenu rekreacyjnego przy budynku świetlicy.</w:t>
            </w:r>
          </w:p>
        </w:tc>
      </w:tr>
      <w:tr w:rsidR="00EC67C5" w:rsidRPr="005D4093" w14:paraId="2EA8E87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541A6B9"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22</w:t>
            </w:r>
          </w:p>
        </w:tc>
        <w:tc>
          <w:tcPr>
            <w:tcW w:w="891" w:type="pct"/>
            <w:vAlign w:val="center"/>
          </w:tcPr>
          <w:p w14:paraId="62A5C9E4"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1351" w:type="pct"/>
          </w:tcPr>
          <w:p w14:paraId="0D3F22FF"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w:t>
            </w:r>
            <w:r w:rsidR="00EC67C5" w:rsidRPr="005D4093">
              <w:rPr>
                <w:sz w:val="18"/>
                <w:szCs w:val="18"/>
              </w:rPr>
              <w:t>lac zabaw przy remizie OSP</w:t>
            </w:r>
          </w:p>
          <w:p w14:paraId="4A2E4B15"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w:t>
            </w:r>
            <w:r w:rsidR="00EC67C5" w:rsidRPr="005D4093">
              <w:rPr>
                <w:sz w:val="18"/>
                <w:szCs w:val="18"/>
              </w:rPr>
              <w:t>oisko trawiaste do piłki nożnej</w:t>
            </w:r>
          </w:p>
        </w:tc>
        <w:tc>
          <w:tcPr>
            <w:tcW w:w="2370" w:type="pct"/>
          </w:tcPr>
          <w:p w14:paraId="6D03322D"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Konieczna modernizacja remizy i zagospodarowanie jednego z pomieszczeń do funkcji siłowni dla młodzieży. Konieczna modernizacja boiska do piłki nożnej oraz uzupełnienie urządzeń na placu zabaw.</w:t>
            </w:r>
          </w:p>
        </w:tc>
      </w:tr>
      <w:tr w:rsidR="00EC67C5" w:rsidRPr="005D4093" w14:paraId="3C344502"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20EB5B2D"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23</w:t>
            </w:r>
          </w:p>
        </w:tc>
        <w:tc>
          <w:tcPr>
            <w:tcW w:w="891" w:type="pct"/>
            <w:vAlign w:val="center"/>
          </w:tcPr>
          <w:p w14:paraId="00159270" w14:textId="77777777" w:rsidR="00EC67C5" w:rsidRPr="005D4093" w:rsidRDefault="00DB2573"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1351" w:type="pct"/>
          </w:tcPr>
          <w:p w14:paraId="569F71EE" w14:textId="77777777" w:rsidR="00EC67C5" w:rsidRPr="005D4093" w:rsidRDefault="00DB2573"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P</w:t>
            </w:r>
            <w:r w:rsidR="00EC67C5" w:rsidRPr="005D4093">
              <w:rPr>
                <w:sz w:val="18"/>
                <w:szCs w:val="18"/>
              </w:rPr>
              <w:t>lac zabaw przy świetlicy wiejskiej</w:t>
            </w:r>
          </w:p>
        </w:tc>
        <w:tc>
          <w:tcPr>
            <w:tcW w:w="2370" w:type="pct"/>
          </w:tcPr>
          <w:p w14:paraId="3DE2ADD9" w14:textId="77777777" w:rsidR="00EC67C5" w:rsidRPr="005D4093" w:rsidRDefault="00EC67C5"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r w:rsidR="00EC67C5" w:rsidRPr="005D4093" w14:paraId="4C985496"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3C483C23" w14:textId="77777777" w:rsidR="00EC67C5" w:rsidRPr="005D4093" w:rsidRDefault="00EC67C5" w:rsidP="00573230">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24</w:t>
            </w:r>
          </w:p>
        </w:tc>
        <w:tc>
          <w:tcPr>
            <w:tcW w:w="891" w:type="pct"/>
            <w:vAlign w:val="center"/>
          </w:tcPr>
          <w:p w14:paraId="3A37DF76" w14:textId="77777777" w:rsidR="00EC67C5" w:rsidRPr="005D4093" w:rsidRDefault="00EC67C5" w:rsidP="00573230">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1351" w:type="pct"/>
          </w:tcPr>
          <w:p w14:paraId="0C84760E" w14:textId="77777777" w:rsidR="00EC67C5" w:rsidRPr="005D4093" w:rsidRDefault="00DB2573" w:rsidP="003D34AF">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w:t>
            </w:r>
            <w:r w:rsidR="00EC67C5" w:rsidRPr="005D4093">
              <w:rPr>
                <w:sz w:val="18"/>
                <w:szCs w:val="18"/>
              </w:rPr>
              <w:t xml:space="preserve">lac zabaw </w:t>
            </w:r>
          </w:p>
        </w:tc>
        <w:tc>
          <w:tcPr>
            <w:tcW w:w="2370" w:type="pct"/>
          </w:tcPr>
          <w:p w14:paraId="50B1B5CD" w14:textId="77777777" w:rsidR="00EC67C5" w:rsidRPr="005D4093" w:rsidRDefault="00EC67C5" w:rsidP="00A823BB">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EC67C5" w:rsidRPr="005D4093" w14:paraId="62BD276C"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vAlign w:val="center"/>
          </w:tcPr>
          <w:p w14:paraId="0AF1D38A" w14:textId="77777777" w:rsidR="00EC67C5" w:rsidRPr="005D4093" w:rsidRDefault="00DB2573" w:rsidP="00573230">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891" w:type="pct"/>
            <w:vAlign w:val="center"/>
          </w:tcPr>
          <w:p w14:paraId="7A4D0ED3" w14:textId="77777777" w:rsidR="00EC67C5" w:rsidRPr="005D4093" w:rsidRDefault="00DB2573" w:rsidP="00573230">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1351" w:type="pct"/>
          </w:tcPr>
          <w:p w14:paraId="793EAF9B" w14:textId="77777777" w:rsidR="00EC67C5" w:rsidRPr="005D4093" w:rsidRDefault="004E37D7" w:rsidP="003D34AF">
            <w:pPr>
              <w:cnfStyle w:val="000000100000" w:firstRow="0" w:lastRow="0" w:firstColumn="0" w:lastColumn="0" w:oddVBand="0" w:evenVBand="0" w:oddHBand="1" w:evenHBand="0" w:firstRowFirstColumn="0" w:firstRowLastColumn="0" w:lastRowFirstColumn="0" w:lastRowLastColumn="0"/>
              <w:rPr>
                <w:sz w:val="18"/>
                <w:szCs w:val="18"/>
              </w:rPr>
            </w:pPr>
            <w:r w:rsidRPr="005D4093">
              <w:rPr>
                <w:rFonts w:eastAsia="Calibri"/>
                <w:sz w:val="18"/>
                <w:szCs w:val="18"/>
              </w:rPr>
              <w:t>Brak obiektu</w:t>
            </w:r>
          </w:p>
        </w:tc>
        <w:tc>
          <w:tcPr>
            <w:tcW w:w="2370" w:type="pct"/>
          </w:tcPr>
          <w:p w14:paraId="74E3D05B" w14:textId="77777777" w:rsidR="00EC67C5" w:rsidRPr="005D4093" w:rsidRDefault="00DB2573" w:rsidP="00A823BB">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Mieszkańcy korzystają z infrastruktury zlokalizowanej w Borowie. Na terenie sołectwa brak działki możliwej do zagospodarowania infrastrukturą sportowo – rekreacyjną.</w:t>
            </w:r>
          </w:p>
        </w:tc>
      </w:tr>
    </w:tbl>
    <w:p w14:paraId="0D9E3786" w14:textId="77777777" w:rsidR="00291F25" w:rsidRPr="005D4093" w:rsidRDefault="00291F25" w:rsidP="00291F25">
      <w:r w:rsidRPr="005D4093">
        <w:rPr>
          <w:rFonts w:cs="Times New Roman"/>
          <w:b/>
          <w:color w:val="000000"/>
          <w:sz w:val="20"/>
          <w:szCs w:val="20"/>
        </w:rPr>
        <w:t>Źródło: UG Chodel</w:t>
      </w:r>
    </w:p>
    <w:p w14:paraId="09C4C8A1" w14:textId="77777777" w:rsidR="00291F25" w:rsidRDefault="00AC2F3C" w:rsidP="00F07B5E">
      <w:pPr>
        <w:spacing w:before="240" w:after="200" w:line="360" w:lineRule="auto"/>
        <w:jc w:val="both"/>
      </w:pPr>
      <w:r w:rsidRPr="005D4093">
        <w:t>W poniższej tabeli zaprezentowano analizę wielokryterialną dla kryterium „liczba obiektów kultury fizycznej i rekreacji</w:t>
      </w:r>
      <w:r w:rsidR="002A77A6">
        <w:t xml:space="preserve"> – luki w infrastrukturze</w:t>
      </w:r>
      <w:r w:rsidRPr="005D4093">
        <w:t>”</w:t>
      </w:r>
      <w:r w:rsidR="00291F25">
        <w:t>.</w:t>
      </w:r>
    </w:p>
    <w:p w14:paraId="5D517DC3" w14:textId="77777777" w:rsidR="00291F25" w:rsidRDefault="00291F25" w:rsidP="00AC2F3C">
      <w:pPr>
        <w:spacing w:after="200" w:line="360" w:lineRule="auto"/>
        <w:jc w:val="both"/>
      </w:pPr>
      <w:r>
        <w:t>Największą liczbę punktów</w:t>
      </w:r>
      <w:r w:rsidR="00744725" w:rsidRPr="005D4093">
        <w:t xml:space="preserve"> (3) przyznano w </w:t>
      </w:r>
      <w:r w:rsidR="00506630" w:rsidRPr="005D4093">
        <w:t>sołectwach: Adelina, Borów, Chodel, Godów, Granice, Grądy, Lipiny, Osiny, Radlin, Ratoszyn Pierwszy, Ratoszyn Drugi, Świdno,</w:t>
      </w:r>
      <w:r w:rsidR="00C778A9" w:rsidRPr="005D4093">
        <w:t xml:space="preserve"> Trzciniec,</w:t>
      </w:r>
      <w:r w:rsidR="00506630" w:rsidRPr="005D4093">
        <w:t xml:space="preserve"> na terenie których  występują  obiekty kultury fizycznej i rekreacyjnej</w:t>
      </w:r>
      <w:r w:rsidR="00744725" w:rsidRPr="005D4093">
        <w:t xml:space="preserve"> i są to placówki wymagające poniesienia nakładów finansowych, aby nadal mogły prawidłowo pełnić swoje funkcje. </w:t>
      </w:r>
    </w:p>
    <w:p w14:paraId="1A52814D" w14:textId="77777777" w:rsidR="00291F25" w:rsidRDefault="00744725" w:rsidP="00AC2F3C">
      <w:pPr>
        <w:spacing w:after="200" w:line="360" w:lineRule="auto"/>
        <w:jc w:val="both"/>
      </w:pPr>
      <w:r w:rsidRPr="005D4093">
        <w:t xml:space="preserve">Średnią liczbę punktów (2) przyznano w sołectwach: </w:t>
      </w:r>
      <w:r w:rsidR="00506630" w:rsidRPr="005D4093">
        <w:t xml:space="preserve">Jeżów, Siewalka, Zastawki, Zosinek. </w:t>
      </w:r>
      <w:r w:rsidRPr="005D4093">
        <w:t>Na tych obszarach występują obiekty kultury fizycznej i rekreacji,</w:t>
      </w:r>
      <w:r w:rsidR="00291F25">
        <w:t xml:space="preserve"> a ich stan nie wymaga poprawy.</w:t>
      </w:r>
    </w:p>
    <w:p w14:paraId="6A372A2E" w14:textId="77777777" w:rsidR="00AC2F3C" w:rsidRPr="005D4093" w:rsidRDefault="00744725" w:rsidP="00AC2F3C">
      <w:pPr>
        <w:spacing w:after="200" w:line="360" w:lineRule="auto"/>
        <w:jc w:val="both"/>
      </w:pPr>
      <w:r w:rsidRPr="005D4093">
        <w:lastRenderedPageBreak/>
        <w:t>Najmniejszą liczbę punktów</w:t>
      </w:r>
      <w:r w:rsidR="00A437F8" w:rsidRPr="005D4093">
        <w:t xml:space="preserve"> (1)</w:t>
      </w:r>
      <w:r w:rsidRPr="005D4093">
        <w:t xml:space="preserve"> przyznano w sołectwach</w:t>
      </w:r>
      <w:r w:rsidR="00506630" w:rsidRPr="005D4093">
        <w:t>: Antonówka, Borów-Kolonia, Budzyń, Huta Borowska, Książ, Majdan Borowski, Stasin, Przytyki</w:t>
      </w:r>
      <w:r w:rsidRPr="005D4093">
        <w:t xml:space="preserve">, w których brak jest  działki możliwej do zagospodarowania infrastrukturą sportowo-rekreacyjną, a mieszkańcy korzystają z infrastruktury zlokalizowanej w </w:t>
      </w:r>
      <w:r w:rsidR="00A437F8" w:rsidRPr="005D4093">
        <w:t>pobliskich sołectwach</w:t>
      </w:r>
      <w:r w:rsidRPr="005D4093">
        <w:t>.</w:t>
      </w:r>
    </w:p>
    <w:p w14:paraId="615A244A" w14:textId="77777777" w:rsidR="00AC2F3C" w:rsidRPr="005D4093" w:rsidRDefault="00744725" w:rsidP="00AC2F3C">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Z analizy danych w sferze przestrzenno-funkcjonalnej w zakresie obiektów kultury fizycznej </w:t>
      </w:r>
      <w:r w:rsidR="00F07B5E">
        <w:rPr>
          <w:rFonts w:asciiTheme="minorHAnsi" w:hAnsiTheme="minorHAnsi"/>
          <w:color w:val="auto"/>
          <w:sz w:val="22"/>
          <w:szCs w:val="22"/>
        </w:rPr>
        <w:t xml:space="preserve">                        </w:t>
      </w:r>
      <w:r w:rsidRPr="005D4093">
        <w:rPr>
          <w:rFonts w:asciiTheme="minorHAnsi" w:hAnsiTheme="minorHAnsi"/>
          <w:color w:val="auto"/>
          <w:sz w:val="22"/>
          <w:szCs w:val="22"/>
        </w:rPr>
        <w:t xml:space="preserve">i rekreacji, wynika, że największe natężenie zidentyfikowanych problemów występuje </w:t>
      </w:r>
      <w:r w:rsidR="00F07B5E">
        <w:rPr>
          <w:rFonts w:asciiTheme="minorHAnsi" w:hAnsiTheme="minorHAnsi"/>
          <w:color w:val="auto"/>
          <w:sz w:val="22"/>
          <w:szCs w:val="22"/>
        </w:rPr>
        <w:t xml:space="preserve">                                   </w:t>
      </w:r>
      <w:r w:rsidRPr="005D4093">
        <w:rPr>
          <w:rFonts w:asciiTheme="minorHAnsi" w:hAnsiTheme="minorHAnsi"/>
          <w:color w:val="auto"/>
          <w:sz w:val="22"/>
          <w:szCs w:val="22"/>
        </w:rPr>
        <w:t xml:space="preserve">w następujących sołectwach: </w:t>
      </w:r>
      <w:r w:rsidR="00506630" w:rsidRPr="005D4093">
        <w:rPr>
          <w:rFonts w:asciiTheme="minorHAnsi" w:hAnsiTheme="minorHAnsi"/>
          <w:color w:val="auto"/>
          <w:sz w:val="22"/>
          <w:szCs w:val="22"/>
        </w:rPr>
        <w:t>Adelina, Borów, Chodel, Godów, Granice, Grądy, Lipiny, Osiny, Radlin, Ratoszyn Pierwszy, Ratoszyn Drugi, Świdno.</w:t>
      </w:r>
    </w:p>
    <w:p w14:paraId="5A2F1534" w14:textId="77777777" w:rsidR="003D34AF" w:rsidRPr="005D4093" w:rsidRDefault="003D34AF" w:rsidP="003D34AF">
      <w:pPr>
        <w:pStyle w:val="Legenda"/>
        <w:spacing w:after="0"/>
        <w:rPr>
          <w:b/>
          <w:bCs/>
          <w:i w:val="0"/>
          <w:iCs w:val="0"/>
          <w:color w:val="732117" w:themeColor="accent2" w:themeShade="BF"/>
          <w:sz w:val="22"/>
          <w:szCs w:val="22"/>
        </w:rPr>
        <w:sectPr w:rsidR="003D34AF" w:rsidRPr="005D4093" w:rsidSect="002F7C43">
          <w:pgSz w:w="11906" w:h="16838"/>
          <w:pgMar w:top="1417" w:right="1417" w:bottom="1417" w:left="1417" w:header="708" w:footer="209" w:gutter="0"/>
          <w:cols w:space="708"/>
          <w:docGrid w:linePitch="360"/>
        </w:sectPr>
      </w:pPr>
    </w:p>
    <w:p w14:paraId="5B4D626D" w14:textId="4C026E5A" w:rsidR="003D34AF" w:rsidRPr="005D4093" w:rsidRDefault="003D34AF" w:rsidP="003D34AF">
      <w:pPr>
        <w:pStyle w:val="Legenda"/>
        <w:spacing w:after="0"/>
        <w:rPr>
          <w:b/>
          <w:bCs/>
          <w:i w:val="0"/>
          <w:iCs w:val="0"/>
          <w:color w:val="732117" w:themeColor="accent2" w:themeShade="BF"/>
          <w:sz w:val="22"/>
          <w:szCs w:val="22"/>
        </w:rPr>
      </w:pPr>
      <w:bookmarkStart w:id="84" w:name="_Toc481322379"/>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73230">
        <w:rPr>
          <w:b/>
          <w:bCs/>
          <w:i w:val="0"/>
          <w:iCs w:val="0"/>
          <w:noProof/>
          <w:color w:val="732117" w:themeColor="accent2" w:themeShade="BF"/>
          <w:sz w:val="22"/>
          <w:szCs w:val="22"/>
        </w:rPr>
        <w:t>36</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liczba obiektów kultury fizycznej i rekreacji</w:t>
      </w:r>
      <w:r w:rsidR="00C44C8E" w:rsidRPr="005D4093">
        <w:rPr>
          <w:b/>
          <w:bCs/>
          <w:i w:val="0"/>
          <w:iCs w:val="0"/>
          <w:color w:val="732117" w:themeColor="accent2" w:themeShade="BF"/>
          <w:sz w:val="22"/>
          <w:szCs w:val="22"/>
        </w:rPr>
        <w:t xml:space="preserve"> - luki w infrastrukturze</w:t>
      </w:r>
      <w:bookmarkEnd w:id="84"/>
    </w:p>
    <w:tbl>
      <w:tblPr>
        <w:tblStyle w:val="Tabelasiatki4akcent21"/>
        <w:tblW w:w="0" w:type="auto"/>
        <w:tblLook w:val="04A0" w:firstRow="1" w:lastRow="0" w:firstColumn="1" w:lastColumn="0" w:noHBand="0" w:noVBand="1"/>
      </w:tblPr>
      <w:tblGrid>
        <w:gridCol w:w="1003"/>
        <w:gridCol w:w="2012"/>
        <w:gridCol w:w="453"/>
        <w:gridCol w:w="835"/>
        <w:gridCol w:w="481"/>
        <w:gridCol w:w="835"/>
        <w:gridCol w:w="481"/>
        <w:gridCol w:w="836"/>
        <w:gridCol w:w="481"/>
        <w:gridCol w:w="836"/>
        <w:gridCol w:w="481"/>
        <w:gridCol w:w="836"/>
        <w:gridCol w:w="481"/>
        <w:gridCol w:w="836"/>
        <w:gridCol w:w="481"/>
        <w:gridCol w:w="836"/>
        <w:gridCol w:w="481"/>
        <w:gridCol w:w="836"/>
        <w:gridCol w:w="481"/>
      </w:tblGrid>
      <w:tr w:rsidR="003D34AF" w:rsidRPr="005D4093" w14:paraId="2CD29048"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42C5D713" w14:textId="77777777" w:rsidR="003D34AF" w:rsidRPr="005D4093" w:rsidRDefault="003D34AF" w:rsidP="003D34A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AD8C7D3"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976ADEA"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8FAAFB1"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5432F04B"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413942AA"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4CBF504B"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62783399"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38605311"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625F8EE3"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06F980E5"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3D34AF" w:rsidRPr="005D4093" w14:paraId="397D3037"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24F5F1C0" w14:textId="77777777" w:rsidR="003D34AF" w:rsidRPr="005D4093" w:rsidRDefault="003D34AF" w:rsidP="003D34A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0A48133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0A14FA5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61D5D17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2D2DDC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E9444E3"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9238784"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3129EA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C5C71DD"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188E9ED"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C82FD3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83A0CB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6059BA0"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202FFAE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6BB85497"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1992104E"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13884619"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DF5E4AD"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0D52B883"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0143E8" w:rsidRPr="005D4093" w14:paraId="1A6CB887" w14:textId="77777777" w:rsidTr="00944A2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12AF716B" w14:textId="77777777" w:rsidR="000143E8" w:rsidRPr="005D4093" w:rsidRDefault="000143E8" w:rsidP="000143E8">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FFFFFF" w:themeColor="background1"/>
              <w:bottom w:val="nil"/>
            </w:tcBorders>
            <w:noWrap/>
            <w:vAlign w:val="center"/>
            <w:hideMark/>
          </w:tcPr>
          <w:p w14:paraId="6F9EDBA0"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Liczba obiektów kultury fizycznej i rekreacji</w:t>
            </w:r>
          </w:p>
          <w:p w14:paraId="3C5C8D73" w14:textId="77777777" w:rsidR="00C44C8E" w:rsidRPr="005D4093" w:rsidRDefault="00C44C8E"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color w:val="000000"/>
                <w:sz w:val="10"/>
                <w:szCs w:val="10"/>
                <w:lang w:eastAsia="pl-PL"/>
              </w:rPr>
              <w:t>- luki w infrastrukturze</w:t>
            </w:r>
          </w:p>
        </w:tc>
        <w:tc>
          <w:tcPr>
            <w:tcW w:w="0" w:type="auto"/>
            <w:tcBorders>
              <w:top w:val="single" w:sz="4" w:space="0" w:color="FFFFFF" w:themeColor="background1"/>
              <w:bottom w:val="nil"/>
            </w:tcBorders>
            <w:noWrap/>
            <w:vAlign w:val="center"/>
            <w:hideMark/>
          </w:tcPr>
          <w:p w14:paraId="45AB463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56B1E38E"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173992E"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4AC81DFA"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A32D65C"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0B568B3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1227D0AB"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1C7CE420"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7E485558"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37FF1A3D"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509E6702"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67E29130"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79E8D9FE"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74FFD34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558CA6C"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0A5A484F"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4494C595"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r>
    </w:tbl>
    <w:p w14:paraId="57EFCCE3" w14:textId="77777777" w:rsidR="003D34AF" w:rsidRPr="005D4093" w:rsidRDefault="003D34AF" w:rsidP="003D34AF">
      <w:pPr>
        <w:spacing w:after="200" w:line="360" w:lineRule="auto"/>
      </w:pPr>
    </w:p>
    <w:tbl>
      <w:tblPr>
        <w:tblStyle w:val="Tabelasiatki4akcent21"/>
        <w:tblW w:w="0" w:type="auto"/>
        <w:tblLook w:val="04A0" w:firstRow="1" w:lastRow="0" w:firstColumn="1" w:lastColumn="0" w:noHBand="0" w:noVBand="1"/>
      </w:tblPr>
      <w:tblGrid>
        <w:gridCol w:w="1003"/>
        <w:gridCol w:w="2012"/>
        <w:gridCol w:w="453"/>
        <w:gridCol w:w="835"/>
        <w:gridCol w:w="481"/>
        <w:gridCol w:w="835"/>
        <w:gridCol w:w="481"/>
        <w:gridCol w:w="836"/>
        <w:gridCol w:w="481"/>
        <w:gridCol w:w="836"/>
        <w:gridCol w:w="481"/>
        <w:gridCol w:w="836"/>
        <w:gridCol w:w="481"/>
        <w:gridCol w:w="836"/>
        <w:gridCol w:w="481"/>
        <w:gridCol w:w="836"/>
        <w:gridCol w:w="481"/>
        <w:gridCol w:w="836"/>
        <w:gridCol w:w="481"/>
      </w:tblGrid>
      <w:tr w:rsidR="003D34AF" w:rsidRPr="005D4093" w14:paraId="5C74833E"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259402FF" w14:textId="77777777" w:rsidR="003D34AF" w:rsidRPr="005D4093" w:rsidRDefault="003D34AF" w:rsidP="003D34A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3A43C502"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4E9A56F"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227C66A6"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197AA12F"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1086485E"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0A92EBC9"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416C22E2"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6C832006"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7D7083E8"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608153B0"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3D34AF" w:rsidRPr="005D4093" w14:paraId="0DC02D8F"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CDBC879" w14:textId="77777777" w:rsidR="003D34AF" w:rsidRPr="005D4093" w:rsidRDefault="003D34AF" w:rsidP="003D34AF">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6A6B9D4"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533B4D6"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7BAD3FC5"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0745417"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9CAC302"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2A7F69A"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0AC216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68938E4"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9586B93"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023AA97"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3542192"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D98B928"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703E236"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B0A11AD"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C54EE71"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14C41AA"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057FDDB8"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15698FD9"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0143E8" w:rsidRPr="005D4093" w14:paraId="3AB5F55F" w14:textId="77777777" w:rsidTr="00944A2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20A0837E" w14:textId="77777777" w:rsidR="000143E8" w:rsidRPr="005D4093" w:rsidRDefault="000143E8" w:rsidP="000143E8">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9B2D1F" w:themeColor="accent2"/>
              <w:bottom w:val="nil"/>
            </w:tcBorders>
            <w:noWrap/>
            <w:vAlign w:val="center"/>
            <w:hideMark/>
          </w:tcPr>
          <w:p w14:paraId="48E1499F"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kultury fizycznej i rekreacji</w:t>
            </w:r>
          </w:p>
          <w:p w14:paraId="05D2323B" w14:textId="77777777" w:rsidR="00C44C8E" w:rsidRPr="005D4093" w:rsidRDefault="00C44C8E"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6BDDB043"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32BFE856"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0740F79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62675F9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2CA970B"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2111588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17D796D"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35A80A4A"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A9F7B7F"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23517CF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8341B07"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51FD825B"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057EBA5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69BFA146"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779AFC6D"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0FD2E76C"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right w:val="nil"/>
            </w:tcBorders>
            <w:vAlign w:val="center"/>
          </w:tcPr>
          <w:p w14:paraId="2904DD9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r>
    </w:tbl>
    <w:p w14:paraId="71931F97" w14:textId="77777777" w:rsidR="003D34AF" w:rsidRPr="005D4093" w:rsidRDefault="003D34AF" w:rsidP="003D34AF">
      <w:pPr>
        <w:spacing w:after="200" w:line="360" w:lineRule="auto"/>
      </w:pPr>
    </w:p>
    <w:tbl>
      <w:tblPr>
        <w:tblStyle w:val="Tabelasiatki4akcent21"/>
        <w:tblW w:w="0" w:type="auto"/>
        <w:tblLook w:val="04A0" w:firstRow="1" w:lastRow="0" w:firstColumn="1" w:lastColumn="0" w:noHBand="0" w:noVBand="1"/>
      </w:tblPr>
      <w:tblGrid>
        <w:gridCol w:w="849"/>
        <w:gridCol w:w="1653"/>
        <w:gridCol w:w="430"/>
        <w:gridCol w:w="776"/>
        <w:gridCol w:w="454"/>
        <w:gridCol w:w="776"/>
        <w:gridCol w:w="454"/>
        <w:gridCol w:w="776"/>
        <w:gridCol w:w="454"/>
        <w:gridCol w:w="776"/>
        <w:gridCol w:w="454"/>
        <w:gridCol w:w="776"/>
        <w:gridCol w:w="454"/>
        <w:gridCol w:w="776"/>
        <w:gridCol w:w="454"/>
        <w:gridCol w:w="776"/>
        <w:gridCol w:w="454"/>
        <w:gridCol w:w="776"/>
        <w:gridCol w:w="454"/>
        <w:gridCol w:w="776"/>
        <w:gridCol w:w="454"/>
      </w:tblGrid>
      <w:tr w:rsidR="003D34AF" w:rsidRPr="005D4093" w14:paraId="39954B9C" w14:textId="77777777" w:rsidTr="003D34A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42FDB24" w14:textId="77777777" w:rsidR="003D34AF" w:rsidRPr="005D4093" w:rsidRDefault="003D34AF" w:rsidP="003D34AF">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2AF6D483"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A4376A9"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692C1FC3"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5CCB6B08"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02D60107"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66F22B54"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737521C9"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F9E1EEB"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201503CD"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613F8EA3"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5E4FE1C6" w14:textId="77777777" w:rsidR="003D34AF" w:rsidRPr="005D4093" w:rsidRDefault="003D34AF" w:rsidP="003D34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3D34AF" w:rsidRPr="005D4093" w14:paraId="6FDE39DB" w14:textId="77777777" w:rsidTr="003D34A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2F8281FB" w14:textId="77777777" w:rsidR="003D34AF" w:rsidRPr="005D4093" w:rsidRDefault="003D34AF" w:rsidP="003D34AF">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CC139A6"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5BCD695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72505A12"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0F9C4859"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9902FB5"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B83277E"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18EE69C"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231E6B5"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0F6C8726"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18964AA"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1EE7BFE0"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BB8C05A" w14:textId="77777777" w:rsidR="003D34AF" w:rsidRPr="005D4093" w:rsidRDefault="003B2037"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9B81D94"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67538B48"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0B13452B"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7D512755"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D5EE83C"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2CFFFF1E"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73EAFA03"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1886364F" w14:textId="77777777" w:rsidR="003D34AF" w:rsidRPr="005D4093" w:rsidRDefault="003D34AF" w:rsidP="003D34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0143E8" w:rsidRPr="005D4093" w14:paraId="2C51578A" w14:textId="77777777" w:rsidTr="00944A2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3B5E7980" w14:textId="77777777" w:rsidR="000143E8" w:rsidRPr="005D4093" w:rsidRDefault="000143E8" w:rsidP="000143E8">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przestrzenno-funkcjonalne</w:t>
            </w:r>
          </w:p>
        </w:tc>
        <w:tc>
          <w:tcPr>
            <w:tcW w:w="0" w:type="auto"/>
            <w:tcBorders>
              <w:top w:val="single" w:sz="4" w:space="0" w:color="9B2D1F" w:themeColor="accent2"/>
              <w:bottom w:val="nil"/>
            </w:tcBorders>
            <w:noWrap/>
            <w:vAlign w:val="center"/>
            <w:hideMark/>
          </w:tcPr>
          <w:p w14:paraId="3267EF8E"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Liczba obiektów kultury fizycznej i rekreacji</w:t>
            </w:r>
          </w:p>
          <w:p w14:paraId="585DDC12" w14:textId="77777777" w:rsidR="00C44C8E" w:rsidRPr="005D4093" w:rsidRDefault="00C44C8E"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 luki w infrastrukturze</w:t>
            </w:r>
          </w:p>
        </w:tc>
        <w:tc>
          <w:tcPr>
            <w:tcW w:w="0" w:type="auto"/>
            <w:tcBorders>
              <w:top w:val="single" w:sz="4" w:space="0" w:color="9B2D1F" w:themeColor="accent2"/>
              <w:bottom w:val="nil"/>
            </w:tcBorders>
            <w:noWrap/>
            <w:vAlign w:val="center"/>
            <w:hideMark/>
          </w:tcPr>
          <w:p w14:paraId="23D0954D"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14:paraId="13FC80FE"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58ED57D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244F4BC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111A5953"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3AE184B1"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78AC5556"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noWrap/>
            <w:vAlign w:val="center"/>
            <w:hideMark/>
          </w:tcPr>
          <w:p w14:paraId="0652B8AF"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E83CF8B"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noWrap/>
            <w:vAlign w:val="center"/>
            <w:hideMark/>
          </w:tcPr>
          <w:p w14:paraId="11BDC34B"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37F9C5C6"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vAlign w:val="center"/>
          </w:tcPr>
          <w:p w14:paraId="0425193F"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1E4630F9"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05D184F2" w14:textId="77777777" w:rsidR="000143E8" w:rsidRPr="005D4093" w:rsidRDefault="00C778A9"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51E5EC23" w14:textId="77777777" w:rsidR="000143E8" w:rsidRPr="005D4093" w:rsidRDefault="00C778A9"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tcBorders>
              <w:bottom w:val="nil"/>
            </w:tcBorders>
            <w:vAlign w:val="center"/>
          </w:tcPr>
          <w:p w14:paraId="7CA0EBB4"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47F554C"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tcBorders>
              <w:bottom w:val="nil"/>
            </w:tcBorders>
            <w:vAlign w:val="center"/>
          </w:tcPr>
          <w:p w14:paraId="63F816A7"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3F8A00E6" w14:textId="77777777" w:rsidR="000143E8" w:rsidRPr="005D4093" w:rsidRDefault="000143E8" w:rsidP="000143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r>
    </w:tbl>
    <w:p w14:paraId="479816C2" w14:textId="77777777" w:rsidR="003D34AF" w:rsidRPr="005D4093" w:rsidRDefault="00C778A9" w:rsidP="003D34AF">
      <w:pPr>
        <w:spacing w:after="200" w:line="360" w:lineRule="auto"/>
        <w:rPr>
          <w:b/>
          <w:sz w:val="20"/>
          <w:szCs w:val="20"/>
        </w:rPr>
        <w:sectPr w:rsidR="003D34AF" w:rsidRPr="005D4093" w:rsidSect="002F7C43">
          <w:pgSz w:w="16838" w:h="11906" w:orient="landscape"/>
          <w:pgMar w:top="1418" w:right="1418" w:bottom="1418" w:left="1418" w:header="709" w:footer="222" w:gutter="0"/>
          <w:cols w:space="708"/>
          <w:docGrid w:linePitch="360"/>
        </w:sectPr>
      </w:pPr>
      <w:r w:rsidRPr="005D4093">
        <w:rPr>
          <w:b/>
          <w:sz w:val="20"/>
          <w:szCs w:val="20"/>
        </w:rPr>
        <w:t>Źródło: Opracowanie własne</w:t>
      </w:r>
    </w:p>
    <w:p w14:paraId="30ADF136" w14:textId="77777777" w:rsidR="003D34AF" w:rsidRPr="005D4093" w:rsidRDefault="00C778A9" w:rsidP="00AC2F3C">
      <w:pPr>
        <w:pStyle w:val="Default"/>
        <w:spacing w:after="200" w:line="360" w:lineRule="auto"/>
        <w:jc w:val="both"/>
        <w:rPr>
          <w:rFonts w:asciiTheme="minorHAnsi" w:hAnsiTheme="minorHAnsi"/>
          <w:b/>
          <w:bCs/>
          <w:sz w:val="22"/>
          <w:szCs w:val="22"/>
        </w:rPr>
      </w:pPr>
      <w:r w:rsidRPr="005D4093">
        <w:rPr>
          <w:rFonts w:asciiTheme="minorHAnsi" w:hAnsiTheme="minorHAnsi"/>
          <w:b/>
          <w:bCs/>
          <w:sz w:val="22"/>
          <w:szCs w:val="22"/>
        </w:rPr>
        <w:lastRenderedPageBreak/>
        <w:t>TERENY PUBLICZNE.</w:t>
      </w:r>
    </w:p>
    <w:p w14:paraId="1C0B6B34" w14:textId="77777777" w:rsidR="00221474" w:rsidRPr="005D4093" w:rsidRDefault="00221474" w:rsidP="00221474">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Tereny publiczne w </w:t>
      </w:r>
      <w:r w:rsidR="009C33A1">
        <w:rPr>
          <w:rFonts w:asciiTheme="minorHAnsi" w:hAnsiTheme="minorHAnsi"/>
          <w:color w:val="auto"/>
          <w:sz w:val="22"/>
          <w:szCs w:val="22"/>
        </w:rPr>
        <w:t>Gminie</w:t>
      </w:r>
      <w:r w:rsidRPr="005D4093">
        <w:rPr>
          <w:rFonts w:asciiTheme="minorHAnsi" w:hAnsiTheme="minorHAnsi"/>
          <w:color w:val="auto"/>
          <w:sz w:val="22"/>
          <w:szCs w:val="22"/>
        </w:rPr>
        <w:t xml:space="preserve"> powinny pełnić funkcję reprezentacyjną i być jego wizytówką. Prawidłowe funkcjonowanie terenów publicznych, ich zagospodarowanie i utrzymanie ma wpływ na jakość życia mieszkańców oraz zainteresowanie turystów i inwestorów.</w:t>
      </w:r>
    </w:p>
    <w:p w14:paraId="7D1C6169" w14:textId="77777777" w:rsidR="001B0D0D" w:rsidRPr="005D4093" w:rsidRDefault="00221474" w:rsidP="001B0D0D">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W </w:t>
      </w:r>
      <w:r w:rsidR="009C33A1">
        <w:rPr>
          <w:rFonts w:asciiTheme="minorHAnsi" w:hAnsiTheme="minorHAnsi"/>
          <w:color w:val="auto"/>
          <w:sz w:val="22"/>
          <w:szCs w:val="22"/>
        </w:rPr>
        <w:t>Gminie</w:t>
      </w:r>
      <w:r w:rsidRPr="005D4093">
        <w:rPr>
          <w:rFonts w:asciiTheme="minorHAnsi" w:hAnsiTheme="minorHAnsi"/>
          <w:color w:val="auto"/>
          <w:sz w:val="22"/>
          <w:szCs w:val="22"/>
        </w:rPr>
        <w:t xml:space="preserve"> Chodel, tereny publiczne to przede wszystkim tereny przy </w:t>
      </w:r>
      <w:r w:rsidR="00542231" w:rsidRPr="005D4093">
        <w:rPr>
          <w:rFonts w:asciiTheme="minorHAnsi" w:hAnsiTheme="minorHAnsi"/>
          <w:color w:val="auto"/>
          <w:sz w:val="22"/>
          <w:szCs w:val="22"/>
        </w:rPr>
        <w:t xml:space="preserve">budynkach użyteczności publicznych, cmentarze, boiska sportowe, </w:t>
      </w:r>
      <w:r w:rsidR="001B0D0D" w:rsidRPr="005D4093">
        <w:rPr>
          <w:rFonts w:asciiTheme="minorHAnsi" w:hAnsiTheme="minorHAnsi"/>
          <w:color w:val="auto"/>
          <w:sz w:val="22"/>
          <w:szCs w:val="22"/>
        </w:rPr>
        <w:t>plac targowy</w:t>
      </w:r>
      <w:r w:rsidR="00542231" w:rsidRPr="005D4093">
        <w:rPr>
          <w:rFonts w:asciiTheme="minorHAnsi" w:hAnsiTheme="minorHAnsi"/>
          <w:color w:val="auto"/>
          <w:sz w:val="22"/>
          <w:szCs w:val="22"/>
        </w:rPr>
        <w:t>,</w:t>
      </w:r>
      <w:r w:rsidR="001B0D0D" w:rsidRPr="005D4093">
        <w:rPr>
          <w:rFonts w:asciiTheme="minorHAnsi" w:hAnsiTheme="minorHAnsi"/>
          <w:color w:val="auto"/>
          <w:sz w:val="22"/>
          <w:szCs w:val="22"/>
        </w:rPr>
        <w:t xml:space="preserve"> plac rynkowy,</w:t>
      </w:r>
      <w:r w:rsidR="00542231" w:rsidRPr="005D4093">
        <w:rPr>
          <w:rFonts w:asciiTheme="minorHAnsi" w:hAnsiTheme="minorHAnsi"/>
          <w:color w:val="auto"/>
          <w:sz w:val="22"/>
          <w:szCs w:val="22"/>
        </w:rPr>
        <w:t xml:space="preserve"> tereny przy zbiornikach wodnych, place postojowe.</w:t>
      </w:r>
    </w:p>
    <w:p w14:paraId="44D1E9D6" w14:textId="77777777" w:rsidR="001B0D0D" w:rsidRPr="005D4093" w:rsidRDefault="00542231" w:rsidP="001B0D0D">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Dane z </w:t>
      </w:r>
      <w:r w:rsidR="00794466" w:rsidRPr="005D4093">
        <w:rPr>
          <w:rFonts w:asciiTheme="minorHAnsi" w:hAnsiTheme="minorHAnsi"/>
          <w:color w:val="auto"/>
          <w:sz w:val="22"/>
          <w:szCs w:val="22"/>
        </w:rPr>
        <w:t xml:space="preserve">poniższej </w:t>
      </w:r>
      <w:r w:rsidRPr="005D4093">
        <w:rPr>
          <w:rFonts w:asciiTheme="minorHAnsi" w:hAnsiTheme="minorHAnsi"/>
          <w:color w:val="auto"/>
          <w:sz w:val="22"/>
          <w:szCs w:val="22"/>
        </w:rPr>
        <w:t xml:space="preserve">tabeli wskazują, iż w </w:t>
      </w:r>
      <w:r w:rsidR="009C33A1">
        <w:rPr>
          <w:rFonts w:asciiTheme="minorHAnsi" w:hAnsiTheme="minorHAnsi"/>
          <w:color w:val="auto"/>
          <w:sz w:val="22"/>
          <w:szCs w:val="22"/>
        </w:rPr>
        <w:t>Gminie</w:t>
      </w:r>
      <w:r w:rsidR="001B0D0D" w:rsidRPr="005D4093">
        <w:rPr>
          <w:rFonts w:asciiTheme="minorHAnsi" w:hAnsiTheme="minorHAnsi"/>
          <w:color w:val="auto"/>
          <w:sz w:val="22"/>
          <w:szCs w:val="22"/>
        </w:rPr>
        <w:t xml:space="preserve"> Chodel występuje duża ilość </w:t>
      </w:r>
      <w:r w:rsidRPr="005D4093">
        <w:rPr>
          <w:rFonts w:asciiTheme="minorHAnsi" w:hAnsiTheme="minorHAnsi"/>
          <w:color w:val="auto"/>
          <w:sz w:val="22"/>
          <w:szCs w:val="22"/>
        </w:rPr>
        <w:t>terenów publicznych</w:t>
      </w:r>
      <w:r w:rsidR="001B0D0D" w:rsidRPr="005D4093">
        <w:rPr>
          <w:rFonts w:asciiTheme="minorHAnsi" w:hAnsiTheme="minorHAnsi"/>
          <w:color w:val="auto"/>
          <w:sz w:val="22"/>
          <w:szCs w:val="22"/>
        </w:rPr>
        <w:t>, jednakże z których część</w:t>
      </w:r>
      <w:r w:rsidRPr="005D4093">
        <w:rPr>
          <w:rFonts w:asciiTheme="minorHAnsi" w:hAnsiTheme="minorHAnsi"/>
          <w:color w:val="auto"/>
          <w:sz w:val="22"/>
          <w:szCs w:val="22"/>
        </w:rPr>
        <w:t xml:space="preserve"> nie </w:t>
      </w:r>
      <w:r w:rsidR="001B0D0D" w:rsidRPr="005D4093">
        <w:rPr>
          <w:rFonts w:asciiTheme="minorHAnsi" w:hAnsiTheme="minorHAnsi"/>
          <w:color w:val="auto"/>
          <w:sz w:val="22"/>
          <w:szCs w:val="22"/>
        </w:rPr>
        <w:t xml:space="preserve">jest zagospodarowana w sposób reprezentacyjny i funkcjonalny dla mieszkańców. </w:t>
      </w:r>
    </w:p>
    <w:p w14:paraId="440497C6"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7F3F6962"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3EBAC85E"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1EA58A0E"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4FADEEA3"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5EA8BBDA"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0A3B95D5"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2AEFB49E"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48F0D9A1"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5AD9D339"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71891476"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32E2DC24"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442432DC"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3BBFFD56" w14:textId="77777777" w:rsidR="00794466" w:rsidRPr="005D4093" w:rsidRDefault="00794466" w:rsidP="001B0D0D">
      <w:pPr>
        <w:pStyle w:val="Default"/>
        <w:spacing w:after="200" w:line="360" w:lineRule="auto"/>
        <w:jc w:val="both"/>
        <w:rPr>
          <w:rFonts w:asciiTheme="minorHAnsi" w:hAnsiTheme="minorHAnsi"/>
          <w:color w:val="auto"/>
          <w:sz w:val="22"/>
          <w:szCs w:val="22"/>
        </w:rPr>
      </w:pPr>
    </w:p>
    <w:p w14:paraId="4F6696CC" w14:textId="77777777" w:rsidR="00794466" w:rsidRPr="005D4093" w:rsidRDefault="00794466" w:rsidP="00907743">
      <w:pPr>
        <w:pStyle w:val="Akapitzlist"/>
        <w:numPr>
          <w:ilvl w:val="0"/>
          <w:numId w:val="47"/>
        </w:numPr>
        <w:spacing w:after="200" w:line="276" w:lineRule="auto"/>
        <w:rPr>
          <w:b/>
          <w:sz w:val="18"/>
          <w:szCs w:val="18"/>
        </w:rPr>
        <w:sectPr w:rsidR="00794466" w:rsidRPr="005D4093" w:rsidSect="002F7C43">
          <w:pgSz w:w="11906" w:h="16838"/>
          <w:pgMar w:top="1417" w:right="1417" w:bottom="1417" w:left="1417" w:header="708" w:footer="195" w:gutter="0"/>
          <w:cols w:space="708"/>
          <w:docGrid w:linePitch="360"/>
        </w:sectPr>
      </w:pPr>
    </w:p>
    <w:p w14:paraId="2DB3DFAF" w14:textId="307DD265" w:rsidR="00794466" w:rsidRPr="005D4093" w:rsidRDefault="00345292" w:rsidP="00345292">
      <w:pPr>
        <w:pStyle w:val="Legenda"/>
        <w:spacing w:after="0"/>
        <w:rPr>
          <w:b/>
          <w:bCs/>
          <w:i w:val="0"/>
          <w:iCs w:val="0"/>
          <w:color w:val="732117" w:themeColor="accent2" w:themeShade="BF"/>
          <w:sz w:val="22"/>
          <w:szCs w:val="22"/>
        </w:rPr>
      </w:pPr>
      <w:bookmarkStart w:id="85" w:name="_Toc481322380"/>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D95967">
        <w:rPr>
          <w:b/>
          <w:bCs/>
          <w:i w:val="0"/>
          <w:iCs w:val="0"/>
          <w:noProof/>
          <w:color w:val="732117" w:themeColor="accent2" w:themeShade="BF"/>
          <w:sz w:val="22"/>
          <w:szCs w:val="22"/>
        </w:rPr>
        <w:t>37</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49294B" w:rsidRPr="005D4093">
        <w:rPr>
          <w:b/>
          <w:bCs/>
          <w:i w:val="0"/>
          <w:iCs w:val="0"/>
          <w:color w:val="732117" w:themeColor="accent2" w:themeShade="BF"/>
          <w:sz w:val="22"/>
          <w:szCs w:val="22"/>
        </w:rPr>
        <w:t>Tereny publiczne</w:t>
      </w:r>
      <w:r w:rsidR="005D1E0D" w:rsidRPr="005D4093">
        <w:rPr>
          <w:b/>
          <w:bCs/>
          <w:i w:val="0"/>
          <w:iCs w:val="0"/>
          <w:color w:val="732117" w:themeColor="accent2" w:themeShade="BF"/>
          <w:sz w:val="22"/>
          <w:szCs w:val="22"/>
        </w:rPr>
        <w:t xml:space="preserve"> w </w:t>
      </w:r>
      <w:r w:rsidR="009C33A1">
        <w:rPr>
          <w:b/>
          <w:bCs/>
          <w:i w:val="0"/>
          <w:iCs w:val="0"/>
          <w:color w:val="732117" w:themeColor="accent2" w:themeShade="BF"/>
          <w:sz w:val="22"/>
          <w:szCs w:val="22"/>
        </w:rPr>
        <w:t>Gminie</w:t>
      </w:r>
      <w:r w:rsidR="005D1E0D" w:rsidRPr="005D4093">
        <w:rPr>
          <w:b/>
          <w:bCs/>
          <w:i w:val="0"/>
          <w:iCs w:val="0"/>
          <w:color w:val="732117" w:themeColor="accent2" w:themeShade="BF"/>
          <w:sz w:val="22"/>
          <w:szCs w:val="22"/>
        </w:rPr>
        <w:t xml:space="preserve"> Chodel</w:t>
      </w:r>
      <w:bookmarkEnd w:id="85"/>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708"/>
        <w:gridCol w:w="1560"/>
        <w:gridCol w:w="3282"/>
        <w:gridCol w:w="8452"/>
      </w:tblGrid>
      <w:tr w:rsidR="00794466" w:rsidRPr="005D4093" w14:paraId="4723D188" w14:textId="77777777" w:rsidTr="00664C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0" w:type="pct"/>
            <w:gridSpan w:val="2"/>
            <w:tcBorders>
              <w:right w:val="single" w:sz="4" w:space="0" w:color="FFFFFF" w:themeColor="background1"/>
            </w:tcBorders>
            <w:vAlign w:val="center"/>
          </w:tcPr>
          <w:p w14:paraId="689912AA" w14:textId="77777777" w:rsidR="00794466" w:rsidRPr="005D4093" w:rsidRDefault="00794466" w:rsidP="005D1E0D">
            <w:pPr>
              <w:jc w:val="center"/>
              <w:rPr>
                <w:rFonts w:eastAsia="Calibri"/>
                <w:bCs w:val="0"/>
                <w:sz w:val="18"/>
                <w:szCs w:val="18"/>
              </w:rPr>
            </w:pPr>
            <w:r w:rsidRPr="005D4093">
              <w:rPr>
                <w:sz w:val="18"/>
                <w:szCs w:val="18"/>
              </w:rPr>
              <w:t>Wyszczególnienie (sołectwo)</w:t>
            </w:r>
          </w:p>
        </w:tc>
        <w:tc>
          <w:tcPr>
            <w:tcW w:w="1172" w:type="pct"/>
            <w:tcBorders>
              <w:left w:val="single" w:sz="4" w:space="0" w:color="FFFFFF" w:themeColor="background1"/>
              <w:right w:val="single" w:sz="4" w:space="0" w:color="FFFFFF" w:themeColor="background1"/>
            </w:tcBorders>
            <w:vAlign w:val="center"/>
          </w:tcPr>
          <w:p w14:paraId="536DF8A5" w14:textId="77777777" w:rsidR="00794466" w:rsidRPr="005D4093" w:rsidRDefault="00794466" w:rsidP="005D1E0D">
            <w:pPr>
              <w:jc w:val="center"/>
              <w:cnfStyle w:val="100000000000" w:firstRow="1" w:lastRow="0" w:firstColumn="0" w:lastColumn="0" w:oddVBand="0" w:evenVBand="0" w:oddHBand="0" w:evenHBand="0" w:firstRowFirstColumn="0" w:firstRowLastColumn="0" w:lastRowFirstColumn="0" w:lastRowLastColumn="0"/>
              <w:rPr>
                <w:rFonts w:eastAsia="Calibri"/>
                <w:bCs w:val="0"/>
                <w:sz w:val="18"/>
                <w:szCs w:val="18"/>
              </w:rPr>
            </w:pPr>
            <w:r w:rsidRPr="005D4093">
              <w:rPr>
                <w:sz w:val="18"/>
                <w:szCs w:val="18"/>
              </w:rPr>
              <w:t>Nazwa terenu</w:t>
            </w:r>
          </w:p>
        </w:tc>
        <w:tc>
          <w:tcPr>
            <w:tcW w:w="3018" w:type="pct"/>
            <w:tcBorders>
              <w:left w:val="single" w:sz="4" w:space="0" w:color="FFFFFF" w:themeColor="background1"/>
            </w:tcBorders>
            <w:vAlign w:val="center"/>
          </w:tcPr>
          <w:p w14:paraId="3CE8B991" w14:textId="77777777" w:rsidR="00794466" w:rsidRPr="005D4093" w:rsidRDefault="00E33616" w:rsidP="00E33616">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Charakterystyka terenu/opis luk w infrastrukturze</w:t>
            </w:r>
          </w:p>
        </w:tc>
      </w:tr>
      <w:tr w:rsidR="00794466" w:rsidRPr="005D4093" w14:paraId="054D46AB"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tcBorders>
              <w:top w:val="single" w:sz="4" w:space="0" w:color="9B2D1F" w:themeColor="accent2"/>
            </w:tcBorders>
            <w:vAlign w:val="center"/>
          </w:tcPr>
          <w:p w14:paraId="442A30CA"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w:t>
            </w:r>
          </w:p>
        </w:tc>
        <w:tc>
          <w:tcPr>
            <w:tcW w:w="557" w:type="pct"/>
            <w:tcBorders>
              <w:top w:val="single" w:sz="4" w:space="0" w:color="9B2D1F" w:themeColor="accent2"/>
            </w:tcBorders>
            <w:vAlign w:val="center"/>
          </w:tcPr>
          <w:p w14:paraId="219E7BD1"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Adelina </w:t>
            </w:r>
          </w:p>
        </w:tc>
        <w:tc>
          <w:tcPr>
            <w:tcW w:w="1172" w:type="pct"/>
            <w:tcBorders>
              <w:top w:val="single" w:sz="4" w:space="0" w:color="9B2D1F" w:themeColor="accent2"/>
            </w:tcBorders>
          </w:tcPr>
          <w:p w14:paraId="5800D0E0" w14:textId="77777777" w:rsidR="00794466" w:rsidRPr="005D4093" w:rsidRDefault="00794466" w:rsidP="00907743">
            <w:pPr>
              <w:pStyle w:val="Akapitzlist"/>
              <w:numPr>
                <w:ilvl w:val="0"/>
                <w:numId w:val="50"/>
              </w:numPr>
              <w:ind w:left="173" w:hanging="141"/>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Teren przy remizie OSP</w:t>
            </w:r>
          </w:p>
          <w:p w14:paraId="3259F3F2" w14:textId="77777777" w:rsidR="00794466" w:rsidRPr="005D4093" w:rsidRDefault="00794466" w:rsidP="00217ABC">
            <w:pPr>
              <w:pStyle w:val="Akapitzlist"/>
              <w:ind w:left="173"/>
              <w:cnfStyle w:val="000000100000" w:firstRow="0" w:lastRow="0" w:firstColumn="0" w:lastColumn="0" w:oddVBand="0" w:evenVBand="0" w:oddHBand="1" w:evenHBand="0" w:firstRowFirstColumn="0" w:firstRowLastColumn="0" w:lastRowFirstColumn="0" w:lastRowLastColumn="0"/>
              <w:rPr>
                <w:rFonts w:eastAsia="Calibri"/>
                <w:sz w:val="18"/>
                <w:szCs w:val="18"/>
              </w:rPr>
            </w:pPr>
          </w:p>
        </w:tc>
        <w:tc>
          <w:tcPr>
            <w:tcW w:w="3018" w:type="pct"/>
            <w:tcBorders>
              <w:top w:val="single" w:sz="4" w:space="0" w:color="9B2D1F" w:themeColor="accent2"/>
            </w:tcBorders>
          </w:tcPr>
          <w:p w14:paraId="3FF06B32" w14:textId="77777777" w:rsidR="00794466" w:rsidRPr="005D4093" w:rsidRDefault="00794466" w:rsidP="00907743">
            <w:pPr>
              <w:pStyle w:val="Akapitzlist"/>
              <w:numPr>
                <w:ilvl w:val="0"/>
                <w:numId w:val="80"/>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remizie OSP – działka nr 324/3 o pow. 0,15 ha, zlokalizowana w centralnej części wsi, przy drodze powiatowej nr 2629L.  Działka stanowi własność OSP w Adelinie. Działka częściowo zabudowana budynkiem remizy OSP, pozostała część zagospodarowana do funkcji placu zabaw dla dzieci. Całość ogrodzona.  Konieczne utwardzenie dojścia do budynku.</w:t>
            </w:r>
          </w:p>
        </w:tc>
      </w:tr>
      <w:tr w:rsidR="00794466" w:rsidRPr="005D4093" w14:paraId="3B20787D"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009CB803"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w:t>
            </w:r>
          </w:p>
        </w:tc>
        <w:tc>
          <w:tcPr>
            <w:tcW w:w="557" w:type="pct"/>
            <w:vAlign w:val="center"/>
          </w:tcPr>
          <w:p w14:paraId="174BECCF"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Antonówka</w:t>
            </w:r>
          </w:p>
        </w:tc>
        <w:tc>
          <w:tcPr>
            <w:tcW w:w="1172" w:type="pct"/>
          </w:tcPr>
          <w:p w14:paraId="56C890FF" w14:textId="77777777" w:rsidR="00794466" w:rsidRPr="005D4093" w:rsidRDefault="004E37D7" w:rsidP="00217ABC">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Brak terenu</w:t>
            </w:r>
          </w:p>
        </w:tc>
        <w:tc>
          <w:tcPr>
            <w:tcW w:w="3018" w:type="pct"/>
          </w:tcPr>
          <w:p w14:paraId="676F7D22" w14:textId="77777777" w:rsidR="00794466" w:rsidRPr="005D4093" w:rsidRDefault="00794466" w:rsidP="005D1E0D">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794466" w:rsidRPr="005D4093" w14:paraId="462CE45C" w14:textId="77777777" w:rsidTr="00515313">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53" w:type="pct"/>
            <w:vAlign w:val="center"/>
          </w:tcPr>
          <w:p w14:paraId="67BB25E7" w14:textId="77777777" w:rsidR="00794466" w:rsidRPr="005D4093" w:rsidRDefault="00794466" w:rsidP="00515313">
            <w:pPr>
              <w:jc w:val="center"/>
              <w:rPr>
                <w:sz w:val="18"/>
                <w:szCs w:val="18"/>
              </w:rPr>
            </w:pPr>
            <w:r w:rsidRPr="005D4093">
              <w:rPr>
                <w:sz w:val="18"/>
                <w:szCs w:val="18"/>
              </w:rPr>
              <w:t>3</w:t>
            </w:r>
          </w:p>
        </w:tc>
        <w:tc>
          <w:tcPr>
            <w:tcW w:w="557" w:type="pct"/>
            <w:vAlign w:val="center"/>
          </w:tcPr>
          <w:p w14:paraId="11AA0E99" w14:textId="77777777" w:rsidR="00794466" w:rsidRPr="005D4093" w:rsidRDefault="00794466" w:rsidP="00515313">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Borów</w:t>
            </w:r>
          </w:p>
        </w:tc>
        <w:tc>
          <w:tcPr>
            <w:tcW w:w="1172" w:type="pct"/>
          </w:tcPr>
          <w:p w14:paraId="43FECAD7" w14:textId="77777777" w:rsidR="00794466" w:rsidRPr="005D4093" w:rsidRDefault="00794466" w:rsidP="00907743">
            <w:pPr>
              <w:pStyle w:val="Akapitzlist"/>
              <w:numPr>
                <w:ilvl w:val="0"/>
                <w:numId w:val="51"/>
              </w:numPr>
              <w:ind w:left="173" w:hanging="173"/>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Teren przy budynku świetlicy wiejskiej</w:t>
            </w:r>
          </w:p>
          <w:p w14:paraId="20B869FB" w14:textId="77777777" w:rsidR="00794466" w:rsidRPr="005D4093" w:rsidRDefault="00794466" w:rsidP="00907743">
            <w:pPr>
              <w:pStyle w:val="Akapitzlist"/>
              <w:numPr>
                <w:ilvl w:val="0"/>
                <w:numId w:val="51"/>
              </w:numPr>
              <w:ind w:left="173" w:hanging="173"/>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Boisko do siatkówki</w:t>
            </w:r>
          </w:p>
        </w:tc>
        <w:tc>
          <w:tcPr>
            <w:tcW w:w="3018" w:type="pct"/>
          </w:tcPr>
          <w:p w14:paraId="5DC68DC9" w14:textId="77777777" w:rsidR="00794466" w:rsidRPr="005D4093" w:rsidRDefault="00794466" w:rsidP="00907743">
            <w:pPr>
              <w:pStyle w:val="Akapitzlist"/>
              <w:numPr>
                <w:ilvl w:val="0"/>
                <w:numId w:val="79"/>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świetlicy wiejskiej - działka nr 295/2 o pow. 0,19 ha, zlokalizowana w centralnej części wsi, przy drodze powiatowej nr 2247L.  Działka stanowi własność </w:t>
            </w:r>
            <w:r w:rsidR="009C33A1">
              <w:rPr>
                <w:sz w:val="18"/>
                <w:szCs w:val="18"/>
              </w:rPr>
              <w:t>Gminy</w:t>
            </w:r>
            <w:r w:rsidRPr="005D4093">
              <w:rPr>
                <w:sz w:val="18"/>
                <w:szCs w:val="18"/>
              </w:rPr>
              <w:t xml:space="preserve">. Działka częściowo zabudowana budynkiem świetlicy, teren przed budynkiem zagospodarowany do funkcji placu zabaw dla dzieci, oświetlony i ogrodzony, teren za budynkiem z dużym spadkiem – niezagospodarowany. </w:t>
            </w:r>
          </w:p>
          <w:p w14:paraId="253A3C6D" w14:textId="77777777" w:rsidR="00794466" w:rsidRPr="005D4093" w:rsidRDefault="00794466" w:rsidP="00907743">
            <w:pPr>
              <w:pStyle w:val="Akapitzlist"/>
              <w:numPr>
                <w:ilvl w:val="0"/>
                <w:numId w:val="79"/>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Boisko do siatkówki – działka nr 243/2 o pow. 0,51 ha, zlokalizowana pomiędzy drogą powiatową nr 2247L a drogą dojazdową do „starej” części wsi Borów. Teren zagospodarowany do funkcji boiska do siatkówki. Konieczne oświetlenie terenu.</w:t>
            </w:r>
          </w:p>
        </w:tc>
      </w:tr>
      <w:tr w:rsidR="004E37D7" w:rsidRPr="005D4093" w14:paraId="18BE7C83"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43417131" w14:textId="77777777" w:rsidR="004E37D7" w:rsidRPr="005D4093" w:rsidRDefault="004E37D7"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4</w:t>
            </w:r>
          </w:p>
        </w:tc>
        <w:tc>
          <w:tcPr>
            <w:tcW w:w="557" w:type="pct"/>
            <w:vAlign w:val="center"/>
          </w:tcPr>
          <w:p w14:paraId="40A0417D" w14:textId="77777777" w:rsidR="004E37D7" w:rsidRPr="005D4093" w:rsidRDefault="004E37D7"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Borów-Kolonia</w:t>
            </w:r>
          </w:p>
        </w:tc>
        <w:tc>
          <w:tcPr>
            <w:tcW w:w="1172" w:type="pct"/>
          </w:tcPr>
          <w:p w14:paraId="5EFD2656" w14:textId="77777777" w:rsidR="004E37D7" w:rsidRPr="005D4093" w:rsidRDefault="004E37D7" w:rsidP="004E37D7">
            <w:pPr>
              <w:cnfStyle w:val="000000000000" w:firstRow="0" w:lastRow="0" w:firstColumn="0" w:lastColumn="0" w:oddVBand="0" w:evenVBand="0" w:oddHBand="0" w:evenHBand="0" w:firstRowFirstColumn="0" w:firstRowLastColumn="0" w:lastRowFirstColumn="0" w:lastRowLastColumn="0"/>
            </w:pPr>
            <w:r w:rsidRPr="005D4093">
              <w:rPr>
                <w:rFonts w:eastAsia="Calibri"/>
                <w:sz w:val="18"/>
                <w:szCs w:val="18"/>
              </w:rPr>
              <w:t>Brak terenu</w:t>
            </w:r>
          </w:p>
        </w:tc>
        <w:tc>
          <w:tcPr>
            <w:tcW w:w="3018" w:type="pct"/>
          </w:tcPr>
          <w:p w14:paraId="30B4877C" w14:textId="77777777" w:rsidR="004E37D7" w:rsidRPr="005D4093" w:rsidRDefault="004E37D7" w:rsidP="004E37D7">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4E37D7" w:rsidRPr="005D4093" w14:paraId="087AA5E3"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5EBB669C" w14:textId="77777777" w:rsidR="004E37D7" w:rsidRPr="005D4093" w:rsidRDefault="004E37D7"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5</w:t>
            </w:r>
          </w:p>
        </w:tc>
        <w:tc>
          <w:tcPr>
            <w:tcW w:w="557" w:type="pct"/>
            <w:vAlign w:val="center"/>
          </w:tcPr>
          <w:p w14:paraId="565C5147" w14:textId="77777777" w:rsidR="004E37D7" w:rsidRPr="005D4093" w:rsidRDefault="004E37D7"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 xml:space="preserve">Budzyń </w:t>
            </w:r>
          </w:p>
        </w:tc>
        <w:tc>
          <w:tcPr>
            <w:tcW w:w="1172" w:type="pct"/>
          </w:tcPr>
          <w:p w14:paraId="2EA6EC22" w14:textId="77777777" w:rsidR="004E37D7" w:rsidRPr="005D4093" w:rsidRDefault="004E37D7" w:rsidP="004E37D7">
            <w:pPr>
              <w:cnfStyle w:val="000000100000" w:firstRow="0" w:lastRow="0" w:firstColumn="0" w:lastColumn="0" w:oddVBand="0" w:evenVBand="0" w:oddHBand="1" w:evenHBand="0" w:firstRowFirstColumn="0" w:firstRowLastColumn="0" w:lastRowFirstColumn="0" w:lastRowLastColumn="0"/>
            </w:pPr>
            <w:r w:rsidRPr="005D4093">
              <w:rPr>
                <w:rFonts w:eastAsia="Calibri"/>
                <w:sz w:val="18"/>
                <w:szCs w:val="18"/>
              </w:rPr>
              <w:t>Brak terenu</w:t>
            </w:r>
          </w:p>
        </w:tc>
        <w:tc>
          <w:tcPr>
            <w:tcW w:w="3018" w:type="pct"/>
          </w:tcPr>
          <w:p w14:paraId="54BD97F0" w14:textId="77777777" w:rsidR="004E37D7" w:rsidRPr="005D4093" w:rsidRDefault="004E37D7" w:rsidP="004E37D7">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w:t>
            </w:r>
          </w:p>
        </w:tc>
      </w:tr>
      <w:tr w:rsidR="00794466" w:rsidRPr="005D4093" w14:paraId="1D02646D"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643AA4D1"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6</w:t>
            </w:r>
          </w:p>
        </w:tc>
        <w:tc>
          <w:tcPr>
            <w:tcW w:w="557" w:type="pct"/>
            <w:vAlign w:val="center"/>
          </w:tcPr>
          <w:p w14:paraId="38D1DE56"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Chodel</w:t>
            </w:r>
          </w:p>
        </w:tc>
        <w:tc>
          <w:tcPr>
            <w:tcW w:w="1172" w:type="pct"/>
          </w:tcPr>
          <w:p w14:paraId="664B5F1C"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Urzędzie </w:t>
            </w:r>
            <w:r w:rsidR="009C33A1">
              <w:rPr>
                <w:sz w:val="18"/>
                <w:szCs w:val="18"/>
              </w:rPr>
              <w:t>Gminy</w:t>
            </w:r>
            <w:r w:rsidRPr="005D4093">
              <w:rPr>
                <w:sz w:val="18"/>
                <w:szCs w:val="18"/>
              </w:rPr>
              <w:t xml:space="preserve"> Chodel</w:t>
            </w:r>
          </w:p>
          <w:p w14:paraId="748C9527"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Ośrodku Zdrowia</w:t>
            </w:r>
          </w:p>
          <w:p w14:paraId="5042ED28"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dawnym internacie</w:t>
            </w:r>
          </w:p>
          <w:p w14:paraId="3290F844"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w:t>
            </w:r>
            <w:proofErr w:type="spellStart"/>
            <w:r w:rsidRPr="005D4093">
              <w:rPr>
                <w:sz w:val="18"/>
                <w:szCs w:val="18"/>
              </w:rPr>
              <w:t>ZGKiM</w:t>
            </w:r>
            <w:proofErr w:type="spellEnd"/>
          </w:p>
          <w:p w14:paraId="7E910F48"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magazynie </w:t>
            </w:r>
            <w:proofErr w:type="spellStart"/>
            <w:r w:rsidRPr="005D4093">
              <w:rPr>
                <w:sz w:val="18"/>
                <w:szCs w:val="18"/>
              </w:rPr>
              <w:t>ZGKiM</w:t>
            </w:r>
            <w:proofErr w:type="spellEnd"/>
          </w:p>
          <w:p w14:paraId="1E044168"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Cmentarz parafialny</w:t>
            </w:r>
          </w:p>
          <w:p w14:paraId="244DFD30"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targowy</w:t>
            </w:r>
          </w:p>
          <w:p w14:paraId="5EF6DC13"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remizie OSP</w:t>
            </w:r>
          </w:p>
          <w:p w14:paraId="3F65A33D"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Zajezdnia dla autobusów</w:t>
            </w:r>
          </w:p>
          <w:p w14:paraId="393428F0"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rzece </w:t>
            </w:r>
            <w:proofErr w:type="spellStart"/>
            <w:r w:rsidRPr="005D4093">
              <w:rPr>
                <w:sz w:val="18"/>
                <w:szCs w:val="18"/>
              </w:rPr>
              <w:t>Chodelce</w:t>
            </w:r>
            <w:proofErr w:type="spellEnd"/>
          </w:p>
          <w:p w14:paraId="2113477F"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rynkowy</w:t>
            </w:r>
          </w:p>
          <w:p w14:paraId="7BAA9179"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zespole kościoła parafialnego</w:t>
            </w:r>
          </w:p>
          <w:p w14:paraId="599BD3F4"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Gimnazjum Publicznym</w:t>
            </w:r>
          </w:p>
          <w:p w14:paraId="4A1F215D"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Zespole Szkoły Podstawowej i Przedszkola Samorządowego</w:t>
            </w:r>
          </w:p>
          <w:p w14:paraId="274FD1F1"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Błonie „Olszyna”</w:t>
            </w:r>
          </w:p>
          <w:p w14:paraId="3C35C645"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Zespole Szkół</w:t>
            </w:r>
          </w:p>
          <w:p w14:paraId="760415FC"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Strzelnica</w:t>
            </w:r>
          </w:p>
          <w:p w14:paraId="15CC6B59"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pod boisko MKS</w:t>
            </w:r>
          </w:p>
          <w:p w14:paraId="5E3EE01D" w14:textId="77777777" w:rsidR="00794466" w:rsidRPr="005D4093" w:rsidRDefault="00794466" w:rsidP="00907743">
            <w:pPr>
              <w:pStyle w:val="Akapitzlist"/>
              <w:numPr>
                <w:ilvl w:val="0"/>
                <w:numId w:val="65"/>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Teren przy zespole zbiorników „Zalew”</w:t>
            </w:r>
          </w:p>
          <w:p w14:paraId="2D28ADE0" w14:textId="77777777" w:rsidR="00794466" w:rsidRPr="005D4093" w:rsidRDefault="00794466" w:rsidP="00217ABC">
            <w:pPr>
              <w:cnfStyle w:val="000000000000" w:firstRow="0" w:lastRow="0" w:firstColumn="0" w:lastColumn="0" w:oddVBand="0" w:evenVBand="0" w:oddHBand="0" w:evenHBand="0" w:firstRowFirstColumn="0" w:firstRowLastColumn="0" w:lastRowFirstColumn="0" w:lastRowLastColumn="0"/>
              <w:rPr>
                <w:sz w:val="18"/>
                <w:szCs w:val="18"/>
              </w:rPr>
            </w:pPr>
          </w:p>
        </w:tc>
        <w:tc>
          <w:tcPr>
            <w:tcW w:w="3018" w:type="pct"/>
          </w:tcPr>
          <w:p w14:paraId="0CA32F16"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lastRenderedPageBreak/>
              <w:t xml:space="preserve">Teren przy Urzędzie </w:t>
            </w:r>
            <w:r w:rsidR="009C33A1">
              <w:rPr>
                <w:sz w:val="18"/>
                <w:szCs w:val="18"/>
              </w:rPr>
              <w:t>Gminy</w:t>
            </w:r>
            <w:r w:rsidRPr="002A77A6">
              <w:rPr>
                <w:sz w:val="18"/>
                <w:szCs w:val="18"/>
              </w:rPr>
              <w:t xml:space="preserve"> – działka nr 802 o pow.0,26 ha, zlokalizowana w północnej części miejscowości, przy rozwidleniu dawnej drogi wojewódzkiej 747 i drogi powiatowej nr 2247L. Działka stanowi własność </w:t>
            </w:r>
            <w:r w:rsidR="009C33A1">
              <w:rPr>
                <w:sz w:val="18"/>
                <w:szCs w:val="18"/>
              </w:rPr>
              <w:t>Gminy</w:t>
            </w:r>
            <w:r w:rsidRPr="002A77A6">
              <w:rPr>
                <w:sz w:val="18"/>
                <w:szCs w:val="18"/>
              </w:rPr>
              <w:t xml:space="preserve">. Działka częściowo zabudowana budynkiem Urzędu </w:t>
            </w:r>
            <w:r w:rsidR="009C33A1">
              <w:rPr>
                <w:sz w:val="18"/>
                <w:szCs w:val="18"/>
              </w:rPr>
              <w:t>Gminy</w:t>
            </w:r>
            <w:r w:rsidRPr="002A77A6">
              <w:rPr>
                <w:sz w:val="18"/>
                <w:szCs w:val="18"/>
              </w:rPr>
              <w:t>, pozostała część działki zagospodarowana pod niewielkie zielone skwery i plac postojowy dla samochodów. Część postojowa częściowo utwardzona asfaltem, częściowo kostką  brukową, częściowo nawierzchnia gruntowa. Konieczny remont nawierzchni asfaltowej, utwardzenie kostką brukową części gruntowej, uzupełnienie zieleni.</w:t>
            </w:r>
          </w:p>
          <w:p w14:paraId="6B52281F"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Ośrodku Zdrowia – działka nr 803, o pow.0,11 ha, zlokalizowana w północnej części miejscowości, przy dawnej drodze wojewódzkiej nr 747, w bezpośrednim sąsiedztwie Urzędu </w:t>
            </w:r>
            <w:r w:rsidR="009C33A1">
              <w:rPr>
                <w:sz w:val="18"/>
                <w:szCs w:val="18"/>
              </w:rPr>
              <w:t>Gminy</w:t>
            </w:r>
            <w:r w:rsidRPr="002A77A6">
              <w:rPr>
                <w:sz w:val="18"/>
                <w:szCs w:val="18"/>
              </w:rPr>
              <w:t xml:space="preserve">. Działka stanowi własność NZOZ </w:t>
            </w:r>
            <w:proofErr w:type="spellStart"/>
            <w:r w:rsidRPr="002A77A6">
              <w:rPr>
                <w:sz w:val="18"/>
                <w:szCs w:val="18"/>
              </w:rPr>
              <w:t>Medical</w:t>
            </w:r>
            <w:proofErr w:type="spellEnd"/>
            <w:r w:rsidRPr="002A77A6">
              <w:rPr>
                <w:sz w:val="18"/>
                <w:szCs w:val="18"/>
              </w:rPr>
              <w:t>. Działka częściowo zabudowana budynkiem Ośrodka Zdrowia, część niezabudowana zagospodarowana zielenią. Całość ogrodzona.</w:t>
            </w:r>
          </w:p>
          <w:p w14:paraId="49DA11E4"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dawnym internacie – działka nr 672 o pow. 0,07ha,  zlokalizowana w północnej części miejscowości, przy dawnej drodze wojewódzkiej nr 747, na wprost Ośrodka Zdrowia. Działka stanowi własność </w:t>
            </w:r>
            <w:r w:rsidR="009C33A1">
              <w:rPr>
                <w:sz w:val="18"/>
                <w:szCs w:val="18"/>
              </w:rPr>
              <w:t>Gminy</w:t>
            </w:r>
            <w:r w:rsidRPr="002A77A6">
              <w:rPr>
                <w:sz w:val="18"/>
                <w:szCs w:val="18"/>
              </w:rPr>
              <w:t>. Działka w części zabudowana budynkiem dawnego internatu oraz przepompownią wody, część niezabudowana o niewielkiej powierzchni -  bez możliwości dalszego zagospodarowania. Całość ogrodzona. Ogrodzenie uszkodzone.</w:t>
            </w:r>
          </w:p>
          <w:p w14:paraId="4DED2F92"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w:t>
            </w:r>
            <w:proofErr w:type="spellStart"/>
            <w:r w:rsidRPr="002A77A6">
              <w:rPr>
                <w:sz w:val="18"/>
                <w:szCs w:val="18"/>
              </w:rPr>
              <w:t>ZGKiM</w:t>
            </w:r>
            <w:proofErr w:type="spellEnd"/>
            <w:r w:rsidRPr="002A77A6">
              <w:rPr>
                <w:sz w:val="18"/>
                <w:szCs w:val="18"/>
              </w:rPr>
              <w:t xml:space="preserve"> – działka nr 2035 o pow. 0,38 ha, zlokalizowana w północno – zachodniej części miejscowości, przy drodze powiatowej nr 2630L. Działka częściowo zabudowana budynkiem </w:t>
            </w:r>
            <w:proofErr w:type="spellStart"/>
            <w:r w:rsidRPr="002A77A6">
              <w:rPr>
                <w:sz w:val="18"/>
                <w:szCs w:val="18"/>
              </w:rPr>
              <w:t>ZGKiM</w:t>
            </w:r>
            <w:proofErr w:type="spellEnd"/>
            <w:r w:rsidRPr="002A77A6">
              <w:rPr>
                <w:sz w:val="18"/>
                <w:szCs w:val="18"/>
              </w:rPr>
              <w:t xml:space="preserve"> i budynkami garażowymi, część niezabudowana wykorzystywana jako plac postojowy dla samochodów oraz do celów gospodarczych. Teren częściowo utwardzony płytami chodnikowymi i trylinką, nieuporządkowany, ogrodzony. </w:t>
            </w:r>
          </w:p>
          <w:p w14:paraId="1F46C26B"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lastRenderedPageBreak/>
              <w:t xml:space="preserve">Teren przy magazynie </w:t>
            </w:r>
            <w:proofErr w:type="spellStart"/>
            <w:r w:rsidRPr="002A77A6">
              <w:rPr>
                <w:sz w:val="18"/>
                <w:szCs w:val="18"/>
              </w:rPr>
              <w:t>ZGKiM</w:t>
            </w:r>
            <w:proofErr w:type="spellEnd"/>
            <w:r w:rsidRPr="002A77A6">
              <w:rPr>
                <w:sz w:val="18"/>
                <w:szCs w:val="18"/>
              </w:rPr>
              <w:t xml:space="preserve"> – działka nr 2036 o pow.0,40 ha,  zlokalizowana w północno – zachodniej części miejscowości, przy drodze powiatowej nr 2630L, w bezpośrednim sąsiedztwie budynku </w:t>
            </w:r>
            <w:proofErr w:type="spellStart"/>
            <w:r w:rsidRPr="002A77A6">
              <w:rPr>
                <w:sz w:val="18"/>
                <w:szCs w:val="18"/>
              </w:rPr>
              <w:t>ZGKiM</w:t>
            </w:r>
            <w:proofErr w:type="spellEnd"/>
            <w:r w:rsidRPr="002A77A6">
              <w:rPr>
                <w:sz w:val="18"/>
                <w:szCs w:val="18"/>
              </w:rPr>
              <w:t>. Działka częściowo zabudowana budynkiem magazynowym, część niezabudowana – nieutwardzona, nieuporządkowana. Całość ogrodzona.</w:t>
            </w:r>
          </w:p>
          <w:p w14:paraId="789D3632"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Cmentarz parafialny – działki nr: 798 o pow. 0,01 ha, 799 o pow. 1,51 ha, 1003 o pow. 1,41 ha, 1504 o pow. 0,72 ha.,  zlokalizowane w północno – wschodniej części miejscowości. Działki stanowią własność Parafii Chodel.  Od północy cmentarz graniczy z drogą powiatową nr 2247L, od wschodu z placem targowym i łąkami, od południa z łąkami, od zachodu z łąkami i ul. Cmentarną.  Cmentarz założony w 1798 roku, na terenach tzw. Góry </w:t>
            </w:r>
            <w:proofErr w:type="spellStart"/>
            <w:r w:rsidRPr="002A77A6">
              <w:rPr>
                <w:sz w:val="18"/>
                <w:szCs w:val="18"/>
              </w:rPr>
              <w:t>Matkowej</w:t>
            </w:r>
            <w:proofErr w:type="spellEnd"/>
            <w:r w:rsidRPr="002A77A6">
              <w:rPr>
                <w:sz w:val="18"/>
                <w:szCs w:val="18"/>
              </w:rPr>
              <w:t xml:space="preserve">, w roku 1851 ogrodzony murem z białego kamienia i ceglaną bramą. Główna aleja cmentarna stanowi przedłużenie dawnej drogi do wsi Jeżów. Aleja utwardzona kostką brukową. W centralnym punkcie zlokalizowana murowana kaplica do odprawiania nabożeństw. Przy bramie cmentarnej - murowany szalet gminny oraz miejsca postojowe utwardzone kostką brukową.  Cmentarz jest jednym z najstarszych cmentarzy w woj. Lubelskim, wyróżnia się skalą założenia, regularnością układu osiowego oraz ilością zabytkowych nagrobków. Północna część cmentarza wraz z ogrodzeniem i bramą wpisana do Rejestru Zabytków Woj. Lubelskiego. </w:t>
            </w:r>
          </w:p>
          <w:p w14:paraId="42350643" w14:textId="77777777" w:rsidR="00794466" w:rsidRPr="002A77A6" w:rsidRDefault="00794466" w:rsidP="005D1E0D">
            <w:pPr>
              <w:pStyle w:val="Akapitzlist"/>
              <w:ind w:left="317"/>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Konieczne opracowanie systemu segregowania i gromadzenia odpadów cmentarnych, które obecnie gromadzone są na hałdzie w jednym z naroży cmentarza. Konieczna odnowa najstarszych nagrobków z piaskowca i żeliwnych. Konieczny remont nawierzchni ul. Cmentarnej oraz budowa drogi dojazdowej do cmentarza od strony południowo – wschodniej. </w:t>
            </w:r>
          </w:p>
          <w:p w14:paraId="073E19FA"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Plac targowy – działka nr 845 o pow. 0,58 ha,  zlokalizowana w północno – wschodniej części miejscowości, przy drodze powiatowej nr 2247L, pomiędzy cmentarzem parafialnym a remizą OSP. Działka stanowi własność </w:t>
            </w:r>
            <w:r w:rsidR="009C33A1">
              <w:rPr>
                <w:sz w:val="18"/>
                <w:szCs w:val="18"/>
              </w:rPr>
              <w:t>Gminy</w:t>
            </w:r>
            <w:r w:rsidRPr="002A77A6">
              <w:rPr>
                <w:sz w:val="18"/>
                <w:szCs w:val="18"/>
              </w:rPr>
              <w:t xml:space="preserve">. Działka częściowo zabudowana budynkiem kasowym, pozostała część działki utwardzona asfaltem. Na części asfaltowej zainstalowane metalowe stragany. Teren nieogrodzony. W przyszłości wskazana modernizacja targowiska. </w:t>
            </w:r>
          </w:p>
          <w:p w14:paraId="747732EE"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Teren przy remizie OSP – działki nr: 846 o pow. 0,09 ha, 847 o pow. 0,07 ha, zlokalizowane w północno – wschodniej części miejscowości, przy drodze powiatowej nr 2247L, w sąsiedztwie placu targowego. Działki częściowo zabudowane budynkiem remizy OSP, pozostała część działek zagospodarowana do funkcji placu postojowego dla samochodów. Całość uporządkowana i ogrodzona. Konieczne oświetlenie terenu.</w:t>
            </w:r>
          </w:p>
          <w:p w14:paraId="1BE9CD9F"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Zajezdnia dla autobusów – działki nr: 888 o pow. 0,04 ha, 889 o pow. 0,06 ha, 891 o pow. 0,02, 1512 o pow. 0,04 ha, zlokalizowane przy wjeździe do Chodla od strony południowej, w miejscu wyeksponowanym, przy skrzyżowaniu dawnej drogi wojewódzkiej nr 747 z ul. Targową,  nieopodal rzeki </w:t>
            </w:r>
            <w:proofErr w:type="spellStart"/>
            <w:r w:rsidRPr="002A77A6">
              <w:rPr>
                <w:sz w:val="18"/>
                <w:szCs w:val="18"/>
              </w:rPr>
              <w:t>Chodelki</w:t>
            </w:r>
            <w:proofErr w:type="spellEnd"/>
            <w:r w:rsidRPr="002A77A6">
              <w:rPr>
                <w:sz w:val="18"/>
                <w:szCs w:val="18"/>
              </w:rPr>
              <w:t xml:space="preserve">. Działki stanowią własność </w:t>
            </w:r>
            <w:r w:rsidR="009C33A1">
              <w:rPr>
                <w:sz w:val="18"/>
                <w:szCs w:val="18"/>
              </w:rPr>
              <w:t>Gminy</w:t>
            </w:r>
            <w:r w:rsidRPr="002A77A6">
              <w:rPr>
                <w:sz w:val="18"/>
                <w:szCs w:val="18"/>
              </w:rPr>
              <w:t>. Zajezdnia wybudowana w roku 2013, estetyczna i uporządkowana.  Ciągi piesze utwardzone kostką brukową, plac manewrowy oraz miejsca postojowe dla autobusów utwardzone asfaltem. Zajezdnia wyposażona w wiatę i ławki dla podróżnych. W pobliżu wyjazdu z zajezdni usytuowana statua Matki Boskiej z 1912 roku, wpisana do gminnej ewidencji zabytków. W przyszłości wskazane ujednolicenie i stonowanie kolorystyki elewacji i poszycia dachu budynku gastronomicznego, który przylega do zajezdni od strony północnej.</w:t>
            </w:r>
          </w:p>
          <w:p w14:paraId="73821BA9"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lastRenderedPageBreak/>
              <w:t xml:space="preserve">Teren przy rzece </w:t>
            </w:r>
            <w:proofErr w:type="spellStart"/>
            <w:r w:rsidRPr="002A77A6">
              <w:rPr>
                <w:sz w:val="18"/>
                <w:szCs w:val="18"/>
              </w:rPr>
              <w:t>Chodelce</w:t>
            </w:r>
            <w:proofErr w:type="spellEnd"/>
            <w:r w:rsidRPr="002A77A6">
              <w:rPr>
                <w:sz w:val="18"/>
                <w:szCs w:val="18"/>
              </w:rPr>
              <w:t xml:space="preserve"> – działki nr: 973 o pow. 0,07 ha, 1514 o pow. 0,01 ha, zlokalizowane w południowej części miejscowości, pomiędzy dawną drogą wojewódzką nr 747 a rzeką </w:t>
            </w:r>
            <w:proofErr w:type="spellStart"/>
            <w:r w:rsidRPr="002A77A6">
              <w:rPr>
                <w:sz w:val="18"/>
                <w:szCs w:val="18"/>
              </w:rPr>
              <w:t>Chodelką</w:t>
            </w:r>
            <w:proofErr w:type="spellEnd"/>
            <w:r w:rsidRPr="002A77A6">
              <w:rPr>
                <w:sz w:val="18"/>
                <w:szCs w:val="18"/>
              </w:rPr>
              <w:t xml:space="preserve">, na wprost zajezdni dla autobusów. Działki stanowią własność </w:t>
            </w:r>
            <w:r w:rsidR="009C33A1">
              <w:rPr>
                <w:sz w:val="18"/>
                <w:szCs w:val="18"/>
              </w:rPr>
              <w:t>Gminy</w:t>
            </w:r>
            <w:r w:rsidRPr="002A77A6">
              <w:rPr>
                <w:sz w:val="18"/>
                <w:szCs w:val="18"/>
              </w:rPr>
              <w:t>. Działki wyrównane i obsiane trawą. Konieczne uzupełnienie zieleni, do rozważenia montaż ławek przy rzece. Całość terenu o wysokich walorach widokowych.</w:t>
            </w:r>
          </w:p>
          <w:p w14:paraId="616C067F"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Plac rynkowy – działka nr 947 o pow. 0,17 ha, zlokalizowana w centralnej – historycznej części miejscowości. Działka stanowi własność </w:t>
            </w:r>
            <w:r w:rsidR="009C33A1">
              <w:rPr>
                <w:sz w:val="18"/>
                <w:szCs w:val="18"/>
              </w:rPr>
              <w:t>Gminy</w:t>
            </w:r>
            <w:r w:rsidRPr="002A77A6">
              <w:rPr>
                <w:sz w:val="18"/>
                <w:szCs w:val="18"/>
              </w:rPr>
              <w:t xml:space="preserve">. Rynek w kształcie trapezu, dawnej plac targowy utwardzony brukiem, obecnie skwer miejski obramowany kostką brukową i podzielony alejkami na cztery kwatery.  W centralnej części pomnik wzniesiony w 1981 roku ku czci żołnierzy poległych we wrześniu 1939 roku i ofiar okupacji hitlerowskiej. Dwie kwatery wschodnie zagospodarowane do funkcji placu zabaw dla dzieci. Kwatera południowa częściowo zabudowana pomnikiem Chrystusa, kwatera północna zajęta pod kiosk. Pomiędzy elementami małej architektury pojedyncze drzewa. Całość oświetlona ozdobnymi lampami. Plac rynkowy wymaga rewitalizacji – z bezwzględnym zakazem zmian w historycznym obrysie. Rynek wraz z siecią ulic przyrynkowych oraz małomiasteczkową zabudową z końca XIX w. stanowi pojedynczy przykład założenia miejskiego na terenie </w:t>
            </w:r>
            <w:r w:rsidR="009C33A1">
              <w:rPr>
                <w:sz w:val="18"/>
                <w:szCs w:val="18"/>
              </w:rPr>
              <w:t>Gminy</w:t>
            </w:r>
            <w:r w:rsidRPr="002A77A6">
              <w:rPr>
                <w:sz w:val="18"/>
                <w:szCs w:val="18"/>
              </w:rPr>
              <w:t>, wpisany do ewidencji dóbr kultur</w:t>
            </w:r>
            <w:r w:rsidR="002A77A6">
              <w:rPr>
                <w:sz w:val="18"/>
                <w:szCs w:val="18"/>
              </w:rPr>
              <w:t xml:space="preserve">y. </w:t>
            </w:r>
          </w:p>
          <w:p w14:paraId="084229C1"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zespole kościoła parafialnego – działki nr: 984 o pow. 0,27 ha, 985 o pow. 1,72 ha, zlokalizowane w centralnej - historycznej części miejscowości, przy rozwidleniu południowej i wschodniej pierzei przyrynkowej. Działki stanowią własność Parafii Chodel. Centralna część działki nr 984 zabudowana budynkiem kościoła parafialnego, od strony zachodniej oraz częściowo północnej i południowej otoczona  murem z cegieł z trójprzęsłową bramą i kapliczkami. Kościół otoczony brukowaną alejką i niską zielenią. Na działce nr 985, która okala kościół z trzech stron, zlokalizowane: od strony południowo – wschodniej Plac Maryjny z figurami świętych, od strony północno – wschodniej budynek dawnej plebani, od strony północnej dom parafialny. Zabudowana część terenu otoczona ozdobnym metalowym płotem. Za ogrodzeniem rozległe łąki, nieco dalej zespół kilkunastu zbiorników wodnych zwanych stawami loretańskimi oraz ruiny kościoła pojezuickiego. Całość terenu o ponadprzeciętnych walorach kulturowych i widokowych. </w:t>
            </w:r>
          </w:p>
          <w:p w14:paraId="6D488F00"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gimnazjum -  działki nr: 570/1 o pow. 0,0466 ha, 595/4 o pow. 0,1560 ha, zlokalizowanych bezpośrednio przy skrzyżowaniu ul. Szkolnej (droga powiatowa nr 2630L) z ul. Leśną, w bezpośrednim sąsiedztwie Zespołu Szkoły i Przedszkola Samorządowego. Działki stanowią własność </w:t>
            </w:r>
            <w:r w:rsidR="009C33A1">
              <w:rPr>
                <w:sz w:val="18"/>
                <w:szCs w:val="18"/>
              </w:rPr>
              <w:t>Gminy</w:t>
            </w:r>
            <w:r w:rsidRPr="002A77A6">
              <w:rPr>
                <w:sz w:val="18"/>
                <w:szCs w:val="18"/>
              </w:rPr>
              <w:t xml:space="preserve">.  </w:t>
            </w:r>
          </w:p>
          <w:p w14:paraId="13A2F48E"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Centralna i przewarzająca część terenu zabudowana budynkiem gimnazjum, część terenu o d frontu budynku zagospodarowana do funkcji asfaltowej drogi wewnętrznej. Teren za budynkiem – od strony ul. Leśnej utwardzona kostką brukową. Od strony północnej do budynku przylega zajezdnia dla autobusów szkolnych utwardzona asfaltem i kostką brukową. Wjazd na zajezdnię otwarty, pozostała część terenu ogrodzona. W przyszłości konieczny remont ciągu pieszego, który biegnie od zajezdni dla autobusów szkolnych do boiska wielofunkcyjnego. </w:t>
            </w:r>
          </w:p>
          <w:p w14:paraId="6D8CA14F"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Zespole Szkoły i Przedszkola Samorządowego - działki nr: 596 o pow. 0,06 ha, 597/1 o pow. 0,52 ha, 598 o pow. 0,06 ha, 599 o pow. 0,06 ha, 600 o pow. 0,13 ha, 605 o pow. 0,59 ha, 1519 o pow. 0,09 ha, zlokalizowane w północno – zachodniej części miejscowości, przy ul. Szkolnej (droga powiatowa nr 2630L), w bezpośrednim sąsiedztwie budynku gimnazjum. Działki stanowią własność </w:t>
            </w:r>
            <w:r w:rsidR="009C33A1">
              <w:rPr>
                <w:sz w:val="18"/>
                <w:szCs w:val="18"/>
              </w:rPr>
              <w:t>Gminy</w:t>
            </w:r>
            <w:r w:rsidRPr="002A77A6">
              <w:rPr>
                <w:sz w:val="18"/>
                <w:szCs w:val="18"/>
              </w:rPr>
              <w:t>.</w:t>
            </w:r>
          </w:p>
          <w:p w14:paraId="4715369B"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lastRenderedPageBreak/>
              <w:t>Centralna i przewarzająca część terenu zabudowana budynkiem szkolnym, część niezabudowana przed budynkiem zagospodarowana do funkcji zieleńca i niewielkiego placu zabaw dla dzieci. Za budynkiem szkolnym ciąg pieszy prowadzący od zajezdni autobusowej przy gimnazjum do boiska wielofunkcyjnego – zlokalizowanego na działce nr 604/2, przylegającej do działki szkolnej od południa. Całość terenu przyszkolnego ogrodzona, dojście do budynku utwardzone płytkami chodnikowymi. W przyszłości konieczna rozbudowa przyszkolnego placu zabaw dla dzieci, przebudowa chodnika prowadzącego do szkoły oraz modernizacja ogrodzenia od strony ul. Szkolnej.</w:t>
            </w:r>
          </w:p>
          <w:p w14:paraId="13DCA929"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Błonie „Olszyna” – działki nr: 604/2 o pow. 0,6001 ha, 606 o pow. 0,07 ha, 907/3 o pow. 1,0574 ha, 607/1 o pow. 0,1188 ha, zlokalizowane w południowo – zachodniej części miejscowości, pomiędzy budynkiem Zespołu Szkoły i Przedszkola Samorządowego od strony północnej, ciągiem budynków garażowych na zapleczu zabudowy ul. Partyzantów od strony wschodniej, rzeką </w:t>
            </w:r>
            <w:proofErr w:type="spellStart"/>
            <w:r w:rsidRPr="002A77A6">
              <w:rPr>
                <w:sz w:val="18"/>
                <w:szCs w:val="18"/>
              </w:rPr>
              <w:t>Chodelką</w:t>
            </w:r>
            <w:proofErr w:type="spellEnd"/>
            <w:r w:rsidRPr="002A77A6">
              <w:rPr>
                <w:sz w:val="18"/>
                <w:szCs w:val="18"/>
              </w:rPr>
              <w:t xml:space="preserve"> i łąkami od strony południowej i zachodniej. Działki stanowią własność </w:t>
            </w:r>
            <w:r w:rsidR="009C33A1">
              <w:rPr>
                <w:sz w:val="18"/>
                <w:szCs w:val="18"/>
              </w:rPr>
              <w:t>Gminy</w:t>
            </w:r>
            <w:r w:rsidRPr="002A77A6">
              <w:rPr>
                <w:sz w:val="18"/>
                <w:szCs w:val="18"/>
              </w:rPr>
              <w:t xml:space="preserve">. </w:t>
            </w:r>
          </w:p>
          <w:p w14:paraId="13523D00"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Pierwotnie teren o charakterze bagiennym, wykorzystywany jako wysypisko śmieci. W latach ostatnich </w:t>
            </w:r>
            <w:proofErr w:type="spellStart"/>
            <w:r w:rsidRPr="002A77A6">
              <w:rPr>
                <w:sz w:val="18"/>
                <w:szCs w:val="18"/>
              </w:rPr>
              <w:t>zmelioryzowany</w:t>
            </w:r>
            <w:proofErr w:type="spellEnd"/>
            <w:r w:rsidRPr="002A77A6">
              <w:rPr>
                <w:sz w:val="18"/>
                <w:szCs w:val="18"/>
              </w:rPr>
              <w:t xml:space="preserve"> i utwardzony ziemią pochodzącą z urobku. Część terenu zabudowana boiskiem wielofunkcyjnym i tłuczniowym placem postojowym dla samochodów. Pozostała część terenu do zagospodarowania do funkcji </w:t>
            </w:r>
            <w:proofErr w:type="spellStart"/>
            <w:r w:rsidRPr="002A77A6">
              <w:rPr>
                <w:sz w:val="18"/>
                <w:szCs w:val="18"/>
              </w:rPr>
              <w:t>rekreacyjno</w:t>
            </w:r>
            <w:proofErr w:type="spellEnd"/>
            <w:r w:rsidRPr="002A77A6">
              <w:rPr>
                <w:sz w:val="18"/>
                <w:szCs w:val="18"/>
              </w:rPr>
              <w:t xml:space="preserve"> edukacyjnej.  </w:t>
            </w:r>
          </w:p>
          <w:p w14:paraId="54FAD7D4"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Zespole Szkół - działka nr 648 o pow. 1,79 ha, zlokalizowana w północnej części miejscowości, przy dawnej drodze wojewódzkiej nr 747. Działka stanowi własność Powiatu Opolskiego. </w:t>
            </w:r>
          </w:p>
          <w:p w14:paraId="3636CE03"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Centralna część działki zabudowana budynkiem szkolnym, teren przed budynkiem zagospodarowany do funkcji zieleńca, teren przylegający do budynku od strony południowej zagospodarowany do funkcji tłuczniowego placu postojowego dla samochodów, teren za budynkiem zagospodarowany do funkcji trawiastego boiska przyszkolnego. Dojście do budynku utwardzone kostką brukową. Całość terenu ogrodzona płotem z metalowych przęseł. </w:t>
            </w:r>
          </w:p>
          <w:p w14:paraId="6F8A1570"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Strzelnica - działka nr 640/2 o pow. 0,14 ha, zlokalizowana w północno – zachodniej części miejscowości, przy nieutwardzonym odcinku ul. Polnej, na tyłach działki zabudowanej Zespołem Szkół w Chodlu. Działka stanowi własność </w:t>
            </w:r>
            <w:r w:rsidR="009C33A1">
              <w:rPr>
                <w:sz w:val="18"/>
                <w:szCs w:val="18"/>
              </w:rPr>
              <w:t>Gminy</w:t>
            </w:r>
            <w:r w:rsidRPr="002A77A6">
              <w:rPr>
                <w:sz w:val="18"/>
                <w:szCs w:val="18"/>
              </w:rPr>
              <w:t>. Działka w kształcie podłużnego wąwozu z dużym spadkiem i wysokimi ścianami. Pierwotnie działka pełniła funkcję przyszkolnej strzelnicy, następnie wykorzystywana przez mieszkańców jako dzikie wysypisko odpadów. Obecnie część północna działki gęsto porośnięta drzewami sosnowymi. Część południowa wykarczowana - z możliwością zagospodarowania do funkcji górki do zjazdu na sankach lub pod montaż zjeżdżalni rurowej dla dzieci.</w:t>
            </w:r>
          </w:p>
          <w:p w14:paraId="1F656D6A"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pod boisko MKS - działki nr 2145 o pow. 0,09 ha, 2146 o pow. 0,36 ha, 2147 o pow. 0,19 ha, 2148 o pow. 0,17 ha, 2149 o pow. 0,17 ha, 2150 o pow. 0,20 ha, 643 o pow. 0,18 ha, 644 o pow. 0,06 ha,  645 o pow. 0,07 ha, zlokalizowane w północno zachodniej części miejscowości, pomiędzy cmentarzem żydowskim i ul. Polną od strony zachodniej, działką zabudowana Zespołem Szkół w Chodlu od strony południowej, działkami budowlanymi w tym blokami wielorodzinnymi od strony wschodniej oraz polami uprawnymi i zagajnikami od strony północnej. Działki stanowią własność </w:t>
            </w:r>
            <w:r w:rsidR="009C33A1">
              <w:rPr>
                <w:sz w:val="18"/>
                <w:szCs w:val="18"/>
              </w:rPr>
              <w:t>Gminy</w:t>
            </w:r>
            <w:r w:rsidRPr="002A77A6">
              <w:rPr>
                <w:sz w:val="18"/>
                <w:szCs w:val="18"/>
              </w:rPr>
              <w:t xml:space="preserve">. Działki w obowiązującym miejscowym planie zagospodarowania przestrzennego przewidziane pod budownictwo jednorodzinne, obecnie trwa procedura zmiany </w:t>
            </w:r>
            <w:r w:rsidR="009B2B45" w:rsidRPr="002A77A6">
              <w:rPr>
                <w:sz w:val="18"/>
                <w:szCs w:val="18"/>
              </w:rPr>
              <w:t>MPZP</w:t>
            </w:r>
            <w:r w:rsidRPr="002A77A6">
              <w:rPr>
                <w:sz w:val="18"/>
                <w:szCs w:val="18"/>
              </w:rPr>
              <w:t xml:space="preserve"> dla w/w terenu, który przeznaczony ma zostać pod budowę boiska piłkarskiego o wym. 100x64 </w:t>
            </w:r>
            <w:r w:rsidRPr="002A77A6">
              <w:rPr>
                <w:sz w:val="18"/>
                <w:szCs w:val="18"/>
              </w:rPr>
              <w:lastRenderedPageBreak/>
              <w:t xml:space="preserve">m, oraz infrastrukturę towarzyszącą, trybuny, szatnie, parking, itd. (Na zlecenie </w:t>
            </w:r>
            <w:r w:rsidR="009C33A1">
              <w:rPr>
                <w:sz w:val="18"/>
                <w:szCs w:val="18"/>
              </w:rPr>
              <w:t>Gminy</w:t>
            </w:r>
            <w:r w:rsidRPr="002A77A6">
              <w:rPr>
                <w:sz w:val="18"/>
                <w:szCs w:val="18"/>
              </w:rPr>
              <w:t xml:space="preserve"> opracowywany jest projekt budowlany.)</w:t>
            </w:r>
          </w:p>
          <w:p w14:paraId="11233B93" w14:textId="77777777" w:rsidR="00794466" w:rsidRPr="002A77A6" w:rsidRDefault="00794466" w:rsidP="00907743">
            <w:pPr>
              <w:pStyle w:val="Akapitzlist"/>
              <w:numPr>
                <w:ilvl w:val="0"/>
                <w:numId w:val="66"/>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zespole zbiorników Zalew - działki nr:  413, 415, 416, 417 , 418, położone </w:t>
            </w:r>
            <w:r w:rsidRPr="002A77A6">
              <w:t xml:space="preserve"> </w:t>
            </w:r>
            <w:r w:rsidRPr="002A77A6">
              <w:rPr>
                <w:sz w:val="18"/>
                <w:szCs w:val="18"/>
              </w:rPr>
              <w:t xml:space="preserve">ok. 1 km na  północny - zachód od centrum miejscowości, </w:t>
            </w:r>
            <w:r w:rsidRPr="002A77A6">
              <w:t xml:space="preserve"> </w:t>
            </w:r>
            <w:r w:rsidRPr="002A77A6">
              <w:rPr>
                <w:sz w:val="18"/>
                <w:szCs w:val="18"/>
              </w:rPr>
              <w:t xml:space="preserve">ok. 1 km od skrzyżowania drogi wojewódzkiej nr 833 z ul. Partyzantów (dawna droga wojewódzka nr 747), oraz ok. 1 km od skrzyżowania drogi wojewódzkiej nr 747 (odcinek obwodnicy Chodla) z drogą powiatową nr 2630L. Teren oddzielony jest od w/w dróg działkami leśnymi o łącznej powierzchni ok. 80 ha. </w:t>
            </w:r>
            <w:r w:rsidRPr="002A77A6">
              <w:t xml:space="preserve"> </w:t>
            </w:r>
            <w:r w:rsidR="009C33A1">
              <w:rPr>
                <w:sz w:val="18"/>
                <w:szCs w:val="18"/>
              </w:rPr>
              <w:t>Gmina</w:t>
            </w:r>
            <w:r w:rsidRPr="002A77A6">
              <w:rPr>
                <w:sz w:val="18"/>
                <w:szCs w:val="18"/>
              </w:rPr>
              <w:t xml:space="preserve"> posiada prawo własności do działki nr 415 o pow. 14,81 ha z czego 13,14 ha stanowi lustro wody; działki nr 417 o pow. 0,06 ha, która stanowi dukt leśny wzdłuż północnej strony zbiornika, oraz działki nr 413, która stanowi przedłużenie ul. Leśnej. Działka nr 416 o pow. 2,76 ha (teren rekreacyjny), oraz działka nr 418 o pow. 33,26 ha (las otaczający zbiorniki od strony zachodniej i północnej), stanowią własność Wspólnoty Gruntowej Wsi Chodel. Na mocy umowy zawartej z w/w podmiotem z dnia 16 sierpnia 2011r., </w:t>
            </w:r>
            <w:r w:rsidR="009C33A1">
              <w:rPr>
                <w:sz w:val="18"/>
                <w:szCs w:val="18"/>
              </w:rPr>
              <w:t>Gmina</w:t>
            </w:r>
            <w:r w:rsidRPr="002A77A6">
              <w:rPr>
                <w:sz w:val="18"/>
                <w:szCs w:val="18"/>
              </w:rPr>
              <w:t xml:space="preserve"> posiada prawo do użytkowania działek (w tym ich zagospodarowania pod kątem </w:t>
            </w:r>
            <w:proofErr w:type="spellStart"/>
            <w:r w:rsidRPr="002A77A6">
              <w:rPr>
                <w:sz w:val="18"/>
                <w:szCs w:val="18"/>
              </w:rPr>
              <w:t>rekreacyjno</w:t>
            </w:r>
            <w:proofErr w:type="spellEnd"/>
            <w:r w:rsidRPr="002A77A6">
              <w:rPr>
                <w:sz w:val="18"/>
                <w:szCs w:val="18"/>
              </w:rPr>
              <w:t xml:space="preserve"> - wypoczynkowym) przez okres 25 lat, tj. do dnia 15 sierpnia 2036r.</w:t>
            </w:r>
          </w:p>
          <w:p w14:paraId="0FB1357F"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Obecny stan zagospodarowania terenu to zespół dwóch zbiorników wodnych oddzielonych groblą działową, o łącznej powierzchni lustra wody 13,14 ha, które urządzone zostały z wykorzystaniem niecki deflacyjnej (rok budowy nieznany). </w:t>
            </w:r>
          </w:p>
          <w:p w14:paraId="1C5DFA5E" w14:textId="77777777" w:rsidR="00794466" w:rsidRPr="002A77A6"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Zbiornik położony po zachodniej stronie grobli jest zbiornikiem stosunkowo płytkim, z zachowanym pasem szuwarów. Znaczną powierzchnię misy zbiornika pokrywa gęsty zagajnik, który tworzą liczne samosiewy drzew, zakrzaczenia oraz trawa. Zachowany pas szuwarów stanowi miejsce lęgowe i żerowisko dla kilku gatunków ptaków wodnych i związanych z siedliskami mokrymi. Zbiornik jest  zewsząd otoczony lasem sosnowym na siedliskach boru świeżego. Ze względu na wysokie walory krajobrazowe i przyrodnicze, zbiornik wskazany jest do objęcia statusem użytku ekologicznego. Zbiornik wymaga pilnego remontu.</w:t>
            </w:r>
          </w:p>
          <w:p w14:paraId="5C5AA896" w14:textId="77777777" w:rsidR="00794466" w:rsidRPr="002A77A6" w:rsidRDefault="00794466" w:rsidP="002A77A6">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Zbiornik położony po wschodniej stronie grobli został poddany rewitalizacji w latach 2012/2013 i wraz z najbliższym otoczeniem pełni funkcję </w:t>
            </w:r>
            <w:proofErr w:type="spellStart"/>
            <w:r w:rsidRPr="002A77A6">
              <w:rPr>
                <w:sz w:val="18"/>
                <w:szCs w:val="18"/>
              </w:rPr>
              <w:t>rekreacyjno</w:t>
            </w:r>
            <w:proofErr w:type="spellEnd"/>
            <w:r w:rsidRPr="002A77A6">
              <w:rPr>
                <w:sz w:val="18"/>
                <w:szCs w:val="18"/>
              </w:rPr>
              <w:t xml:space="preserve"> – turystyczną. W okresie letnim na zbiorniku funkcjonuje strzeżone kąpielisko. Wały ochronne oraz grobla działowa pełnią funkcję ścieżki spacerowej, wzdłuż której rozlokowane są drewniane ławki, kosze na śmieci, wiata wędkarska oraz tablice edukacyjne. Pobrzeże północne zajmują: plaża, plac zabaw dla dzieci, wypożyczalnia sprzętu do rekreacji wodnej. Do pobrzeża przylega droga dojazdowa z utwardzonymi parkingami dla samochodów. Dalszą część terenu stanowi rozległy las. Na pobrzeżu wschodnim, pomiędzy zagajnikami, zlokalizowane są boiska do siatkówki plażowej oraz utwardzony plac taneczny. Pobrzeże południowe zajmuje las. Konieczne oświetlenie zbiornika</w:t>
            </w:r>
            <w:r w:rsidR="002A77A6">
              <w:rPr>
                <w:sz w:val="18"/>
                <w:szCs w:val="18"/>
              </w:rPr>
              <w:t>.</w:t>
            </w:r>
          </w:p>
        </w:tc>
      </w:tr>
      <w:tr w:rsidR="00794466" w:rsidRPr="005D4093" w14:paraId="71AA16A5"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7FD36C94" w14:textId="77777777" w:rsidR="00794466" w:rsidRPr="005D4093" w:rsidRDefault="00794466" w:rsidP="00515313">
            <w:pPr>
              <w:pStyle w:val="zawartotabeli"/>
              <w:snapToGrid w:val="0"/>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7</w:t>
            </w:r>
          </w:p>
        </w:tc>
        <w:tc>
          <w:tcPr>
            <w:tcW w:w="557" w:type="pct"/>
            <w:vAlign w:val="center"/>
          </w:tcPr>
          <w:p w14:paraId="6CF978CD"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Godów</w:t>
            </w:r>
          </w:p>
        </w:tc>
        <w:tc>
          <w:tcPr>
            <w:tcW w:w="1172" w:type="pct"/>
          </w:tcPr>
          <w:p w14:paraId="399C473C" w14:textId="77777777" w:rsidR="00794466" w:rsidRPr="005D4093" w:rsidRDefault="00794466" w:rsidP="00907743">
            <w:pPr>
              <w:pStyle w:val="Akapitzlist"/>
              <w:numPr>
                <w:ilvl w:val="0"/>
                <w:numId w:val="52"/>
              </w:numPr>
              <w:ind w:left="173" w:hanging="141"/>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świetlicy wiejskiej</w:t>
            </w:r>
          </w:p>
          <w:p w14:paraId="3B659EE4" w14:textId="77777777" w:rsidR="00794466" w:rsidRPr="005D4093" w:rsidRDefault="00794466" w:rsidP="00907743">
            <w:pPr>
              <w:pStyle w:val="Akapitzlist"/>
              <w:numPr>
                <w:ilvl w:val="0"/>
                <w:numId w:val="52"/>
              </w:numPr>
              <w:ind w:left="173" w:hanging="141"/>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budynku poszkolnym</w:t>
            </w:r>
          </w:p>
        </w:tc>
        <w:tc>
          <w:tcPr>
            <w:tcW w:w="3018" w:type="pct"/>
          </w:tcPr>
          <w:p w14:paraId="448D5F5A" w14:textId="77777777" w:rsidR="00794466" w:rsidRPr="002A77A6" w:rsidRDefault="00794466" w:rsidP="00907743">
            <w:pPr>
              <w:pStyle w:val="Akapitzlist"/>
              <w:numPr>
                <w:ilvl w:val="0"/>
                <w:numId w:val="78"/>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2A77A6">
              <w:rPr>
                <w:sz w:val="18"/>
                <w:szCs w:val="18"/>
              </w:rPr>
              <w:t xml:space="preserve">Teren przy świetlicy wiejskiej - działka nr 379/1 o pow. 0,11 ha, zlokalizowana w centralnej części wsi, przy południowej stronie drogi wojewódzkiej nr 833.  Działka stanowi własność </w:t>
            </w:r>
            <w:r w:rsidR="009C33A1">
              <w:rPr>
                <w:sz w:val="18"/>
                <w:szCs w:val="18"/>
              </w:rPr>
              <w:t>Gminy</w:t>
            </w:r>
            <w:r w:rsidRPr="002A77A6">
              <w:rPr>
                <w:sz w:val="18"/>
                <w:szCs w:val="18"/>
              </w:rPr>
              <w:t xml:space="preserve">. Działka częściowo zabudowana budynkiem świetlicy, pozostała część o niewielkiej powierzchni, uporządkowana i oświetlona Ze względu na ukształtowanie terenu działka okresowo zalewana wodą z roztopów i opadową. </w:t>
            </w:r>
          </w:p>
          <w:p w14:paraId="7E8FE751" w14:textId="77777777" w:rsidR="00794466" w:rsidRPr="002A77A6" w:rsidRDefault="00794466" w:rsidP="00907743">
            <w:pPr>
              <w:pStyle w:val="Akapitzlist"/>
              <w:numPr>
                <w:ilvl w:val="0"/>
                <w:numId w:val="78"/>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2A77A6">
              <w:rPr>
                <w:sz w:val="18"/>
                <w:szCs w:val="18"/>
              </w:rPr>
              <w:t xml:space="preserve">Teren przy budynku poszkolnym – działka nr 180/3 o pow. 0,57 ha,  zlokalizowana w centralnej części wsi, po północnej stronie drogi wojewódzkiej nr 833.  Działka stanowi własność </w:t>
            </w:r>
            <w:r w:rsidR="009C33A1">
              <w:rPr>
                <w:sz w:val="18"/>
                <w:szCs w:val="18"/>
              </w:rPr>
              <w:t>Gminy</w:t>
            </w:r>
            <w:r w:rsidRPr="002A77A6">
              <w:rPr>
                <w:sz w:val="18"/>
                <w:szCs w:val="18"/>
              </w:rPr>
              <w:t xml:space="preserve">. Działka częściowo zabudowana budynkiem poszkolnym, pozostała część  zagospodarowana do funkcji placu zabaw dla dzieci i boiska do siatkówki. Całość ogrodzona, ogrodzenie od strony drogi wojewódzkiej uszkodzone. Teren wymaga </w:t>
            </w:r>
            <w:r w:rsidRPr="002A77A6">
              <w:rPr>
                <w:sz w:val="18"/>
                <w:szCs w:val="18"/>
              </w:rPr>
              <w:lastRenderedPageBreak/>
              <w:t xml:space="preserve">rewitalizacji, zwiększenia estetyki i funkcjonalności. Konieczna wymiana ogrodzenia od strony drogi wojewódzkiej,  przesunięcie placu zabaw, wprowadzenie zieleni projektowanej, oświetlenie, utwardzenie dojścia do budynku. </w:t>
            </w:r>
          </w:p>
        </w:tc>
      </w:tr>
      <w:tr w:rsidR="00794466" w:rsidRPr="005D4093" w14:paraId="122A00AE"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25339A79"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8</w:t>
            </w:r>
          </w:p>
        </w:tc>
        <w:tc>
          <w:tcPr>
            <w:tcW w:w="557" w:type="pct"/>
            <w:vAlign w:val="center"/>
          </w:tcPr>
          <w:p w14:paraId="47B9E867"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Granice</w:t>
            </w:r>
          </w:p>
        </w:tc>
        <w:tc>
          <w:tcPr>
            <w:tcW w:w="1172" w:type="pct"/>
          </w:tcPr>
          <w:p w14:paraId="42158618" w14:textId="77777777" w:rsidR="00794466" w:rsidRPr="005D4093" w:rsidRDefault="00794466" w:rsidP="00907743">
            <w:pPr>
              <w:pStyle w:val="Akapitzlist"/>
              <w:numPr>
                <w:ilvl w:val="0"/>
                <w:numId w:val="53"/>
              </w:numPr>
              <w:ind w:left="173" w:hanging="141"/>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budynku remizy OSP</w:t>
            </w:r>
          </w:p>
          <w:p w14:paraId="4EC615EB" w14:textId="77777777" w:rsidR="00794466" w:rsidRPr="005D4093" w:rsidRDefault="00794466" w:rsidP="00907743">
            <w:pPr>
              <w:pStyle w:val="Akapitzlist"/>
              <w:numPr>
                <w:ilvl w:val="0"/>
                <w:numId w:val="53"/>
              </w:numPr>
              <w:ind w:left="173" w:hanging="141"/>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budynku Szkoły Podstawowej</w:t>
            </w:r>
          </w:p>
          <w:p w14:paraId="2043B1FD" w14:textId="77777777" w:rsidR="00794466" w:rsidRPr="005D4093" w:rsidRDefault="00794466" w:rsidP="00907743">
            <w:pPr>
              <w:pStyle w:val="Akapitzlist"/>
              <w:numPr>
                <w:ilvl w:val="0"/>
                <w:numId w:val="53"/>
              </w:numPr>
              <w:ind w:left="173" w:hanging="141"/>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hydroforni</w:t>
            </w:r>
          </w:p>
        </w:tc>
        <w:tc>
          <w:tcPr>
            <w:tcW w:w="3018" w:type="pct"/>
          </w:tcPr>
          <w:p w14:paraId="600FF3AD" w14:textId="77777777" w:rsidR="00794466" w:rsidRPr="002A77A6" w:rsidRDefault="00794466" w:rsidP="00907743">
            <w:pPr>
              <w:pStyle w:val="Akapitzlist"/>
              <w:numPr>
                <w:ilvl w:val="0"/>
                <w:numId w:val="77"/>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budynku remizy OSP - działka nr 333, o pow. 0,37 ha, zlokalizowana w południowej części wsi, przy drodze wojewódzkiej nr 833. Działka stanowi własność </w:t>
            </w:r>
            <w:r w:rsidR="009C33A1">
              <w:rPr>
                <w:sz w:val="18"/>
                <w:szCs w:val="18"/>
              </w:rPr>
              <w:t>Gminy</w:t>
            </w:r>
            <w:r w:rsidRPr="002A77A6">
              <w:rPr>
                <w:sz w:val="18"/>
                <w:szCs w:val="18"/>
              </w:rPr>
              <w:t xml:space="preserve">. Działka częściowo zabudowana budynkiem remizy, teren przylegający do części remizowo – świetlicowej utwardzony kostką brukową, oświetlony i uporządkowany. Teren przylegający do części wykorzystywanej do celów handlowych - pełni funkcję placu postojowego dla samochodów, nieutwardzony i nieuporządkowany. Całość działki ogrodzona.  </w:t>
            </w:r>
          </w:p>
          <w:p w14:paraId="5F041999" w14:textId="77777777" w:rsidR="00794466" w:rsidRPr="002A77A6" w:rsidRDefault="00794466" w:rsidP="00907743">
            <w:pPr>
              <w:pStyle w:val="Akapitzlist"/>
              <w:numPr>
                <w:ilvl w:val="0"/>
                <w:numId w:val="77"/>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szkole – działka nr 425/1, o pow. 0,95 ha, zlokalizowana w centralnej części wsi, przy skrzyżowaniu drogi wojewódzkiej nr 833 z drogą gminną nr 113487L. Działka stanowi własność </w:t>
            </w:r>
            <w:r w:rsidR="009C33A1">
              <w:rPr>
                <w:sz w:val="18"/>
                <w:szCs w:val="18"/>
              </w:rPr>
              <w:t>Gminy</w:t>
            </w:r>
            <w:r w:rsidRPr="002A77A6">
              <w:rPr>
                <w:sz w:val="18"/>
                <w:szCs w:val="18"/>
              </w:rPr>
              <w:t>. Działka częściowo zabudowana budynkiem szkolnym i budynkami garażowymi, teren od frontu budynku zagospodarowany do funkcji placu zabaw dla dzieci, teren za budynkiem zagospodarowany do funkcji placu postojowego dla samochodów oraz boiska przyszkolnego. Całość  uporządkowana i ogrodzona. Konieczna modernizacja boiska i placu zabaw, utwardzenie kostką brukową placu postojowego dla samochodów oraz oświetlenie.</w:t>
            </w:r>
          </w:p>
          <w:p w14:paraId="3B56F60C" w14:textId="77777777" w:rsidR="00794466" w:rsidRPr="002A77A6" w:rsidRDefault="00794466" w:rsidP="00907743">
            <w:pPr>
              <w:pStyle w:val="Akapitzlist"/>
              <w:numPr>
                <w:ilvl w:val="0"/>
                <w:numId w:val="77"/>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2A77A6">
              <w:rPr>
                <w:sz w:val="18"/>
                <w:szCs w:val="18"/>
              </w:rPr>
              <w:t xml:space="preserve">Teren przy hydroforni – działka nr 425/2 o pow. 0,26 ha, zlokalizowana za działką szkolną. Działka stanowi własność </w:t>
            </w:r>
            <w:r w:rsidR="009C33A1">
              <w:rPr>
                <w:sz w:val="18"/>
                <w:szCs w:val="18"/>
              </w:rPr>
              <w:t>Gminy</w:t>
            </w:r>
            <w:r w:rsidRPr="002A77A6">
              <w:rPr>
                <w:sz w:val="18"/>
                <w:szCs w:val="18"/>
              </w:rPr>
              <w:t>. Działka w przeważającej części zabudowana budynkiem hydroforni, pozostała część obsiana trawą. Całość uporządkowana i ogrodzona.</w:t>
            </w:r>
          </w:p>
        </w:tc>
      </w:tr>
      <w:tr w:rsidR="00794466" w:rsidRPr="005D4093" w14:paraId="68C7E508"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7068D046" w14:textId="77777777" w:rsidR="00794466" w:rsidRPr="005D4093" w:rsidRDefault="00794466" w:rsidP="00515313">
            <w:pPr>
              <w:jc w:val="center"/>
              <w:rPr>
                <w:sz w:val="18"/>
                <w:szCs w:val="18"/>
              </w:rPr>
            </w:pPr>
            <w:r w:rsidRPr="005D4093">
              <w:rPr>
                <w:sz w:val="18"/>
                <w:szCs w:val="18"/>
              </w:rPr>
              <w:t>9</w:t>
            </w:r>
          </w:p>
        </w:tc>
        <w:tc>
          <w:tcPr>
            <w:tcW w:w="557" w:type="pct"/>
            <w:vAlign w:val="center"/>
          </w:tcPr>
          <w:p w14:paraId="000B0F0F" w14:textId="77777777" w:rsidR="00794466" w:rsidRPr="005D4093" w:rsidRDefault="00794466" w:rsidP="00515313">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Grądy</w:t>
            </w:r>
          </w:p>
        </w:tc>
        <w:tc>
          <w:tcPr>
            <w:tcW w:w="1172" w:type="pct"/>
          </w:tcPr>
          <w:p w14:paraId="434D6F37" w14:textId="77777777" w:rsidR="00794466" w:rsidRPr="005D4093" w:rsidRDefault="00794466" w:rsidP="00907743">
            <w:pPr>
              <w:pStyle w:val="Akapitzlist"/>
              <w:numPr>
                <w:ilvl w:val="0"/>
                <w:numId w:val="54"/>
              </w:numPr>
              <w:ind w:left="173" w:hanging="17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budynku świetlicy wiejskiej</w:t>
            </w:r>
          </w:p>
        </w:tc>
        <w:tc>
          <w:tcPr>
            <w:tcW w:w="3018" w:type="pct"/>
          </w:tcPr>
          <w:p w14:paraId="0CB076BD" w14:textId="77777777" w:rsidR="00794466" w:rsidRPr="005D4093" w:rsidRDefault="00794466" w:rsidP="00907743">
            <w:pPr>
              <w:pStyle w:val="Akapitzlist"/>
              <w:numPr>
                <w:ilvl w:val="0"/>
                <w:numId w:val="76"/>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świetlicy wiejskiej – działka nr 321/1 o pow. 0,24 ha, zlokalizowana w centralnej części wsi, przy drodze powiatowej nr 2245L.  Działka stanowi własność </w:t>
            </w:r>
            <w:r w:rsidR="009C33A1">
              <w:rPr>
                <w:sz w:val="18"/>
                <w:szCs w:val="18"/>
              </w:rPr>
              <w:t>Gminy</w:t>
            </w:r>
            <w:r w:rsidRPr="005D4093">
              <w:rPr>
                <w:sz w:val="18"/>
                <w:szCs w:val="18"/>
              </w:rPr>
              <w:t>. Działka częściowo zabudowana budynkiem świetlicy, teren od frontu budynku – oświetlony, teren za budynkiem zagospodarowany do funkcji placu zabaw dla dzieci oraz boiska do siatkówki. Całość uporządkowana i ogrodzona. Wskazane doświetlenie terenu oraz uzupełnienie zieleni.</w:t>
            </w:r>
          </w:p>
        </w:tc>
      </w:tr>
      <w:tr w:rsidR="00794466" w:rsidRPr="005D4093" w14:paraId="0189004A" w14:textId="77777777" w:rsidTr="00515313">
        <w:trPr>
          <w:trHeight w:val="235"/>
        </w:trPr>
        <w:tc>
          <w:tcPr>
            <w:cnfStyle w:val="001000000000" w:firstRow="0" w:lastRow="0" w:firstColumn="1" w:lastColumn="0" w:oddVBand="0" w:evenVBand="0" w:oddHBand="0" w:evenHBand="0" w:firstRowFirstColumn="0" w:firstRowLastColumn="0" w:lastRowFirstColumn="0" w:lastRowLastColumn="0"/>
            <w:tcW w:w="253" w:type="pct"/>
            <w:vAlign w:val="center"/>
          </w:tcPr>
          <w:p w14:paraId="57AA62D5"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10</w:t>
            </w:r>
          </w:p>
        </w:tc>
        <w:tc>
          <w:tcPr>
            <w:tcW w:w="557" w:type="pct"/>
            <w:vAlign w:val="center"/>
          </w:tcPr>
          <w:p w14:paraId="3E9E7A0B"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Huta Borowska</w:t>
            </w:r>
          </w:p>
        </w:tc>
        <w:tc>
          <w:tcPr>
            <w:tcW w:w="1172" w:type="pct"/>
          </w:tcPr>
          <w:p w14:paraId="60BCCAB7" w14:textId="77777777" w:rsidR="00794466" w:rsidRPr="005D4093" w:rsidRDefault="004E37D7" w:rsidP="00217ABC">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terenu</w:t>
            </w:r>
          </w:p>
        </w:tc>
        <w:tc>
          <w:tcPr>
            <w:tcW w:w="3018" w:type="pct"/>
          </w:tcPr>
          <w:p w14:paraId="45B9BCB3" w14:textId="77777777" w:rsidR="00794466" w:rsidRPr="005D4093" w:rsidRDefault="00794466" w:rsidP="005D1E0D">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794466" w:rsidRPr="005D4093" w14:paraId="64AC4471" w14:textId="77777777" w:rsidTr="0051531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53" w:type="pct"/>
            <w:vAlign w:val="center"/>
          </w:tcPr>
          <w:p w14:paraId="7FDCC183" w14:textId="77777777" w:rsidR="00794466" w:rsidRPr="005D4093" w:rsidRDefault="00794466" w:rsidP="00515313">
            <w:pPr>
              <w:jc w:val="center"/>
              <w:rPr>
                <w:sz w:val="18"/>
                <w:szCs w:val="18"/>
              </w:rPr>
            </w:pPr>
            <w:r w:rsidRPr="005D4093">
              <w:rPr>
                <w:sz w:val="18"/>
                <w:szCs w:val="18"/>
              </w:rPr>
              <w:t>11</w:t>
            </w:r>
          </w:p>
        </w:tc>
        <w:tc>
          <w:tcPr>
            <w:tcW w:w="557" w:type="pct"/>
            <w:vAlign w:val="center"/>
          </w:tcPr>
          <w:p w14:paraId="52F8CC5B" w14:textId="77777777" w:rsidR="00794466" w:rsidRPr="005D4093" w:rsidRDefault="00794466" w:rsidP="00515313">
            <w:pP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Jeżów</w:t>
            </w:r>
          </w:p>
        </w:tc>
        <w:tc>
          <w:tcPr>
            <w:tcW w:w="1172" w:type="pct"/>
          </w:tcPr>
          <w:p w14:paraId="2DC4978D" w14:textId="77777777" w:rsidR="00794466" w:rsidRPr="005D4093" w:rsidRDefault="00794466" w:rsidP="00907743">
            <w:pPr>
              <w:pStyle w:val="Akapitzlist"/>
              <w:numPr>
                <w:ilvl w:val="0"/>
                <w:numId w:val="55"/>
              </w:numPr>
              <w:ind w:left="173" w:hanging="141"/>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budynku świetlicy wiejskiej</w:t>
            </w:r>
          </w:p>
          <w:p w14:paraId="69F6C38D" w14:textId="77777777" w:rsidR="00794466" w:rsidRPr="005D4093" w:rsidRDefault="00794466" w:rsidP="00217ABC">
            <w:pPr>
              <w:ind w:left="32"/>
              <w:cnfStyle w:val="000000100000" w:firstRow="0" w:lastRow="0" w:firstColumn="0" w:lastColumn="0" w:oddVBand="0" w:evenVBand="0" w:oddHBand="1" w:evenHBand="0" w:firstRowFirstColumn="0" w:firstRowLastColumn="0" w:lastRowFirstColumn="0" w:lastRowLastColumn="0"/>
              <w:rPr>
                <w:sz w:val="18"/>
                <w:szCs w:val="18"/>
              </w:rPr>
            </w:pPr>
          </w:p>
        </w:tc>
        <w:tc>
          <w:tcPr>
            <w:tcW w:w="3018" w:type="pct"/>
          </w:tcPr>
          <w:p w14:paraId="3AB8F56E" w14:textId="77777777" w:rsidR="00794466" w:rsidRPr="005D4093" w:rsidRDefault="00794466" w:rsidP="00907743">
            <w:pPr>
              <w:pStyle w:val="Akapitzlist"/>
              <w:numPr>
                <w:ilvl w:val="0"/>
                <w:numId w:val="75"/>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świetlicy wiejskiej – działka nr 477 o pow. 0,07 ha, zlokalizowana w centralnej części wsi, przy drodze powiatowej nr 2247L. Działka stanowi własność </w:t>
            </w:r>
            <w:r w:rsidR="009C33A1">
              <w:rPr>
                <w:sz w:val="18"/>
                <w:szCs w:val="18"/>
              </w:rPr>
              <w:t>Gminy</w:t>
            </w:r>
            <w:r w:rsidRPr="005D4093">
              <w:rPr>
                <w:sz w:val="18"/>
                <w:szCs w:val="18"/>
              </w:rPr>
              <w:t xml:space="preserve">. Działka częściowo zabudowana budynkiem świetlicy i hydrofornią, pozostała część działki zagospodarowana do funkcji placu zabaw dla dzieci. </w:t>
            </w:r>
            <w:r w:rsidRPr="005D4093">
              <w:rPr>
                <w:sz w:val="18"/>
                <w:szCs w:val="18"/>
              </w:rPr>
              <w:br/>
              <w:t xml:space="preserve">Całość ogrodzona i oświetlona. Konieczny remont ogrodzenia. </w:t>
            </w:r>
          </w:p>
        </w:tc>
      </w:tr>
      <w:tr w:rsidR="00794466" w:rsidRPr="005D4093" w14:paraId="631ED4DC"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3FCA87D4"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12</w:t>
            </w:r>
          </w:p>
        </w:tc>
        <w:tc>
          <w:tcPr>
            <w:tcW w:w="557" w:type="pct"/>
            <w:vAlign w:val="center"/>
          </w:tcPr>
          <w:p w14:paraId="57C9B59E"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Książ</w:t>
            </w:r>
          </w:p>
        </w:tc>
        <w:tc>
          <w:tcPr>
            <w:tcW w:w="1172" w:type="pct"/>
          </w:tcPr>
          <w:p w14:paraId="704953EC" w14:textId="77777777" w:rsidR="00794466" w:rsidRPr="005D4093" w:rsidRDefault="004E37D7" w:rsidP="00217ABC">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terenu</w:t>
            </w:r>
          </w:p>
        </w:tc>
        <w:tc>
          <w:tcPr>
            <w:tcW w:w="3018" w:type="pct"/>
          </w:tcPr>
          <w:p w14:paraId="482589A8" w14:textId="77777777" w:rsidR="00794466" w:rsidRPr="005D4093" w:rsidRDefault="00794466" w:rsidP="005D1E0D">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794466" w:rsidRPr="005D4093" w14:paraId="5F17D33A"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30D8EC2A"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13</w:t>
            </w:r>
          </w:p>
        </w:tc>
        <w:tc>
          <w:tcPr>
            <w:tcW w:w="557" w:type="pct"/>
            <w:vAlign w:val="center"/>
          </w:tcPr>
          <w:p w14:paraId="0CE8E4D9"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Lipiny</w:t>
            </w:r>
          </w:p>
        </w:tc>
        <w:tc>
          <w:tcPr>
            <w:tcW w:w="1172" w:type="pct"/>
          </w:tcPr>
          <w:p w14:paraId="5DA00749" w14:textId="77777777" w:rsidR="00794466" w:rsidRPr="005D4093" w:rsidRDefault="00794466" w:rsidP="00907743">
            <w:pPr>
              <w:pStyle w:val="Akapitzlist"/>
              <w:numPr>
                <w:ilvl w:val="0"/>
                <w:numId w:val="56"/>
              </w:numPr>
              <w:ind w:left="173" w:hanging="141"/>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budynku remizy OSP</w:t>
            </w:r>
          </w:p>
        </w:tc>
        <w:tc>
          <w:tcPr>
            <w:tcW w:w="3018" w:type="pct"/>
          </w:tcPr>
          <w:p w14:paraId="5F446D09" w14:textId="77777777" w:rsidR="00794466" w:rsidRPr="005D4093" w:rsidRDefault="00794466" w:rsidP="00907743">
            <w:pPr>
              <w:pStyle w:val="Akapitzlist"/>
              <w:numPr>
                <w:ilvl w:val="0"/>
                <w:numId w:val="74"/>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remizie OSP – działki nr: 76/1 o pow. 0,05 ha, 76/8 o pow. 0,0105, 76/6 o pow. 0,02 ha, zlokalizowane w zachodniej części wsi, przy drodze powiatowej nr 2629L. Działki nr 76/6 i 76/8 stanowią własność </w:t>
            </w:r>
            <w:r w:rsidR="009C33A1">
              <w:rPr>
                <w:sz w:val="18"/>
                <w:szCs w:val="18"/>
              </w:rPr>
              <w:t>Gminy</w:t>
            </w:r>
            <w:r w:rsidRPr="005D4093">
              <w:rPr>
                <w:sz w:val="18"/>
                <w:szCs w:val="18"/>
              </w:rPr>
              <w:t xml:space="preserve">, działka nr 76/1 własność OSP w Lipinach. Działki częściowo zabudowane budynkiem remizy, pozostała część terenu zagospodarowana do funkcji placu zabaw dla dzieci. Całość uporządkowana i ogrodzona. Konieczne utwardzenie kostką brukową dojścia do remizy oraz oświetlenie terenu. </w:t>
            </w:r>
          </w:p>
        </w:tc>
      </w:tr>
      <w:tr w:rsidR="00794466" w:rsidRPr="005D4093" w14:paraId="15434F0B"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300F338F"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14</w:t>
            </w:r>
          </w:p>
        </w:tc>
        <w:tc>
          <w:tcPr>
            <w:tcW w:w="557" w:type="pct"/>
            <w:vAlign w:val="center"/>
          </w:tcPr>
          <w:p w14:paraId="5239C678"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Majdan Borowski</w:t>
            </w:r>
          </w:p>
        </w:tc>
        <w:tc>
          <w:tcPr>
            <w:tcW w:w="1172" w:type="pct"/>
          </w:tcPr>
          <w:p w14:paraId="0D7FDB6A" w14:textId="77777777" w:rsidR="00794466" w:rsidRPr="005D4093" w:rsidRDefault="004E37D7" w:rsidP="00217ABC">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terenu</w:t>
            </w:r>
          </w:p>
        </w:tc>
        <w:tc>
          <w:tcPr>
            <w:tcW w:w="3018" w:type="pct"/>
          </w:tcPr>
          <w:p w14:paraId="7D11219C" w14:textId="77777777" w:rsidR="00794466" w:rsidRPr="005D4093" w:rsidRDefault="00794466" w:rsidP="005D1E0D">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t>
            </w:r>
          </w:p>
        </w:tc>
      </w:tr>
      <w:tr w:rsidR="00794466" w:rsidRPr="005D4093" w14:paraId="1F64022A"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523C05BA"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15</w:t>
            </w:r>
          </w:p>
        </w:tc>
        <w:tc>
          <w:tcPr>
            <w:tcW w:w="557" w:type="pct"/>
            <w:vAlign w:val="center"/>
          </w:tcPr>
          <w:p w14:paraId="63B49B44"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Osiny</w:t>
            </w:r>
          </w:p>
        </w:tc>
        <w:tc>
          <w:tcPr>
            <w:tcW w:w="1172" w:type="pct"/>
          </w:tcPr>
          <w:p w14:paraId="22B572B8" w14:textId="77777777" w:rsidR="00794466" w:rsidRPr="005D4093" w:rsidRDefault="00794466" w:rsidP="00907743">
            <w:pPr>
              <w:pStyle w:val="Akapitzlist"/>
              <w:numPr>
                <w:ilvl w:val="0"/>
                <w:numId w:val="57"/>
              </w:numPr>
              <w:ind w:left="173" w:hanging="17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budynku remizy OSP</w:t>
            </w:r>
          </w:p>
          <w:p w14:paraId="25FECFB7" w14:textId="77777777" w:rsidR="00794466" w:rsidRPr="005D4093" w:rsidRDefault="00794466" w:rsidP="00907743">
            <w:pPr>
              <w:pStyle w:val="Akapitzlist"/>
              <w:numPr>
                <w:ilvl w:val="0"/>
                <w:numId w:val="57"/>
              </w:numPr>
              <w:ind w:left="173" w:hanging="17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budynku poszkolnym</w:t>
            </w:r>
          </w:p>
        </w:tc>
        <w:tc>
          <w:tcPr>
            <w:tcW w:w="3018" w:type="pct"/>
          </w:tcPr>
          <w:p w14:paraId="3B737546" w14:textId="77777777" w:rsidR="00794466" w:rsidRPr="005D4093" w:rsidRDefault="00794466" w:rsidP="00907743">
            <w:pPr>
              <w:pStyle w:val="Akapitzlist"/>
              <w:numPr>
                <w:ilvl w:val="0"/>
                <w:numId w:val="73"/>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remizie OSP – działki nr: 282/1 o pow. 0,09 ha, 289/3 o pow. 0,0560 ha, zlokalizowane w centralnej części wsi, przy drodze powiatowej nr 2240L. Działki stanowią własność OSP w Osinach. Działka nr 282/1 częściowo zabudowana remizą, działka nr 289/3 zagospodarowana do funkcji placu zabaw dla dzieci, ogrodzona. Całość terenu uporządkowana. Konieczne utwardzenie kostką brukową wjazdu do garażu OSP.</w:t>
            </w:r>
          </w:p>
          <w:p w14:paraId="5766D772" w14:textId="77777777" w:rsidR="00794466" w:rsidRPr="005D4093" w:rsidRDefault="00794466" w:rsidP="00907743">
            <w:pPr>
              <w:pStyle w:val="Akapitzlist"/>
              <w:numPr>
                <w:ilvl w:val="0"/>
                <w:numId w:val="73"/>
              </w:numPr>
              <w:ind w:left="318"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lastRenderedPageBreak/>
              <w:t xml:space="preserve">Teren przy budynku poszkolnym – działka nr 255/2 o pow. 1,27 ha, zlokalizowana w południowo – zachodniej części wsi, przy drodze powiatowej nr 2629L w kierunku wsi Adelina. Działka stanowi własność </w:t>
            </w:r>
            <w:r w:rsidR="009C33A1">
              <w:rPr>
                <w:sz w:val="18"/>
                <w:szCs w:val="18"/>
              </w:rPr>
              <w:t>Gminy</w:t>
            </w:r>
            <w:r w:rsidRPr="005D4093">
              <w:rPr>
                <w:sz w:val="18"/>
                <w:szCs w:val="18"/>
              </w:rPr>
              <w:t xml:space="preserve">. Działka częściowo zabudowana budynkiem poszkolnym, pozostała część terenu zagospodarowana do funkcji zieleńca i boiska przyszkolnego. Całość ogrodzona. Ogrodzenie uszkodzone, teren zaniedbany i zdegradowany, wymaga rekultywacji. </w:t>
            </w:r>
          </w:p>
        </w:tc>
      </w:tr>
      <w:tr w:rsidR="00794466" w:rsidRPr="005D4093" w14:paraId="3D041D23" w14:textId="77777777" w:rsidTr="00515313">
        <w:trPr>
          <w:trHeight w:val="557"/>
        </w:trPr>
        <w:tc>
          <w:tcPr>
            <w:cnfStyle w:val="001000000000" w:firstRow="0" w:lastRow="0" w:firstColumn="1" w:lastColumn="0" w:oddVBand="0" w:evenVBand="0" w:oddHBand="0" w:evenHBand="0" w:firstRowFirstColumn="0" w:firstRowLastColumn="0" w:lastRowFirstColumn="0" w:lastRowLastColumn="0"/>
            <w:tcW w:w="253" w:type="pct"/>
            <w:vAlign w:val="center"/>
          </w:tcPr>
          <w:p w14:paraId="5AB3BF40" w14:textId="77777777" w:rsidR="00794466" w:rsidRPr="005D4093" w:rsidRDefault="00794466" w:rsidP="00515313">
            <w:pPr>
              <w:jc w:val="center"/>
              <w:rPr>
                <w:sz w:val="18"/>
                <w:szCs w:val="18"/>
              </w:rPr>
            </w:pPr>
            <w:r w:rsidRPr="005D4093">
              <w:rPr>
                <w:sz w:val="18"/>
                <w:szCs w:val="18"/>
              </w:rPr>
              <w:lastRenderedPageBreak/>
              <w:t>16</w:t>
            </w:r>
          </w:p>
        </w:tc>
        <w:tc>
          <w:tcPr>
            <w:tcW w:w="557" w:type="pct"/>
            <w:vAlign w:val="center"/>
          </w:tcPr>
          <w:p w14:paraId="3CBCEAB8" w14:textId="77777777" w:rsidR="00794466" w:rsidRPr="005D4093" w:rsidRDefault="00794466" w:rsidP="00515313">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Radlin</w:t>
            </w:r>
          </w:p>
        </w:tc>
        <w:tc>
          <w:tcPr>
            <w:tcW w:w="1172" w:type="pct"/>
          </w:tcPr>
          <w:p w14:paraId="368560F9" w14:textId="77777777" w:rsidR="00794466" w:rsidRPr="005D4093" w:rsidRDefault="00794466" w:rsidP="00907743">
            <w:pPr>
              <w:pStyle w:val="Akapitzlist"/>
              <w:numPr>
                <w:ilvl w:val="0"/>
                <w:numId w:val="58"/>
              </w:numPr>
              <w:ind w:left="173" w:hanging="17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budynku remizy OSP</w:t>
            </w:r>
          </w:p>
          <w:p w14:paraId="35E5F8EA" w14:textId="77777777" w:rsidR="00794466" w:rsidRPr="005D4093" w:rsidRDefault="00794466" w:rsidP="00907743">
            <w:pPr>
              <w:pStyle w:val="Akapitzlist"/>
              <w:numPr>
                <w:ilvl w:val="0"/>
                <w:numId w:val="58"/>
              </w:numPr>
              <w:ind w:left="173" w:hanging="17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Boisko do piłki nożnej w części kolonijnej</w:t>
            </w:r>
          </w:p>
          <w:p w14:paraId="528AF549" w14:textId="77777777" w:rsidR="00794466" w:rsidRPr="005D4093" w:rsidRDefault="00794466" w:rsidP="00217ABC">
            <w:pPr>
              <w:cnfStyle w:val="000000000000" w:firstRow="0" w:lastRow="0" w:firstColumn="0" w:lastColumn="0" w:oddVBand="0" w:evenVBand="0" w:oddHBand="0" w:evenHBand="0" w:firstRowFirstColumn="0" w:firstRowLastColumn="0" w:lastRowFirstColumn="0" w:lastRowLastColumn="0"/>
              <w:rPr>
                <w:sz w:val="18"/>
                <w:szCs w:val="18"/>
              </w:rPr>
            </w:pPr>
          </w:p>
        </w:tc>
        <w:tc>
          <w:tcPr>
            <w:tcW w:w="3018" w:type="pct"/>
          </w:tcPr>
          <w:p w14:paraId="37F0C7EA" w14:textId="77777777" w:rsidR="00794466" w:rsidRPr="005D4093" w:rsidRDefault="00794466" w:rsidP="00907743">
            <w:pPr>
              <w:pStyle w:val="Akapitzlist"/>
              <w:numPr>
                <w:ilvl w:val="0"/>
                <w:numId w:val="72"/>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remizie OSP – działka nr  462/2 o pow. 0,28 ha, zlokalizowana we wschodniej części wsi, przy drodze powiatowej nr 2248L. Działka stanowi własność </w:t>
            </w:r>
            <w:r w:rsidR="009C33A1">
              <w:rPr>
                <w:sz w:val="18"/>
                <w:szCs w:val="18"/>
              </w:rPr>
              <w:t>Gminy</w:t>
            </w:r>
            <w:r w:rsidRPr="005D4093">
              <w:rPr>
                <w:sz w:val="18"/>
                <w:szCs w:val="18"/>
              </w:rPr>
              <w:t>. Działka częściowo zabudowana budynkiem remizy OSP, pozostała część działki zagospodarowana do funkcji placu zabaw dla dzieci i ziemnego placu postojowego dla samochodów. Całość oświetlona i ogrodzona. Konieczne utwardzenie dojścia do remizy, oraz remont ogrodzenia od strony drogi powiatowej.</w:t>
            </w:r>
          </w:p>
          <w:p w14:paraId="2B32200B" w14:textId="77777777" w:rsidR="00794466" w:rsidRPr="005D4093" w:rsidRDefault="00794466" w:rsidP="00907743">
            <w:pPr>
              <w:pStyle w:val="Akapitzlist"/>
              <w:numPr>
                <w:ilvl w:val="0"/>
                <w:numId w:val="72"/>
              </w:numPr>
              <w:ind w:left="317"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Boisko trawiaste do piłki nożnej  - działka nr 298/3 o pow. 0,76 ha, zlokalizowana w północno – wschodniej części wsi, przy drodze gminnej nr 108247L. Działka stanowi własność </w:t>
            </w:r>
            <w:r w:rsidR="009C33A1">
              <w:rPr>
                <w:sz w:val="18"/>
                <w:szCs w:val="18"/>
              </w:rPr>
              <w:t>Gminy</w:t>
            </w:r>
            <w:r w:rsidRPr="005D4093">
              <w:rPr>
                <w:sz w:val="18"/>
                <w:szCs w:val="18"/>
              </w:rPr>
              <w:t>. Teren o wysokich walorach widokowych.</w:t>
            </w:r>
          </w:p>
        </w:tc>
      </w:tr>
      <w:tr w:rsidR="00794466" w:rsidRPr="005D4093" w14:paraId="35167FDC"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61DEAB11"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17</w:t>
            </w:r>
          </w:p>
        </w:tc>
        <w:tc>
          <w:tcPr>
            <w:tcW w:w="557" w:type="pct"/>
            <w:vAlign w:val="center"/>
          </w:tcPr>
          <w:p w14:paraId="3655A5D6"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Ratoszyn Pierwszy</w:t>
            </w:r>
          </w:p>
        </w:tc>
        <w:tc>
          <w:tcPr>
            <w:tcW w:w="1172" w:type="pct"/>
          </w:tcPr>
          <w:p w14:paraId="0EC7C37C" w14:textId="77777777" w:rsidR="00794466" w:rsidRPr="005D4093" w:rsidRDefault="00794466" w:rsidP="00907743">
            <w:pPr>
              <w:pStyle w:val="Akapitzlist"/>
              <w:numPr>
                <w:ilvl w:val="0"/>
                <w:numId w:val="48"/>
              </w:numPr>
              <w:ind w:left="173" w:hanging="140"/>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budynku remizy OSP</w:t>
            </w:r>
          </w:p>
          <w:p w14:paraId="20A31D21" w14:textId="77777777" w:rsidR="00794466" w:rsidRPr="005D4093" w:rsidRDefault="00794466" w:rsidP="00907743">
            <w:pPr>
              <w:pStyle w:val="Akapitzlist"/>
              <w:numPr>
                <w:ilvl w:val="0"/>
                <w:numId w:val="48"/>
              </w:numPr>
              <w:ind w:left="173" w:hanging="140"/>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Teren przy plebani</w:t>
            </w:r>
          </w:p>
          <w:p w14:paraId="2CA12D7E" w14:textId="77777777" w:rsidR="00794466" w:rsidRPr="005D4093" w:rsidRDefault="00794466" w:rsidP="00907743">
            <w:pPr>
              <w:pStyle w:val="Akapitzlist"/>
              <w:numPr>
                <w:ilvl w:val="0"/>
                <w:numId w:val="48"/>
              </w:numPr>
              <w:ind w:left="173" w:hanging="140"/>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 Cmentarz parafialny</w:t>
            </w:r>
          </w:p>
          <w:p w14:paraId="3E5AFE95" w14:textId="77777777" w:rsidR="00794466" w:rsidRPr="005D4093" w:rsidRDefault="00794466" w:rsidP="00217ABC">
            <w:pPr>
              <w:ind w:left="33"/>
              <w:cnfStyle w:val="000000100000" w:firstRow="0" w:lastRow="0" w:firstColumn="0" w:lastColumn="0" w:oddVBand="0" w:evenVBand="0" w:oddHBand="1" w:evenHBand="0" w:firstRowFirstColumn="0" w:firstRowLastColumn="0" w:lastRowFirstColumn="0" w:lastRowLastColumn="0"/>
              <w:rPr>
                <w:sz w:val="18"/>
                <w:szCs w:val="18"/>
              </w:rPr>
            </w:pPr>
          </w:p>
          <w:p w14:paraId="43E582BB" w14:textId="77777777" w:rsidR="00794466" w:rsidRPr="005D4093" w:rsidRDefault="00794466" w:rsidP="00217ABC">
            <w:pPr>
              <w:cnfStyle w:val="000000100000" w:firstRow="0" w:lastRow="0" w:firstColumn="0" w:lastColumn="0" w:oddVBand="0" w:evenVBand="0" w:oddHBand="1" w:evenHBand="0" w:firstRowFirstColumn="0" w:firstRowLastColumn="0" w:lastRowFirstColumn="0" w:lastRowLastColumn="0"/>
              <w:rPr>
                <w:sz w:val="18"/>
                <w:szCs w:val="18"/>
              </w:rPr>
            </w:pPr>
          </w:p>
        </w:tc>
        <w:tc>
          <w:tcPr>
            <w:tcW w:w="3018" w:type="pct"/>
          </w:tcPr>
          <w:p w14:paraId="56D5094A" w14:textId="77777777" w:rsidR="00794466" w:rsidRPr="005D4093" w:rsidRDefault="00794466" w:rsidP="00907743">
            <w:pPr>
              <w:pStyle w:val="Akapitzlist"/>
              <w:numPr>
                <w:ilvl w:val="0"/>
                <w:numId w:val="71"/>
              </w:numPr>
              <w:ind w:left="317"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remizie OSP - działka nr 1005/2 o pow. 0,20 ha, zlokalizowana w centralnej części wsi, przy drodze powiatowej nr 2248L.  Działka stanowi własność </w:t>
            </w:r>
            <w:r w:rsidR="009C33A1">
              <w:rPr>
                <w:sz w:val="18"/>
                <w:szCs w:val="18"/>
              </w:rPr>
              <w:t>Gminy</w:t>
            </w:r>
            <w:r w:rsidRPr="005D4093">
              <w:rPr>
                <w:sz w:val="18"/>
                <w:szCs w:val="18"/>
              </w:rPr>
              <w:t xml:space="preserve">. Działka częściowo zabudowana budynkiem remizy, teren przed budynkiem utwardzony kostką brukową, teren za budynkiem zagospodarowany do funkcji placu zabaw dla dzieci. Całość uporządkowana i ogrodzona z trzech stron. Konieczne oświetlenie terenu. </w:t>
            </w:r>
          </w:p>
          <w:p w14:paraId="45D22F0E" w14:textId="77777777" w:rsidR="00794466" w:rsidRPr="005D4093" w:rsidRDefault="00794466" w:rsidP="00907743">
            <w:pPr>
              <w:pStyle w:val="Akapitzlist"/>
              <w:numPr>
                <w:ilvl w:val="0"/>
                <w:numId w:val="71"/>
              </w:numPr>
              <w:ind w:left="317"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plebani – działka nr  908 o pow. 1,74 ha, zlokalizowana w północno – wschodniej części wsi, przy skrzyżowaniu drogi powiatowej nr 2245L z droga gminną nr 108244L, na wprost kościoła parafialnego. Działka stanowi własność Parafii Ratoszyn. Centralna część działki zabudowana budynkiem plebani oraz budynkami gospodarczymi, ogrodzona murowanym płotem z żeliwnymi przęsłami. Północna część działki o charakterze rolniczym – stary sad owocowy. Sad ogrodzony siatką ślimakową i szpalerem wysokich drzew. Południowa część działki zabudowana parkingiem dla samochodów. Parking utwardzony kostką brukową. Całość terenu o wysokich walorach kulturowych i widokowych.</w:t>
            </w:r>
          </w:p>
          <w:p w14:paraId="2B63F764" w14:textId="77777777" w:rsidR="00794466" w:rsidRPr="005D4093" w:rsidRDefault="00794466" w:rsidP="00907743">
            <w:pPr>
              <w:pStyle w:val="Akapitzlist"/>
              <w:numPr>
                <w:ilvl w:val="0"/>
                <w:numId w:val="71"/>
              </w:numPr>
              <w:ind w:left="317"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Cmentarz parafialny – działka nr 894 o pow. 1,80 ha, zlokalizowana w odległości ok. 600 </w:t>
            </w:r>
            <w:proofErr w:type="spellStart"/>
            <w:r w:rsidRPr="005D4093">
              <w:rPr>
                <w:sz w:val="18"/>
                <w:szCs w:val="18"/>
              </w:rPr>
              <w:t>mb</w:t>
            </w:r>
            <w:proofErr w:type="spellEnd"/>
            <w:r w:rsidRPr="005D4093">
              <w:rPr>
                <w:sz w:val="18"/>
                <w:szCs w:val="18"/>
              </w:rPr>
              <w:t xml:space="preserve"> na zachód od plebani, przy drodze gminnej nr 108277L. Działka stanowi własność Parafii Ratoszyn. Cmentarz  parafialny założony na cmentarzu z I Wojny Światowej, ujęty w ewidencji zbytków województwa lubelskiego. Główna aleja cmentarza utwardzona kostką brukową, alejki boczne o nawierzchni gruntowej. Cmentarz ogrodzony płotem z prefabrykatów betonowych. Przy drodze gminnej – na wprost cmentarza – miejsca postojowe dla samochodów utwardzone kostką brukową. Konieczne opracowanie systemu segregowania i gromadzenia odpadów cmentarnych, które obecnie gromadzone są na hałdzie w jednym z naroży cmentarza. Konieczna budowa zadaszenia nad podestem do odprawiania mszy lub niewielkiej kapliczki. Konieczna odnowa najstarszych nagrobków z piaskowca. Konieczny remont nawierzchni drogi gminnej na odcinku od skrzyżowania z drogą powiatową nr 2245L do cmentarza.</w:t>
            </w:r>
          </w:p>
        </w:tc>
      </w:tr>
      <w:tr w:rsidR="00794466" w:rsidRPr="005D4093" w14:paraId="05B4F7CD"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3B33EE2B" w14:textId="77777777" w:rsidR="00794466" w:rsidRPr="005D4093" w:rsidRDefault="00794466" w:rsidP="00515313">
            <w:pPr>
              <w:jc w:val="center"/>
              <w:rPr>
                <w:sz w:val="18"/>
                <w:szCs w:val="18"/>
              </w:rPr>
            </w:pPr>
            <w:r w:rsidRPr="005D4093">
              <w:rPr>
                <w:sz w:val="18"/>
                <w:szCs w:val="18"/>
              </w:rPr>
              <w:t>18</w:t>
            </w:r>
          </w:p>
        </w:tc>
        <w:tc>
          <w:tcPr>
            <w:tcW w:w="557" w:type="pct"/>
            <w:vAlign w:val="center"/>
          </w:tcPr>
          <w:p w14:paraId="5244B9E4" w14:textId="77777777" w:rsidR="00794466" w:rsidRPr="005D4093" w:rsidRDefault="00794466" w:rsidP="00515313">
            <w:pP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Ratoszyn Drugi</w:t>
            </w:r>
          </w:p>
        </w:tc>
        <w:tc>
          <w:tcPr>
            <w:tcW w:w="1172" w:type="pct"/>
          </w:tcPr>
          <w:p w14:paraId="319C4A9A"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budynku organistówki</w:t>
            </w:r>
          </w:p>
          <w:p w14:paraId="53E6C990"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zespole kościoła parafialnego</w:t>
            </w:r>
          </w:p>
          <w:p w14:paraId="57CF8E6D"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przedszkolu</w:t>
            </w:r>
          </w:p>
          <w:p w14:paraId="5097C1C4"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Parking przyszkolny</w:t>
            </w:r>
          </w:p>
          <w:p w14:paraId="68F151B2"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Zespole Szkół</w:t>
            </w:r>
          </w:p>
          <w:p w14:paraId="0CD7FD2C"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rekreacyjny pomiędzy budynkiem kościoła a budynkami szkolnymi </w:t>
            </w:r>
          </w:p>
          <w:p w14:paraId="55183CDA"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Ośrodku Zdrowia</w:t>
            </w:r>
          </w:p>
          <w:p w14:paraId="1DE3560F"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Staw podworski</w:t>
            </w:r>
          </w:p>
          <w:p w14:paraId="35692F47" w14:textId="77777777" w:rsidR="00794466" w:rsidRPr="005D4093" w:rsidRDefault="00794466" w:rsidP="00907743">
            <w:pPr>
              <w:pStyle w:val="Akapitzlist"/>
              <w:numPr>
                <w:ilvl w:val="0"/>
                <w:numId w:val="67"/>
              </w:numPr>
              <w:ind w:left="317"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hydroforni</w:t>
            </w:r>
          </w:p>
        </w:tc>
        <w:tc>
          <w:tcPr>
            <w:tcW w:w="3018" w:type="pct"/>
          </w:tcPr>
          <w:p w14:paraId="1F47889E"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 xml:space="preserve">Teren przy organistówce – działka nr 117 o pow. 0,48 ha, zlokalizowana w zachodniej części wsi, na wzniesieniu, przy skrzyżowaniu drogi powiatowej nr 2245L z drogą gminną nr 113485L, po prawej stronie drogi powiatowej oraz po lewej stronie drogi gminnej, w bezpośrednim sąsiedztwie plebani zlokalizowanej po lewej stronie drogi powiatowej, czyli w Ratoszynie Pierwszym, oraz kościoła parafialnego zlokalizowanego </w:t>
            </w:r>
            <w:r w:rsidRPr="005D4093">
              <w:rPr>
                <w:sz w:val="18"/>
                <w:szCs w:val="18"/>
              </w:rPr>
              <w:lastRenderedPageBreak/>
              <w:t>po prawej stronie drogi gminnej. Działka stanowi własność Parafii Ratoszyn. Wschodnia strona działki zabudowana  budynkiem dawnej organistówki oraz budynkiem gospodarczym, ogrodzona płotem z metalowych przęseł. Zachodnia strona działki wykorzystywana jako plac postojowy dla samochodów, częściowo utwardzona tłuczniem. Ogrodzona część działki od kilkunastu lat nieużytkowana, zaniedbana i zdegradowana. Całość terenu wymaga rekultywacji, konieczne utwardzenie części parkingowej.</w:t>
            </w:r>
          </w:p>
          <w:p w14:paraId="1650D65D"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kościele – działki nr: 205 o pow. 0,42 ha, 206 o pow. 0,41 ha, zlokalizowane w północno – zachodniej części wsi, na wzniesieniu, przy skrzyżowaniu drogi powiatowej nr 2245L z drogą gminną nr 113485L. Działka 205 stanowi własność Skarbu Państwa, działka nr 206 własność Parafii Ratoszyn. Działka nr 206 częściowo zabudowana budynkiem kościoła parafialnego Działka nr 205 stanowi pas drogi gminnej nr 113485L, częściowo zabudowany ogrodzeniem kościelnym, schodami wejściowymi na teren przykościelny oraz parkingiem dla samochodów. Od strony wschodniej działka nr 206 sąsiaduje z działką niezabudowaną nr 212/3 o pow. 0,9780 ha - należącą do parafii, od strony południowo – wschodniej  z działkami gminnymi o funkcji rekreacyjnej. Całość terenu o wybitnych walorach kulturowych i widokowych – z zakazem zabudowy kubaturowej.</w:t>
            </w:r>
          </w:p>
          <w:p w14:paraId="363C73C5"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przedszkolu – działka nr 208 o pow. 0,23 ha, zlokalizowana w północno – zachodniej części wsi, przy drodze powiatowej nr 2245L, w bezpośrednim sąsiedztwie kościoła parafialnego. Działka stanowi własność </w:t>
            </w:r>
            <w:r w:rsidR="009C33A1">
              <w:rPr>
                <w:sz w:val="18"/>
                <w:szCs w:val="18"/>
              </w:rPr>
              <w:t>Gminy</w:t>
            </w:r>
            <w:r w:rsidRPr="005D4093">
              <w:rPr>
                <w:sz w:val="18"/>
                <w:szCs w:val="18"/>
              </w:rPr>
              <w:t>. Działka częściowo zabudowana budynkiem przedszkola, część niezabudowana zagospodarowana do funkcji placu zabaw dla dzieci. Całość terenu uporządkowana i ogrodzona. Konieczny remont ogrodzenia od strony drogi powiatowej.</w:t>
            </w:r>
          </w:p>
          <w:p w14:paraId="48321911"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Parking przyszkolny – działki nr: 209 o pow. 0,04 ha, 210/1 o pow. 0,03 ha, 210/2 o pow. 0,01 ha, zlokalizowane w północno – zachodniej części wsi, przy drodze powiatowej nr 2245L, pomiędzy budynkiem przedszkola a budynkiem Zespołu Szkół. Działki zagospodarowane do funkcji parkingu przyszkolnego. Parking utwardzony materiałem kamiennym, od strony drogi powiatowej ogrodzony. Ogrodzenie i brama wjazdowa do remontu.</w:t>
            </w:r>
          </w:p>
          <w:p w14:paraId="44F88C79"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szkole – działki nr: 211 o pow. 1,05 ha, 212/2 o pow. 0,06 ha, zlokalizowane w centralnej części wsi, u podnóża rozległego wzniesienia, w pobliżu cieku Chodlik, przy drodze powiatowej nr 2245L. Działki stanowią własność </w:t>
            </w:r>
            <w:r w:rsidR="009C33A1">
              <w:rPr>
                <w:sz w:val="18"/>
                <w:szCs w:val="18"/>
              </w:rPr>
              <w:t>Gminy</w:t>
            </w:r>
            <w:r w:rsidRPr="005D4093">
              <w:rPr>
                <w:sz w:val="18"/>
                <w:szCs w:val="18"/>
              </w:rPr>
              <w:t>. Centralna część terenu zabudowana budynkiem Zespołu Szkół. Teren przed budynkiem zagospodarowany do funkcji zielonego skweru i boiska do gry w siatkówkę, teren za budynkiem do funkcji ziemnego boiska przyszkolnego. Za boiskiem trawiastym – częściowo na działce nr 212/4, zlokalizowane ogólnodostępne boisko wielofunkcyjne ze sztuczną nawierzchnią. Działki zabudowane budynkiem Zespołu szkół ogrodzone z dwóch stron – od strony zachodniej płotem z metalowych przęseł i szpalerem kasztanów, od południa siatką ślimakową. Od północy do terenu przylega parking przyszkolny oraz ogólnodostępny teren rekreacyjny.</w:t>
            </w:r>
          </w:p>
          <w:p w14:paraId="0E31DBFF"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rekreacyjny – działka nr 212/4 o pow. 1,6380 ha, zlokalizowana pomiędzy budynkiem Zespołu Szkół a budynkiem kościoła parafialnego i działką niezabudowaną nr 212/3 należącą do parafii. Działka stanowi własność </w:t>
            </w:r>
            <w:r w:rsidR="009C33A1">
              <w:rPr>
                <w:sz w:val="18"/>
                <w:szCs w:val="18"/>
              </w:rPr>
              <w:t>Gminy</w:t>
            </w:r>
            <w:r w:rsidRPr="005D4093">
              <w:rPr>
                <w:sz w:val="18"/>
                <w:szCs w:val="18"/>
              </w:rPr>
              <w:t>.</w:t>
            </w:r>
          </w:p>
          <w:p w14:paraId="29D1778A" w14:textId="77777777" w:rsidR="00794466" w:rsidRPr="005D4093"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Wejście na działkę – przez parking przyszkolny od strony zachodniej lub od strony północnej – ciągiem pieszo – rowerowym.</w:t>
            </w:r>
          </w:p>
          <w:p w14:paraId="63E3C1EC" w14:textId="77777777" w:rsidR="00794466" w:rsidRPr="005D4093"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lastRenderedPageBreak/>
              <w:t>Południowa część działki zabudowana ogólnodostępnym boiskiem wielofunkcyjnym ze sztuczną nawierzchnią. Część działki zlokalizowana bezpośrednio pomiędzy budynkiem szkolnym a budynkiem kościelnym zagospodarowana do funkcji górki do zjazdu na sankach oraz terenu rekreacyjnego. Wejście na teren z drogi powiatowej nr 2245L zapewnia ciąg pieszo – rowerowy z kostki brukowej, który przebiega od parkingu przyszkolnego do drogi gminnej nr 113485L zlokalizowanej za kościołem parafialnym. (Ciąg przebiega częściowo po działce parafialnej). Całość terenu wyposażona w małą architekturę oraz oświetlona. W przyszłości wskazane doświetlenie i doposażenie terenu, a także uzupełnienie zieleni.</w:t>
            </w:r>
          </w:p>
          <w:p w14:paraId="33935DF1"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Ośrodku Zdrowia – działka nr 460/4 o pow. 0,33 ha, zlokalizowana w centralnej części wsi, u podnóża rozległego wzniesienia, w sąsiedztwie hydroforni, zabytkowego zespołu dworsko parkowego, stawu podworskiego i gorzelni. Działka stanowi własność Stowarzyszenia Narodowy Fundusz Zdrowia.</w:t>
            </w:r>
          </w:p>
          <w:p w14:paraId="3787ACE9" w14:textId="77777777" w:rsidR="00794466" w:rsidRPr="005D4093"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Centralna części działki zabudowana budynkiem Ośrodka Zdrowia, pozostała część utwardzona płytami betonowymi i ażurowymi, całość ogrodzona płotem z metalowych przęseł. W przyszłości wskazana rekultywacja terenu, w tym usuniecie części płyt betonowych na rzecz powierzchni zielonej o charakterze parkowym, a także oświetlenie terenu.</w:t>
            </w:r>
          </w:p>
          <w:p w14:paraId="6B012F9F"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Staw podworski – działki nr: 460/2 o pow. 1,12 ha, 460/3 o pow. 0,01 ha, zlokalizowane w centralnej części wsi, pomiędzy Ośrodkiem Zdrowia i zabytkowym zespołem dworsko – parkowym od strony północnej, drogą dojazdową do gorzelni i czworakami podworskimi od strony południowej, gorzelnią od strony wschodniej, drogą gminną nr 108245L od strony wschodniej. Działki stanowią własność </w:t>
            </w:r>
            <w:r w:rsidR="009C33A1">
              <w:rPr>
                <w:sz w:val="18"/>
                <w:szCs w:val="18"/>
              </w:rPr>
              <w:t>Gminy</w:t>
            </w:r>
            <w:r w:rsidRPr="005D4093">
              <w:rPr>
                <w:sz w:val="18"/>
                <w:szCs w:val="18"/>
              </w:rPr>
              <w:t>.</w:t>
            </w:r>
          </w:p>
          <w:p w14:paraId="278CE3D2" w14:textId="77777777" w:rsidR="00794466" w:rsidRPr="005D4093"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Przez środek działek przepływa rzeka Chodlik. Pierwotnie na działkach funkcjonował staw należący do Ludwika Nowakowskiego – właściciela dóbr Ratoszyn i Chodel. Staw wykorzystywany był do hodowli ryb i raków, które koleją wysyłano do Rosji. W okresie powojennym staw zlikwidowano poprzez zastąpienie zastawki zlokalizowanej we wschodniej grobli – przepustem rurowym 2 x 1,50 cm (po koronie grobli przebiega obecna droga gminna nr 108245L). Do dnia dzisiejszego zachowała się niecka zbiornika, którą częściowo zajęły samosiejki drzew i krzewów. W przyszłości wskazana jest rekultywacja terenu oraz odtworzenie stawu w celu zwiększenia małej retencji oraz w celu urozmaicenia krajobrazu. </w:t>
            </w:r>
          </w:p>
          <w:p w14:paraId="630CA8E8" w14:textId="77777777" w:rsidR="00794466" w:rsidRPr="005D4093" w:rsidRDefault="00794466" w:rsidP="00907743">
            <w:pPr>
              <w:pStyle w:val="Akapitzlist"/>
              <w:numPr>
                <w:ilvl w:val="0"/>
                <w:numId w:val="59"/>
              </w:numPr>
              <w:ind w:left="318" w:hanging="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hydroforni – działka nr 457 o pow. 0,27, położona w centralnej części wsi, na wyspie, przy rozstaju drogi gminnej nr 108245L z drogą dojazdową do Ośrodka Zdrowia. Działka stanowi własność </w:t>
            </w:r>
            <w:r w:rsidR="009C33A1">
              <w:rPr>
                <w:sz w:val="18"/>
                <w:szCs w:val="18"/>
              </w:rPr>
              <w:t>Gminy</w:t>
            </w:r>
            <w:r w:rsidRPr="005D4093">
              <w:rPr>
                <w:sz w:val="18"/>
                <w:szCs w:val="18"/>
              </w:rPr>
              <w:t>.</w:t>
            </w:r>
          </w:p>
          <w:p w14:paraId="77B8C044" w14:textId="77777777" w:rsidR="00794466" w:rsidRPr="005D4093" w:rsidRDefault="00794466" w:rsidP="005D1E0D">
            <w:pPr>
              <w:pStyle w:val="Akapitzlist"/>
              <w:ind w:left="318"/>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Północna część działki zabudowana hydrofornią, hydrofornia ogrodzona. Południowa część działki obsiana trawą i obsadzona drzewami.</w:t>
            </w:r>
          </w:p>
        </w:tc>
      </w:tr>
      <w:tr w:rsidR="00794466" w:rsidRPr="005D4093" w14:paraId="153448A8"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0A933A22"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19</w:t>
            </w:r>
          </w:p>
        </w:tc>
        <w:tc>
          <w:tcPr>
            <w:tcW w:w="557" w:type="pct"/>
            <w:vAlign w:val="center"/>
          </w:tcPr>
          <w:p w14:paraId="4D29E8D7"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Siewalka</w:t>
            </w:r>
          </w:p>
        </w:tc>
        <w:tc>
          <w:tcPr>
            <w:tcW w:w="1172" w:type="pct"/>
          </w:tcPr>
          <w:p w14:paraId="5BD66CAD" w14:textId="77777777" w:rsidR="00794466" w:rsidRPr="005D4093" w:rsidRDefault="00794466" w:rsidP="00907743">
            <w:pPr>
              <w:pStyle w:val="Akapitzlist"/>
              <w:numPr>
                <w:ilvl w:val="0"/>
                <w:numId w:val="49"/>
              </w:numPr>
              <w:ind w:left="317" w:hanging="284"/>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budynku poszkolnym</w:t>
            </w:r>
          </w:p>
          <w:p w14:paraId="4C140A41" w14:textId="77777777" w:rsidR="00794466" w:rsidRPr="005D4093" w:rsidRDefault="00794466" w:rsidP="00907743">
            <w:pPr>
              <w:pStyle w:val="Akapitzlist"/>
              <w:numPr>
                <w:ilvl w:val="0"/>
                <w:numId w:val="49"/>
              </w:numPr>
              <w:ind w:left="317" w:hanging="284"/>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remizie OSP</w:t>
            </w:r>
          </w:p>
          <w:p w14:paraId="37DA3E8C" w14:textId="77777777" w:rsidR="00794466" w:rsidRPr="005D4093" w:rsidRDefault="00794466" w:rsidP="00217ABC">
            <w:pPr>
              <w:ind w:left="33"/>
              <w:cnfStyle w:val="000000100000" w:firstRow="0" w:lastRow="0" w:firstColumn="0" w:lastColumn="0" w:oddVBand="0" w:evenVBand="0" w:oddHBand="1" w:evenHBand="0" w:firstRowFirstColumn="0" w:firstRowLastColumn="0" w:lastRowFirstColumn="0" w:lastRowLastColumn="0"/>
              <w:rPr>
                <w:sz w:val="18"/>
                <w:szCs w:val="18"/>
              </w:rPr>
            </w:pPr>
          </w:p>
        </w:tc>
        <w:tc>
          <w:tcPr>
            <w:tcW w:w="3018" w:type="pct"/>
          </w:tcPr>
          <w:p w14:paraId="4A9E6005" w14:textId="77777777" w:rsidR="00794466" w:rsidRPr="005D4093" w:rsidRDefault="00794466" w:rsidP="00907743">
            <w:pPr>
              <w:pStyle w:val="Akapitzlist"/>
              <w:numPr>
                <w:ilvl w:val="0"/>
                <w:numId w:val="60"/>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budynku poszkolnym – działka nr 107/1 o pow. 1,19 ha, zlokalizowana w zachodniej części wsi, przy drodze gminnej nr 108154L. Działka stanowi własność </w:t>
            </w:r>
            <w:r w:rsidR="009C33A1">
              <w:rPr>
                <w:sz w:val="18"/>
                <w:szCs w:val="18"/>
              </w:rPr>
              <w:t>Gminy</w:t>
            </w:r>
            <w:r w:rsidRPr="005D4093">
              <w:rPr>
                <w:sz w:val="18"/>
                <w:szCs w:val="18"/>
              </w:rPr>
              <w:t>. Działka częściowo zabudowana budynkiem poszkolnym, część niezabudowana zagospodarowana do funkcji placu zabaw dla dzieci, zieleńca i boiska do piłki nożnej. Całość terenu uporządkowana. Plac zabaw oświetlony. Budynek poszkolny, plac zabaw i zieleniec  - ogrodzone siatką ślimakową. Boisko otoczone drzewami.</w:t>
            </w:r>
          </w:p>
          <w:p w14:paraId="38D66D85" w14:textId="77777777" w:rsidR="00794466" w:rsidRPr="005D4093" w:rsidRDefault="00794466" w:rsidP="00907743">
            <w:pPr>
              <w:pStyle w:val="Akapitzlist"/>
              <w:numPr>
                <w:ilvl w:val="0"/>
                <w:numId w:val="60"/>
              </w:numPr>
              <w:ind w:left="318" w:hanging="318"/>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remizie OSP – działka nr 229 o pow. 0,09 ha, zlokalizowana w centralnej części wsi, przy drodze gminnej nr 108154L. Działka stanowi własność </w:t>
            </w:r>
            <w:r w:rsidR="009C33A1">
              <w:rPr>
                <w:sz w:val="18"/>
                <w:szCs w:val="18"/>
              </w:rPr>
              <w:t>Gminy</w:t>
            </w:r>
            <w:r w:rsidRPr="005D4093">
              <w:rPr>
                <w:sz w:val="18"/>
                <w:szCs w:val="18"/>
              </w:rPr>
              <w:t xml:space="preserve">. Działka częściowo zabudowana remizą, część niezabudowana o niewielkiej powierzchni, obsiana trawą, uporządkowana. Całość ogrodzona z trzech stron płotem z prefabrykatów betonowych. </w:t>
            </w:r>
          </w:p>
        </w:tc>
      </w:tr>
      <w:tr w:rsidR="00794466" w:rsidRPr="005D4093" w14:paraId="2CC3D0A2"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11D4177F"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lastRenderedPageBreak/>
              <w:t>20</w:t>
            </w:r>
          </w:p>
        </w:tc>
        <w:tc>
          <w:tcPr>
            <w:tcW w:w="557" w:type="pct"/>
            <w:vAlign w:val="center"/>
          </w:tcPr>
          <w:p w14:paraId="10961B09"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Stasin</w:t>
            </w:r>
          </w:p>
        </w:tc>
        <w:tc>
          <w:tcPr>
            <w:tcW w:w="1172" w:type="pct"/>
          </w:tcPr>
          <w:p w14:paraId="6997EF13" w14:textId="77777777" w:rsidR="00794466" w:rsidRPr="005D4093" w:rsidRDefault="004E37D7" w:rsidP="00217ABC">
            <w:pPr>
              <w:cnfStyle w:val="000000000000" w:firstRow="0" w:lastRow="0" w:firstColumn="0" w:lastColumn="0" w:oddVBand="0" w:evenVBand="0" w:oddHBand="0" w:evenHBand="0" w:firstRowFirstColumn="0" w:firstRowLastColumn="0" w:lastRowFirstColumn="0" w:lastRowLastColumn="0"/>
              <w:rPr>
                <w:sz w:val="18"/>
                <w:szCs w:val="18"/>
              </w:rPr>
            </w:pPr>
            <w:r w:rsidRPr="005D4093">
              <w:rPr>
                <w:rFonts w:eastAsia="Calibri"/>
                <w:sz w:val="18"/>
                <w:szCs w:val="18"/>
              </w:rPr>
              <w:t>Brak terenu</w:t>
            </w:r>
          </w:p>
        </w:tc>
        <w:tc>
          <w:tcPr>
            <w:tcW w:w="3018" w:type="pct"/>
          </w:tcPr>
          <w:p w14:paraId="04BB9EB2" w14:textId="77777777" w:rsidR="00794466" w:rsidRPr="005D4093" w:rsidRDefault="00794466" w:rsidP="005D1E0D">
            <w:p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 </w:t>
            </w:r>
          </w:p>
        </w:tc>
      </w:tr>
      <w:tr w:rsidR="00794466" w:rsidRPr="005D4093" w14:paraId="3120B5CB"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6F2792A4"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21</w:t>
            </w:r>
          </w:p>
        </w:tc>
        <w:tc>
          <w:tcPr>
            <w:tcW w:w="557" w:type="pct"/>
            <w:vAlign w:val="center"/>
          </w:tcPr>
          <w:p w14:paraId="5C319BD5"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Świdno</w:t>
            </w:r>
          </w:p>
        </w:tc>
        <w:tc>
          <w:tcPr>
            <w:tcW w:w="1172" w:type="pct"/>
          </w:tcPr>
          <w:p w14:paraId="763416C3" w14:textId="77777777" w:rsidR="00794466" w:rsidRPr="005D4093" w:rsidRDefault="00794466" w:rsidP="00907743">
            <w:pPr>
              <w:pStyle w:val="Akapitzlist"/>
              <w:numPr>
                <w:ilvl w:val="0"/>
                <w:numId w:val="61"/>
              </w:numPr>
              <w:ind w:left="315" w:hanging="28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świetlicy wiejskiej</w:t>
            </w:r>
          </w:p>
          <w:p w14:paraId="475A359E" w14:textId="77777777" w:rsidR="00794466" w:rsidRPr="005D4093" w:rsidRDefault="00794466" w:rsidP="00907743">
            <w:pPr>
              <w:pStyle w:val="Akapitzlist"/>
              <w:numPr>
                <w:ilvl w:val="0"/>
                <w:numId w:val="61"/>
              </w:numPr>
              <w:ind w:left="315" w:hanging="28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remizie OSP</w:t>
            </w:r>
          </w:p>
          <w:p w14:paraId="6AC7D51F" w14:textId="77777777" w:rsidR="00794466" w:rsidRPr="005D4093" w:rsidRDefault="00794466" w:rsidP="00907743">
            <w:pPr>
              <w:pStyle w:val="Akapitzlist"/>
              <w:numPr>
                <w:ilvl w:val="0"/>
                <w:numId w:val="61"/>
              </w:numPr>
              <w:ind w:left="315" w:hanging="28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kaplicy</w:t>
            </w:r>
          </w:p>
          <w:p w14:paraId="0F480797" w14:textId="77777777" w:rsidR="00794466" w:rsidRPr="005D4093" w:rsidRDefault="00794466" w:rsidP="00217ABC">
            <w:pPr>
              <w:cnfStyle w:val="000000100000" w:firstRow="0" w:lastRow="0" w:firstColumn="0" w:lastColumn="0" w:oddVBand="0" w:evenVBand="0" w:oddHBand="1" w:evenHBand="0" w:firstRowFirstColumn="0" w:firstRowLastColumn="0" w:lastRowFirstColumn="0" w:lastRowLastColumn="0"/>
              <w:rPr>
                <w:sz w:val="18"/>
                <w:szCs w:val="18"/>
              </w:rPr>
            </w:pPr>
          </w:p>
        </w:tc>
        <w:tc>
          <w:tcPr>
            <w:tcW w:w="3018" w:type="pct"/>
          </w:tcPr>
          <w:p w14:paraId="5957F31C" w14:textId="77777777" w:rsidR="00794466" w:rsidRPr="005D4093" w:rsidRDefault="00794466" w:rsidP="00907743">
            <w:pPr>
              <w:pStyle w:val="Akapitzlist"/>
              <w:numPr>
                <w:ilvl w:val="0"/>
                <w:numId w:val="70"/>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świetlicy – działka nr 229/2 o pow. 0,50 ha, zlokalizowana w centralnej części wsi, na „wyspie” przy drodze gminnej nr 108258L. Działka częściowo zabudowana budynkiem świetlicy, część niezabudowana zagospodarowana do funkcji placu zabaw dla dzieci i boiska do piłki nożnej. Całość ogrodzona z trzech stron. Konieczny remont bramy wjazdowej od strony drogi gminnej, budowa ścieżki od świetlicy do budynku remizy posadowionej na sąsiedniej działce, uzupełnienie zieleni i oświetlenie terenu.</w:t>
            </w:r>
          </w:p>
          <w:p w14:paraId="1E166F69" w14:textId="77777777" w:rsidR="00794466" w:rsidRPr="005D4093" w:rsidRDefault="00794466" w:rsidP="00907743">
            <w:pPr>
              <w:pStyle w:val="Akapitzlist"/>
              <w:numPr>
                <w:ilvl w:val="0"/>
                <w:numId w:val="70"/>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remizie OSP – działka nr 229/15 o pow. 0,2880 ha, zlokalizowana w centralnej części wsi, na „wyspie” przy drodze powiatowej nr 2645L. Działka stanowi własność </w:t>
            </w:r>
            <w:r w:rsidR="009C33A1">
              <w:rPr>
                <w:sz w:val="18"/>
                <w:szCs w:val="18"/>
              </w:rPr>
              <w:t>Gminy</w:t>
            </w:r>
            <w:r w:rsidRPr="005D4093">
              <w:rPr>
                <w:sz w:val="18"/>
                <w:szCs w:val="18"/>
              </w:rPr>
              <w:t>.  Działka częściowo zabudowana budynkiem remizy, część niezabudowana wykorzystywana jako plac postojowy dla samochodów. Konieczne utwardzenie dojścia do remizy od strony drogi powiatowej oraz od strony drogi gminnej nr 108258L.</w:t>
            </w:r>
          </w:p>
          <w:p w14:paraId="5DBCDABF" w14:textId="77777777" w:rsidR="00794466" w:rsidRPr="005D4093" w:rsidRDefault="00794466" w:rsidP="00907743">
            <w:pPr>
              <w:pStyle w:val="Akapitzlist"/>
              <w:numPr>
                <w:ilvl w:val="0"/>
                <w:numId w:val="70"/>
              </w:numPr>
              <w:ind w:left="317" w:hanging="283"/>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kaplicy – działka nr 115/5 o pow. 0,10 ha, zlokalizowana w centralnej części wsi, przy skrzyżowaniu drogi powiatowej nr 2645L z drogą powiatową nr 2633L. Działka stanowi własność Parafii Puszno. Działka częściowo zabudowana budynkiem kaplicy, część niezabudowana zagospodarowana zielenią projektowaną. Alejki przykościelne utwardzone kostką brukową. Całość ogrodzona płotem murowanym z cegieł z przęsłami metalowymi. Do ogrodzenia od strony drogi powiatowej nr 2633L przylegają miejsca postojowe dla samochodów utwardzone kostką brukową. Całość terenu uporządkowana.</w:t>
            </w:r>
          </w:p>
        </w:tc>
      </w:tr>
      <w:tr w:rsidR="00794466" w:rsidRPr="005D4093" w14:paraId="207744A5"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4EEAEF82"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22</w:t>
            </w:r>
          </w:p>
        </w:tc>
        <w:tc>
          <w:tcPr>
            <w:tcW w:w="557" w:type="pct"/>
            <w:vAlign w:val="center"/>
          </w:tcPr>
          <w:p w14:paraId="25F32200"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Trzciniec</w:t>
            </w:r>
          </w:p>
        </w:tc>
        <w:tc>
          <w:tcPr>
            <w:tcW w:w="1172" w:type="pct"/>
          </w:tcPr>
          <w:p w14:paraId="7B6C1052" w14:textId="77777777" w:rsidR="00794466" w:rsidRPr="005D4093" w:rsidRDefault="00794466" w:rsidP="00907743">
            <w:pPr>
              <w:pStyle w:val="Akapitzlist"/>
              <w:numPr>
                <w:ilvl w:val="0"/>
                <w:numId w:val="62"/>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przy remizie OSP</w:t>
            </w:r>
          </w:p>
          <w:p w14:paraId="7BBB0E13" w14:textId="77777777" w:rsidR="00794466" w:rsidRPr="005D4093" w:rsidRDefault="00794466" w:rsidP="00907743">
            <w:pPr>
              <w:pStyle w:val="Akapitzlist"/>
              <w:numPr>
                <w:ilvl w:val="0"/>
                <w:numId w:val="62"/>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Teren rekreacyjno-sportowy</w:t>
            </w:r>
          </w:p>
          <w:p w14:paraId="5217EB82" w14:textId="77777777" w:rsidR="00794466" w:rsidRPr="005D4093" w:rsidRDefault="00794466" w:rsidP="00907743">
            <w:pPr>
              <w:pStyle w:val="Akapitzlist"/>
              <w:numPr>
                <w:ilvl w:val="0"/>
                <w:numId w:val="62"/>
              </w:numPr>
              <w:ind w:left="315" w:hanging="283"/>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postojowy przy drodze wojewódzkiej</w:t>
            </w:r>
          </w:p>
          <w:p w14:paraId="7AB2B6C2" w14:textId="77777777" w:rsidR="00794466" w:rsidRPr="005D4093" w:rsidRDefault="00794466" w:rsidP="00217ABC">
            <w:pPr>
              <w:ind w:left="32"/>
              <w:cnfStyle w:val="000000000000" w:firstRow="0" w:lastRow="0" w:firstColumn="0" w:lastColumn="0" w:oddVBand="0" w:evenVBand="0" w:oddHBand="0" w:evenHBand="0" w:firstRowFirstColumn="0" w:firstRowLastColumn="0" w:lastRowFirstColumn="0" w:lastRowLastColumn="0"/>
              <w:rPr>
                <w:sz w:val="18"/>
                <w:szCs w:val="18"/>
              </w:rPr>
            </w:pPr>
          </w:p>
        </w:tc>
        <w:tc>
          <w:tcPr>
            <w:tcW w:w="3018" w:type="pct"/>
          </w:tcPr>
          <w:p w14:paraId="351A3D31" w14:textId="77777777" w:rsidR="00794466" w:rsidRPr="005D4093" w:rsidRDefault="00794466" w:rsidP="00907743">
            <w:pPr>
              <w:pStyle w:val="Akapitzlist"/>
              <w:numPr>
                <w:ilvl w:val="0"/>
                <w:numId w:val="81"/>
              </w:num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przy remizie OSP – działka nr 49/4 o pow. 0,2795 ha, zlokalizowana w centralnej części wsi, przy drodze powiatowej nr 2244L. Działka stanowi własność </w:t>
            </w:r>
            <w:r w:rsidR="009C33A1">
              <w:rPr>
                <w:sz w:val="18"/>
                <w:szCs w:val="18"/>
              </w:rPr>
              <w:t>Gminy</w:t>
            </w:r>
            <w:r w:rsidRPr="005D4093">
              <w:rPr>
                <w:sz w:val="18"/>
                <w:szCs w:val="18"/>
              </w:rPr>
              <w:t>.  Działka częściowo zabudowana remizą i budynkiem gospodarczym, część niezabudowana zagospodarowana do funkcji placu zabaw dla dzieci, zadaszonej sceny do występów oraz placu postojowego. Całość ogrodzona. Konieczne utwardzenie placu postojowego, powiększenie placu zabaw oraz oświetlenie.</w:t>
            </w:r>
          </w:p>
          <w:p w14:paraId="4AAA5F6F" w14:textId="77777777" w:rsidR="00794466" w:rsidRPr="005D4093" w:rsidRDefault="00794466" w:rsidP="00907743">
            <w:pPr>
              <w:pStyle w:val="Akapitzlist"/>
              <w:numPr>
                <w:ilvl w:val="0"/>
                <w:numId w:val="81"/>
              </w:num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Teren sportowy – działka nr 49/2, o pow. 0,6602 ha, zlokalizowana za remizą, poza obszarem zwartej zabudowy. Działka stanowi własność </w:t>
            </w:r>
            <w:r w:rsidR="009C33A1">
              <w:rPr>
                <w:sz w:val="18"/>
                <w:szCs w:val="18"/>
              </w:rPr>
              <w:t>Gminy</w:t>
            </w:r>
            <w:r w:rsidRPr="005D4093">
              <w:rPr>
                <w:sz w:val="18"/>
                <w:szCs w:val="18"/>
              </w:rPr>
              <w:t>. Działka wymaga wyrównania, obsiania trawą. Działka wskazana pod boisko sportowe dla młodzieży i ogólnodostępny teren rekreacyjny.</w:t>
            </w:r>
          </w:p>
          <w:p w14:paraId="051C0EFA" w14:textId="77777777" w:rsidR="00794466" w:rsidRPr="005D4093" w:rsidRDefault="00794466" w:rsidP="00907743">
            <w:pPr>
              <w:pStyle w:val="Akapitzlist"/>
              <w:numPr>
                <w:ilvl w:val="0"/>
                <w:numId w:val="81"/>
              </w:numPr>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Plac postojowy – działka nr 1/2 o pow. 0,0649 ha, zlokalizowana w zachodniej części wsi, bezpośrednio przy skrzyżowaniu drogi wojewódzkiej nr 747 z drogą powiatową nr 2244L. Działka stanowi własność </w:t>
            </w:r>
            <w:r w:rsidR="009C33A1">
              <w:rPr>
                <w:sz w:val="18"/>
                <w:szCs w:val="18"/>
              </w:rPr>
              <w:t>Gminy</w:t>
            </w:r>
            <w:r w:rsidRPr="005D4093">
              <w:rPr>
                <w:sz w:val="18"/>
                <w:szCs w:val="18"/>
              </w:rPr>
              <w:t>. Działka wykorzystywana jako plac postojowy dla samochodów. Konieczne utwardzenie działki oraz montaż zadaszenia dla rowerzystów.</w:t>
            </w:r>
          </w:p>
        </w:tc>
      </w:tr>
      <w:tr w:rsidR="00794466" w:rsidRPr="005D4093" w14:paraId="15E87893"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1A912DC8"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23</w:t>
            </w:r>
          </w:p>
        </w:tc>
        <w:tc>
          <w:tcPr>
            <w:tcW w:w="557" w:type="pct"/>
            <w:vAlign w:val="center"/>
          </w:tcPr>
          <w:p w14:paraId="4E962234"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Zastawki</w:t>
            </w:r>
          </w:p>
        </w:tc>
        <w:tc>
          <w:tcPr>
            <w:tcW w:w="1172" w:type="pct"/>
          </w:tcPr>
          <w:p w14:paraId="70AB08D8" w14:textId="77777777" w:rsidR="00794466" w:rsidRPr="005D4093" w:rsidRDefault="00794466" w:rsidP="00907743">
            <w:pPr>
              <w:pStyle w:val="Akapitzlist"/>
              <w:numPr>
                <w:ilvl w:val="0"/>
                <w:numId w:val="63"/>
              </w:numPr>
              <w:ind w:left="315" w:hanging="283"/>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Teren przy świetlicy wiejskiej</w:t>
            </w:r>
          </w:p>
          <w:p w14:paraId="6C7F2C25" w14:textId="77777777" w:rsidR="00794466" w:rsidRPr="005D4093" w:rsidRDefault="00794466" w:rsidP="00217ABC">
            <w:pPr>
              <w:ind w:left="32"/>
              <w:cnfStyle w:val="000000100000" w:firstRow="0" w:lastRow="0" w:firstColumn="0" w:lastColumn="0" w:oddVBand="0" w:evenVBand="0" w:oddHBand="1" w:evenHBand="0" w:firstRowFirstColumn="0" w:firstRowLastColumn="0" w:lastRowFirstColumn="0" w:lastRowLastColumn="0"/>
              <w:rPr>
                <w:sz w:val="18"/>
                <w:szCs w:val="18"/>
              </w:rPr>
            </w:pPr>
          </w:p>
        </w:tc>
        <w:tc>
          <w:tcPr>
            <w:tcW w:w="3018" w:type="pct"/>
          </w:tcPr>
          <w:p w14:paraId="65CD7403" w14:textId="77777777" w:rsidR="00794466" w:rsidRPr="005D4093" w:rsidRDefault="00794466" w:rsidP="00907743">
            <w:pPr>
              <w:pStyle w:val="Akapitzlist"/>
              <w:numPr>
                <w:ilvl w:val="0"/>
                <w:numId w:val="68"/>
              </w:numPr>
              <w:ind w:left="318" w:hanging="284"/>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 xml:space="preserve">Teren przy świetlicy – działka nr 173 o pow. 0,22 ha, zlokalizowanej w centrum wsi, przy drodze gminnej nr 108243L. Działka stanowi własność </w:t>
            </w:r>
            <w:r w:rsidR="009C33A1">
              <w:rPr>
                <w:sz w:val="18"/>
                <w:szCs w:val="18"/>
              </w:rPr>
              <w:t>Gminy</w:t>
            </w:r>
            <w:r w:rsidRPr="005D4093">
              <w:rPr>
                <w:sz w:val="18"/>
                <w:szCs w:val="18"/>
              </w:rPr>
              <w:t xml:space="preserve">. Działka częściowo zabudowana budynkiem świetlicy, część niezabudowana zagospodarowana do funkcji placu zabaw dla dzieci. Plac zabaw oświetlony i ogrodzony. </w:t>
            </w:r>
          </w:p>
        </w:tc>
      </w:tr>
      <w:tr w:rsidR="00794466" w:rsidRPr="005D4093" w14:paraId="6103B18A" w14:textId="77777777" w:rsidTr="00515313">
        <w:trPr>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12665EF2"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24</w:t>
            </w:r>
          </w:p>
        </w:tc>
        <w:tc>
          <w:tcPr>
            <w:tcW w:w="557" w:type="pct"/>
            <w:vAlign w:val="center"/>
          </w:tcPr>
          <w:p w14:paraId="7C551E96" w14:textId="77777777" w:rsidR="00794466" w:rsidRPr="005D4093" w:rsidRDefault="00794466" w:rsidP="0051531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Zosinek</w:t>
            </w:r>
          </w:p>
        </w:tc>
        <w:tc>
          <w:tcPr>
            <w:tcW w:w="1172" w:type="pct"/>
          </w:tcPr>
          <w:p w14:paraId="688354EE" w14:textId="77777777" w:rsidR="00794466" w:rsidRPr="005D4093" w:rsidRDefault="00794466" w:rsidP="00907743">
            <w:pPr>
              <w:pStyle w:val="Akapitzlist"/>
              <w:numPr>
                <w:ilvl w:val="0"/>
                <w:numId w:val="64"/>
              </w:numPr>
              <w:ind w:left="315" w:hanging="315"/>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Plac zabaw dla dzieci</w:t>
            </w:r>
          </w:p>
        </w:tc>
        <w:tc>
          <w:tcPr>
            <w:tcW w:w="3018" w:type="pct"/>
          </w:tcPr>
          <w:p w14:paraId="115E12CB" w14:textId="77777777" w:rsidR="00794466" w:rsidRPr="005D4093" w:rsidRDefault="00794466" w:rsidP="00907743">
            <w:pPr>
              <w:pStyle w:val="Akapitzlist"/>
              <w:numPr>
                <w:ilvl w:val="0"/>
                <w:numId w:val="69"/>
              </w:numPr>
              <w:ind w:left="318" w:hanging="284"/>
              <w:jc w:val="both"/>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 xml:space="preserve">Plac zabaw – działka nr 93, zlokalizowana w centralnej części wsi, przy drodze gminnej nr 108246L. Działka częściowo zabudowana drewnianym budynkiem dawnej remizy strażackiej (obiekt do rozbiórki), pozostała część działki zagospodarowana do funkcji placu zabaw dla dzieci. Plac zabaw ogrodzony. Konieczne oświetlenie terenu. </w:t>
            </w:r>
          </w:p>
        </w:tc>
      </w:tr>
      <w:tr w:rsidR="00794466" w:rsidRPr="005D4093" w14:paraId="401A7D64" w14:textId="77777777" w:rsidTr="00515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vAlign w:val="center"/>
          </w:tcPr>
          <w:p w14:paraId="65BED306" w14:textId="77777777" w:rsidR="00794466" w:rsidRPr="005D4093" w:rsidRDefault="00794466" w:rsidP="00515313">
            <w:pPr>
              <w:pStyle w:val="zawartotabeli"/>
              <w:spacing w:before="0" w:beforeAutospacing="0" w:after="0" w:afterAutospacing="0"/>
              <w:jc w:val="center"/>
              <w:rPr>
                <w:rFonts w:asciiTheme="minorHAnsi" w:hAnsiTheme="minorHAnsi"/>
                <w:sz w:val="18"/>
                <w:szCs w:val="18"/>
              </w:rPr>
            </w:pPr>
            <w:r w:rsidRPr="005D4093">
              <w:rPr>
                <w:rFonts w:asciiTheme="minorHAnsi" w:hAnsiTheme="minorHAnsi"/>
                <w:sz w:val="18"/>
                <w:szCs w:val="18"/>
              </w:rPr>
              <w:t>25</w:t>
            </w:r>
          </w:p>
        </w:tc>
        <w:tc>
          <w:tcPr>
            <w:tcW w:w="557" w:type="pct"/>
            <w:vAlign w:val="center"/>
          </w:tcPr>
          <w:p w14:paraId="64B2697D" w14:textId="77777777" w:rsidR="00794466" w:rsidRPr="005D4093" w:rsidRDefault="00794466" w:rsidP="0051531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D4093">
              <w:rPr>
                <w:rFonts w:asciiTheme="minorHAnsi" w:hAnsiTheme="minorHAnsi"/>
                <w:sz w:val="18"/>
                <w:szCs w:val="18"/>
              </w:rPr>
              <w:t>Przytyki</w:t>
            </w:r>
          </w:p>
        </w:tc>
        <w:tc>
          <w:tcPr>
            <w:tcW w:w="1172" w:type="pct"/>
          </w:tcPr>
          <w:p w14:paraId="2B85D839" w14:textId="77777777" w:rsidR="00794466" w:rsidRPr="005D4093" w:rsidRDefault="004E37D7" w:rsidP="00217ABC">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Brak terenu</w:t>
            </w:r>
          </w:p>
        </w:tc>
        <w:tc>
          <w:tcPr>
            <w:tcW w:w="3018" w:type="pct"/>
          </w:tcPr>
          <w:p w14:paraId="48C4C731" w14:textId="77777777" w:rsidR="00794466" w:rsidRPr="005D4093" w:rsidRDefault="00794466" w:rsidP="005D1E0D">
            <w:pPr>
              <w:jc w:val="both"/>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w:t>
            </w:r>
          </w:p>
        </w:tc>
      </w:tr>
    </w:tbl>
    <w:p w14:paraId="53492FF5" w14:textId="77777777" w:rsidR="00647A3A" w:rsidRPr="005D4093" w:rsidRDefault="00647A3A" w:rsidP="00647A3A">
      <w:pPr>
        <w:rPr>
          <w:b/>
          <w:sz w:val="18"/>
          <w:szCs w:val="18"/>
        </w:rPr>
      </w:pPr>
      <w:r w:rsidRPr="005D4093">
        <w:rPr>
          <w:b/>
          <w:sz w:val="18"/>
          <w:szCs w:val="18"/>
        </w:rPr>
        <w:t>Źródło: UG Chodel</w:t>
      </w:r>
    </w:p>
    <w:p w14:paraId="39C1A08C" w14:textId="77777777" w:rsidR="00664C7E" w:rsidRDefault="00664C7E" w:rsidP="00424B8C">
      <w:pPr>
        <w:pStyle w:val="Default"/>
        <w:spacing w:before="240" w:after="200" w:line="360" w:lineRule="auto"/>
        <w:jc w:val="both"/>
        <w:rPr>
          <w:rFonts w:asciiTheme="minorHAnsi" w:hAnsiTheme="minorHAnsi"/>
          <w:color w:val="auto"/>
          <w:sz w:val="22"/>
          <w:szCs w:val="22"/>
        </w:rPr>
      </w:pPr>
    </w:p>
    <w:p w14:paraId="5438ECD4" w14:textId="77777777" w:rsidR="009B2B45" w:rsidRDefault="00647A3A" w:rsidP="00424B8C">
      <w:pPr>
        <w:pStyle w:val="Default"/>
        <w:spacing w:before="240" w:after="200" w:line="360" w:lineRule="auto"/>
        <w:jc w:val="both"/>
        <w:rPr>
          <w:rFonts w:asciiTheme="minorHAnsi" w:hAnsiTheme="minorHAnsi"/>
          <w:color w:val="auto"/>
          <w:sz w:val="22"/>
          <w:szCs w:val="22"/>
        </w:rPr>
      </w:pPr>
      <w:r w:rsidRPr="005D4093">
        <w:rPr>
          <w:rFonts w:asciiTheme="minorHAnsi" w:hAnsiTheme="minorHAnsi"/>
          <w:color w:val="auto"/>
          <w:sz w:val="22"/>
          <w:szCs w:val="22"/>
        </w:rPr>
        <w:t>W poniższej tabeli zaprezentowano analizę wielokryterialną dla kryterium „liczba terenów publicznych</w:t>
      </w:r>
      <w:r w:rsidR="002A77A6">
        <w:rPr>
          <w:rFonts w:asciiTheme="minorHAnsi" w:hAnsiTheme="minorHAnsi"/>
          <w:color w:val="auto"/>
          <w:sz w:val="22"/>
          <w:szCs w:val="22"/>
        </w:rPr>
        <w:t xml:space="preserve"> </w:t>
      </w:r>
      <w:r w:rsidR="002A77A6" w:rsidRPr="002A77A6">
        <w:rPr>
          <w:rFonts w:asciiTheme="minorHAnsi" w:hAnsiTheme="minorHAnsi"/>
          <w:color w:val="auto"/>
          <w:sz w:val="22"/>
          <w:szCs w:val="22"/>
        </w:rPr>
        <w:t>– luki w infrastrukturze</w:t>
      </w:r>
      <w:r w:rsidR="009B2B45">
        <w:rPr>
          <w:rFonts w:asciiTheme="minorHAnsi" w:hAnsiTheme="minorHAnsi"/>
          <w:color w:val="auto"/>
          <w:sz w:val="22"/>
          <w:szCs w:val="22"/>
        </w:rPr>
        <w:t>”.</w:t>
      </w:r>
    </w:p>
    <w:p w14:paraId="26E27648" w14:textId="77777777" w:rsidR="009B2B45" w:rsidRDefault="009B2B45" w:rsidP="00647A3A">
      <w:pPr>
        <w:pStyle w:val="Default"/>
        <w:spacing w:after="200" w:line="360" w:lineRule="auto"/>
        <w:jc w:val="both"/>
        <w:rPr>
          <w:rFonts w:asciiTheme="minorHAnsi" w:hAnsiTheme="minorHAnsi"/>
          <w:color w:val="auto"/>
          <w:sz w:val="22"/>
          <w:szCs w:val="22"/>
        </w:rPr>
      </w:pPr>
      <w:r>
        <w:rPr>
          <w:rFonts w:asciiTheme="minorHAnsi" w:hAnsiTheme="minorHAnsi"/>
          <w:color w:val="auto"/>
          <w:sz w:val="22"/>
          <w:szCs w:val="22"/>
        </w:rPr>
        <w:t>Największą liczbę punktów</w:t>
      </w:r>
      <w:r w:rsidR="00647A3A" w:rsidRPr="005D4093">
        <w:rPr>
          <w:rFonts w:asciiTheme="minorHAnsi" w:hAnsiTheme="minorHAnsi"/>
          <w:color w:val="auto"/>
          <w:sz w:val="22"/>
          <w:szCs w:val="22"/>
        </w:rPr>
        <w:t xml:space="preserve"> (3) przyznano w sołectwach: Chodel, Ratoszyn Drugi, na terenie których  występuje największa liczba terenów publicznych (powyżej 3) i są to obszary wymagające poniesienia największych nakładów finansowych, aby nadal mogły prawidłowo pełnić swoje funkcje. </w:t>
      </w:r>
    </w:p>
    <w:p w14:paraId="58E065E5" w14:textId="77777777" w:rsidR="009B2B45" w:rsidRDefault="00647A3A" w:rsidP="00647A3A">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Średnią liczbę punktów (2) przyznano w sołectwach: Granice, Ratoszyn Pierwszy, Świdno, Trzciniec, Adelina, Borów, Godów, Grądy, Jeżów, Lipiny, Osiny, Radlin, Siewalka, Zastawki, Zosinek. Na tych obszarach występuje mniejsza liczba terenów publicznych (do 3), a ich stan nie wymaga pilnej poprawy i zakres modernizacji jest mniejszy. </w:t>
      </w:r>
    </w:p>
    <w:p w14:paraId="33B1F5CF" w14:textId="77777777" w:rsidR="00647A3A" w:rsidRPr="005D4093" w:rsidRDefault="00647A3A" w:rsidP="00647A3A">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Najmniejszą liczbę punktów (1) przyznano w sołectwach: Antonówka, Borów-Kolonia, Budzyń, Huta Borowska, Książ, Majdan Borowski, Stasin, Przytyki, </w:t>
      </w:r>
      <w:r w:rsidR="00F07B5E">
        <w:rPr>
          <w:rFonts w:asciiTheme="minorHAnsi" w:hAnsiTheme="minorHAnsi"/>
          <w:color w:val="auto"/>
          <w:sz w:val="22"/>
          <w:szCs w:val="22"/>
        </w:rPr>
        <w:t xml:space="preserve">            </w:t>
      </w:r>
      <w:r w:rsidRPr="005D4093">
        <w:rPr>
          <w:rFonts w:asciiTheme="minorHAnsi" w:hAnsiTheme="minorHAnsi"/>
          <w:color w:val="auto"/>
          <w:sz w:val="22"/>
          <w:szCs w:val="22"/>
        </w:rPr>
        <w:t>w których brak jest  terenów publicznych.</w:t>
      </w:r>
    </w:p>
    <w:p w14:paraId="4D2FC417" w14:textId="77777777" w:rsidR="00647A3A" w:rsidRDefault="00647A3A" w:rsidP="00664C7E">
      <w:pPr>
        <w:spacing w:line="360" w:lineRule="auto"/>
        <w:jc w:val="both"/>
        <w:rPr>
          <w:b/>
          <w:sz w:val="18"/>
          <w:szCs w:val="18"/>
        </w:rPr>
      </w:pPr>
      <w:r w:rsidRPr="005D4093">
        <w:t>Z analizy danych w sferze przestrzenno-funkcjonalnej w zakresie terenów publicznych, wynika, że największe natężenie zidentyfikowanych problemów występuje w następujących sołectwach:</w:t>
      </w:r>
      <w:r w:rsidR="00E80415" w:rsidRPr="005D4093">
        <w:t xml:space="preserve"> Chodel, Ratoszyn Drugi.</w:t>
      </w:r>
    </w:p>
    <w:p w14:paraId="3C82818B" w14:textId="53F59A66" w:rsidR="009226EA" w:rsidRPr="005D4093" w:rsidRDefault="009226EA" w:rsidP="00664C7E">
      <w:pPr>
        <w:pStyle w:val="Legenda"/>
        <w:spacing w:before="240" w:after="0"/>
        <w:jc w:val="both"/>
        <w:rPr>
          <w:b/>
          <w:bCs/>
          <w:i w:val="0"/>
          <w:iCs w:val="0"/>
          <w:color w:val="732117" w:themeColor="accent2" w:themeShade="BF"/>
          <w:sz w:val="22"/>
          <w:szCs w:val="22"/>
        </w:rPr>
      </w:pPr>
      <w:bookmarkStart w:id="86" w:name="_Toc481322381"/>
      <w:r w:rsidRPr="005D4093">
        <w:rPr>
          <w:b/>
          <w:bCs/>
          <w:i w:val="0"/>
          <w:iCs w:val="0"/>
          <w:color w:val="732117" w:themeColor="accent2" w:themeShade="BF"/>
          <w:sz w:val="22"/>
          <w:szCs w:val="22"/>
        </w:rPr>
        <w:t xml:space="preserve">Tabela </w:t>
      </w:r>
      <w:r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38</w:t>
      </w:r>
      <w:r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liczba terenów publicznych – luki w infrastrukturze</w:t>
      </w:r>
      <w:bookmarkEnd w:id="86"/>
    </w:p>
    <w:tbl>
      <w:tblPr>
        <w:tblStyle w:val="Tabelasiatki4akcent21"/>
        <w:tblW w:w="0" w:type="auto"/>
        <w:tblLook w:val="04A0" w:firstRow="1" w:lastRow="0" w:firstColumn="1" w:lastColumn="0" w:noHBand="0" w:noVBand="1"/>
      </w:tblPr>
      <w:tblGrid>
        <w:gridCol w:w="1140"/>
        <w:gridCol w:w="1354"/>
        <w:gridCol w:w="453"/>
        <w:gridCol w:w="900"/>
        <w:gridCol w:w="481"/>
        <w:gridCol w:w="901"/>
        <w:gridCol w:w="481"/>
        <w:gridCol w:w="901"/>
        <w:gridCol w:w="481"/>
        <w:gridCol w:w="901"/>
        <w:gridCol w:w="481"/>
        <w:gridCol w:w="901"/>
        <w:gridCol w:w="481"/>
        <w:gridCol w:w="901"/>
        <w:gridCol w:w="481"/>
        <w:gridCol w:w="901"/>
        <w:gridCol w:w="481"/>
        <w:gridCol w:w="901"/>
        <w:gridCol w:w="481"/>
      </w:tblGrid>
      <w:tr w:rsidR="009226EA" w:rsidRPr="005D4093" w14:paraId="68FAEA52" w14:textId="77777777" w:rsidTr="009C33A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14:paraId="75B08D81" w14:textId="77777777" w:rsidR="009226EA" w:rsidRPr="005D4093" w:rsidRDefault="009226EA" w:rsidP="009C33A1">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1131902B"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574704D"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4F051A08"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2"/>
            <w:tcBorders>
              <w:left w:val="single" w:sz="4" w:space="0" w:color="FFFFFF" w:themeColor="background1"/>
              <w:right w:val="single" w:sz="4" w:space="0" w:color="FFFFFF" w:themeColor="background1"/>
            </w:tcBorders>
            <w:vAlign w:val="center"/>
            <w:hideMark/>
          </w:tcPr>
          <w:p w14:paraId="11C47981"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2"/>
            <w:tcBorders>
              <w:left w:val="single" w:sz="4" w:space="0" w:color="FFFFFF" w:themeColor="background1"/>
              <w:right w:val="single" w:sz="4" w:space="0" w:color="FFFFFF" w:themeColor="background1"/>
            </w:tcBorders>
            <w:vAlign w:val="center"/>
            <w:hideMark/>
          </w:tcPr>
          <w:p w14:paraId="3976001D"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2"/>
            <w:tcBorders>
              <w:left w:val="single" w:sz="4" w:space="0" w:color="FFFFFF" w:themeColor="background1"/>
              <w:right w:val="single" w:sz="4" w:space="0" w:color="FFFFFF" w:themeColor="background1"/>
            </w:tcBorders>
            <w:vAlign w:val="center"/>
            <w:hideMark/>
          </w:tcPr>
          <w:p w14:paraId="7EEF1F7D"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2"/>
            <w:tcBorders>
              <w:left w:val="single" w:sz="4" w:space="0" w:color="FFFFFF" w:themeColor="background1"/>
            </w:tcBorders>
            <w:vAlign w:val="center"/>
            <w:hideMark/>
          </w:tcPr>
          <w:p w14:paraId="3697FF23"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 xml:space="preserve">Sołectwo Budzyń </w:t>
            </w:r>
          </w:p>
        </w:tc>
        <w:tc>
          <w:tcPr>
            <w:tcW w:w="0" w:type="auto"/>
            <w:gridSpan w:val="2"/>
            <w:tcBorders>
              <w:left w:val="single" w:sz="4" w:space="0" w:color="FFFFFF" w:themeColor="background1"/>
            </w:tcBorders>
            <w:vAlign w:val="center"/>
          </w:tcPr>
          <w:p w14:paraId="0023BDF5"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2"/>
            <w:tcBorders>
              <w:left w:val="single" w:sz="4" w:space="0" w:color="FFFFFF" w:themeColor="background1"/>
            </w:tcBorders>
            <w:vAlign w:val="center"/>
          </w:tcPr>
          <w:p w14:paraId="763B041E"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2"/>
            <w:tcBorders>
              <w:left w:val="single" w:sz="4" w:space="0" w:color="FFFFFF" w:themeColor="background1"/>
              <w:right w:val="nil"/>
            </w:tcBorders>
            <w:vAlign w:val="center"/>
          </w:tcPr>
          <w:p w14:paraId="5119E1DE"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9226EA" w:rsidRPr="005D4093" w14:paraId="0E1ACE05" w14:textId="77777777" w:rsidTr="009C33A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FFFFFF" w:themeColor="background1"/>
              <w:right w:val="single" w:sz="4" w:space="0" w:color="FFFFFF" w:themeColor="background1"/>
            </w:tcBorders>
            <w:vAlign w:val="center"/>
            <w:hideMark/>
          </w:tcPr>
          <w:p w14:paraId="7CFC4279" w14:textId="77777777" w:rsidR="009226EA" w:rsidRPr="005D4093" w:rsidRDefault="009226EA" w:rsidP="009C33A1">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748F115E"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FFFFFF" w:themeColor="background1"/>
              <w:right w:val="single" w:sz="4" w:space="0" w:color="FFFFFF" w:themeColor="background1"/>
            </w:tcBorders>
            <w:vAlign w:val="center"/>
            <w:hideMark/>
          </w:tcPr>
          <w:p w14:paraId="2F9A3544"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49FA3DC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201FFCF7"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06386022"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BCCA802"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5561C49"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387E1E7"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4EF23C66"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3E03FAF5"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9BF640B"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7E6DC81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4A13EB8"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48EFED2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7693ED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B9BAF5E"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7EA3820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61BF974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9226EA" w:rsidRPr="005D4093" w14:paraId="11A84602" w14:textId="77777777" w:rsidTr="009C33A1">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14:paraId="355E3FC7" w14:textId="77777777" w:rsidR="009226EA" w:rsidRPr="005D4093" w:rsidRDefault="009226EA" w:rsidP="009C33A1">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FFFFFF" w:themeColor="background1"/>
              <w:bottom w:val="nil"/>
            </w:tcBorders>
            <w:noWrap/>
            <w:vAlign w:val="center"/>
            <w:hideMark/>
          </w:tcPr>
          <w:p w14:paraId="7BC18457"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D4093">
              <w:rPr>
                <w:rFonts w:eastAsia="Times New Roman" w:cs="Times New Roman"/>
                <w:b/>
                <w:bCs/>
                <w:color w:val="000000"/>
                <w:sz w:val="10"/>
                <w:szCs w:val="10"/>
                <w:lang w:eastAsia="pl-PL"/>
              </w:rPr>
              <w:t>Liczba terenów publicznych</w:t>
            </w:r>
            <w:r w:rsidRPr="005D4093">
              <w:rPr>
                <w:rFonts w:eastAsia="Times New Roman" w:cs="Times New Roman"/>
                <w:b/>
                <w:bCs/>
                <w:color w:val="000000"/>
                <w:sz w:val="10"/>
                <w:szCs w:val="10"/>
                <w:lang w:eastAsia="pl-PL"/>
              </w:rPr>
              <w:br/>
              <w:t>- luki w infrastrukturze</w:t>
            </w:r>
          </w:p>
        </w:tc>
        <w:tc>
          <w:tcPr>
            <w:tcW w:w="0" w:type="auto"/>
            <w:tcBorders>
              <w:top w:val="single" w:sz="4" w:space="0" w:color="FFFFFF" w:themeColor="background1"/>
              <w:bottom w:val="nil"/>
            </w:tcBorders>
            <w:noWrap/>
            <w:vAlign w:val="center"/>
            <w:hideMark/>
          </w:tcPr>
          <w:p w14:paraId="49FEEFA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543C7876"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EE639CF"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5144861A"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CD96D5C"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4C453B10"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6F7AA1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3644B63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050FBDA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47EC007E"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3DBC487"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610F5851"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tcPr>
          <w:p w14:paraId="24BBFD22"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vAlign w:val="center"/>
          </w:tcPr>
          <w:p w14:paraId="5AEAD5C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7E18C1C8"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16CF0B39"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1FEE3D09"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r>
    </w:tbl>
    <w:p w14:paraId="7F9275FE" w14:textId="77777777" w:rsidR="009226EA" w:rsidRPr="005D4093" w:rsidRDefault="009226EA" w:rsidP="009226EA">
      <w:pPr>
        <w:spacing w:after="200" w:line="360" w:lineRule="auto"/>
      </w:pPr>
    </w:p>
    <w:tbl>
      <w:tblPr>
        <w:tblStyle w:val="Tabelasiatki4akcent21"/>
        <w:tblW w:w="0" w:type="auto"/>
        <w:tblLook w:val="04A0" w:firstRow="1" w:lastRow="0" w:firstColumn="1" w:lastColumn="0" w:noHBand="0" w:noVBand="1"/>
      </w:tblPr>
      <w:tblGrid>
        <w:gridCol w:w="1140"/>
        <w:gridCol w:w="1354"/>
        <w:gridCol w:w="453"/>
        <w:gridCol w:w="900"/>
        <w:gridCol w:w="481"/>
        <w:gridCol w:w="901"/>
        <w:gridCol w:w="481"/>
        <w:gridCol w:w="901"/>
        <w:gridCol w:w="481"/>
        <w:gridCol w:w="901"/>
        <w:gridCol w:w="481"/>
        <w:gridCol w:w="901"/>
        <w:gridCol w:w="481"/>
        <w:gridCol w:w="901"/>
        <w:gridCol w:w="481"/>
        <w:gridCol w:w="901"/>
        <w:gridCol w:w="481"/>
        <w:gridCol w:w="901"/>
        <w:gridCol w:w="481"/>
      </w:tblGrid>
      <w:tr w:rsidR="009226EA" w:rsidRPr="005D4093" w14:paraId="1675A0DA" w14:textId="77777777" w:rsidTr="009C33A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30C5851D" w14:textId="77777777" w:rsidR="009226EA" w:rsidRPr="005D4093" w:rsidRDefault="009226EA" w:rsidP="009C33A1">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24907C7C"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6045772"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7F9B854E"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0" w:type="auto"/>
            <w:gridSpan w:val="2"/>
            <w:tcBorders>
              <w:left w:val="single" w:sz="4" w:space="0" w:color="FFFFFF" w:themeColor="background1"/>
              <w:right w:val="single" w:sz="4" w:space="0" w:color="FFFFFF" w:themeColor="background1"/>
            </w:tcBorders>
            <w:vAlign w:val="center"/>
            <w:hideMark/>
          </w:tcPr>
          <w:p w14:paraId="0C55F9D3"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0" w:type="auto"/>
            <w:gridSpan w:val="2"/>
            <w:tcBorders>
              <w:left w:val="single" w:sz="4" w:space="0" w:color="FFFFFF" w:themeColor="background1"/>
              <w:right w:val="single" w:sz="4" w:space="0" w:color="FFFFFF" w:themeColor="background1"/>
            </w:tcBorders>
            <w:vAlign w:val="center"/>
            <w:hideMark/>
          </w:tcPr>
          <w:p w14:paraId="595DCA20"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0" w:type="auto"/>
            <w:gridSpan w:val="2"/>
            <w:tcBorders>
              <w:left w:val="single" w:sz="4" w:space="0" w:color="FFFFFF" w:themeColor="background1"/>
              <w:right w:val="single" w:sz="4" w:space="0" w:color="FFFFFF" w:themeColor="background1"/>
            </w:tcBorders>
            <w:vAlign w:val="center"/>
            <w:hideMark/>
          </w:tcPr>
          <w:p w14:paraId="7E20097C"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0" w:type="auto"/>
            <w:gridSpan w:val="2"/>
            <w:tcBorders>
              <w:left w:val="single" w:sz="4" w:space="0" w:color="FFFFFF" w:themeColor="background1"/>
            </w:tcBorders>
            <w:vAlign w:val="center"/>
            <w:hideMark/>
          </w:tcPr>
          <w:p w14:paraId="2E18CE69"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0" w:type="auto"/>
            <w:gridSpan w:val="2"/>
            <w:tcBorders>
              <w:left w:val="single" w:sz="4" w:space="0" w:color="FFFFFF" w:themeColor="background1"/>
            </w:tcBorders>
            <w:vAlign w:val="center"/>
          </w:tcPr>
          <w:p w14:paraId="08B36F6F"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0" w:type="auto"/>
            <w:gridSpan w:val="2"/>
            <w:tcBorders>
              <w:left w:val="single" w:sz="4" w:space="0" w:color="FFFFFF" w:themeColor="background1"/>
            </w:tcBorders>
            <w:vAlign w:val="center"/>
          </w:tcPr>
          <w:p w14:paraId="66C6AE45"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0" w:type="auto"/>
            <w:gridSpan w:val="2"/>
            <w:tcBorders>
              <w:left w:val="single" w:sz="4" w:space="0" w:color="FFFFFF" w:themeColor="background1"/>
              <w:right w:val="nil"/>
            </w:tcBorders>
            <w:vAlign w:val="center"/>
          </w:tcPr>
          <w:p w14:paraId="6F1868B3"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9226EA" w:rsidRPr="005D4093" w14:paraId="74489007" w14:textId="77777777" w:rsidTr="009C33A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39A88E8E" w14:textId="77777777" w:rsidR="009226EA" w:rsidRPr="005D4093" w:rsidRDefault="009226EA" w:rsidP="009C33A1">
            <w:pPr>
              <w:jc w:val="center"/>
              <w:rPr>
                <w:rFonts w:eastAsia="Times New Roman" w:cs="Times New Roman"/>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1271C2BE"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148AEBE"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vAlign w:val="center"/>
            <w:hideMark/>
          </w:tcPr>
          <w:p w14:paraId="4C647FF2"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68D4759"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34F6F268"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00BE47CB"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1ED4D937"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669DDBBC"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5103AEF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155B74CD"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hideMark/>
          </w:tcPr>
          <w:p w14:paraId="709C8BC0"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hideMark/>
          </w:tcPr>
          <w:p w14:paraId="40AA363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5CEDCFF0"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2A4F17BC"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374E5034"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vAlign w:val="center"/>
          </w:tcPr>
          <w:p w14:paraId="5267AA9D"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vAlign w:val="center"/>
          </w:tcPr>
          <w:p w14:paraId="6E092D10"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cBorders>
              <w:right w:val="nil"/>
            </w:tcBorders>
            <w:vAlign w:val="center"/>
          </w:tcPr>
          <w:p w14:paraId="7112AB75"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r>
      <w:tr w:rsidR="009226EA" w:rsidRPr="005D4093" w14:paraId="5B6B831A" w14:textId="77777777" w:rsidTr="009C33A1">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1ECA455F" w14:textId="77777777" w:rsidR="009226EA" w:rsidRPr="005D4093" w:rsidRDefault="009226EA" w:rsidP="009C33A1">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tcBorders>
              <w:top w:val="single" w:sz="4" w:space="0" w:color="9B2D1F" w:themeColor="accent2"/>
              <w:bottom w:val="nil"/>
            </w:tcBorders>
            <w:noWrap/>
            <w:vAlign w:val="center"/>
            <w:hideMark/>
          </w:tcPr>
          <w:p w14:paraId="50D4057C"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terenów publicznych</w:t>
            </w:r>
          </w:p>
          <w:p w14:paraId="70E333D2"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 luki w infrastrukturze</w:t>
            </w:r>
          </w:p>
        </w:tc>
        <w:tc>
          <w:tcPr>
            <w:tcW w:w="0" w:type="auto"/>
            <w:tcBorders>
              <w:top w:val="single" w:sz="4" w:space="0" w:color="9B2D1F" w:themeColor="accent2"/>
              <w:bottom w:val="nil"/>
            </w:tcBorders>
            <w:noWrap/>
            <w:vAlign w:val="center"/>
            <w:hideMark/>
          </w:tcPr>
          <w:p w14:paraId="5747EDF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7D80B4C7"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4DA44242"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318EC381"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4CEF0A6C"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096FB3E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1D55FA51"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0670B4E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2CD862E6"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0456E3C1"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146C208F"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1329BF54"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439DC7E4"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170A4F8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tcPr>
          <w:p w14:paraId="0199650E"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74C6855A"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right w:val="nil"/>
            </w:tcBorders>
            <w:vAlign w:val="center"/>
          </w:tcPr>
          <w:p w14:paraId="7EF6C188"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r>
    </w:tbl>
    <w:p w14:paraId="469170A9" w14:textId="77777777" w:rsidR="009226EA" w:rsidRPr="00664C7E" w:rsidRDefault="009226EA" w:rsidP="009226EA">
      <w:pPr>
        <w:spacing w:after="200" w:line="360" w:lineRule="auto"/>
        <w:rPr>
          <w:sz w:val="2"/>
        </w:rPr>
      </w:pPr>
    </w:p>
    <w:tbl>
      <w:tblPr>
        <w:tblStyle w:val="Tabelasiatki4akcent21"/>
        <w:tblW w:w="0" w:type="auto"/>
        <w:tblLook w:val="04A0" w:firstRow="1" w:lastRow="0" w:firstColumn="1" w:lastColumn="0" w:noHBand="0" w:noVBand="1"/>
      </w:tblPr>
      <w:tblGrid>
        <w:gridCol w:w="941"/>
        <w:gridCol w:w="1128"/>
        <w:gridCol w:w="431"/>
        <w:gridCol w:w="824"/>
        <w:gridCol w:w="454"/>
        <w:gridCol w:w="824"/>
        <w:gridCol w:w="454"/>
        <w:gridCol w:w="824"/>
        <w:gridCol w:w="454"/>
        <w:gridCol w:w="824"/>
        <w:gridCol w:w="454"/>
        <w:gridCol w:w="824"/>
        <w:gridCol w:w="454"/>
        <w:gridCol w:w="824"/>
        <w:gridCol w:w="454"/>
        <w:gridCol w:w="824"/>
        <w:gridCol w:w="454"/>
        <w:gridCol w:w="824"/>
        <w:gridCol w:w="454"/>
        <w:gridCol w:w="824"/>
        <w:gridCol w:w="454"/>
      </w:tblGrid>
      <w:tr w:rsidR="009226EA" w:rsidRPr="005D4093" w14:paraId="2E151E76" w14:textId="77777777" w:rsidTr="009C33A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549BD2AB" w14:textId="77777777" w:rsidR="009226EA" w:rsidRPr="005D4093" w:rsidRDefault="009226EA" w:rsidP="009C33A1">
            <w:pPr>
              <w:jc w:val="center"/>
              <w:rPr>
                <w:rFonts w:eastAsia="Times New Roman" w:cs="Times New Roman"/>
                <w:sz w:val="9"/>
                <w:szCs w:val="9"/>
                <w:lang w:eastAsia="pl-PL"/>
              </w:rPr>
            </w:pPr>
            <w:r w:rsidRPr="005D4093">
              <w:rPr>
                <w:rFonts w:eastAsia="Times New Roman" w:cs="Times New Roman"/>
                <w:sz w:val="9"/>
                <w:szCs w:val="9"/>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78EDCAB3"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55863A66"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14:paraId="197B412F"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Radlin</w:t>
            </w:r>
          </w:p>
        </w:tc>
        <w:tc>
          <w:tcPr>
            <w:tcW w:w="0" w:type="auto"/>
            <w:gridSpan w:val="2"/>
            <w:tcBorders>
              <w:left w:val="single" w:sz="4" w:space="0" w:color="FFFFFF" w:themeColor="background1"/>
              <w:right w:val="single" w:sz="4" w:space="0" w:color="FFFFFF" w:themeColor="background1"/>
            </w:tcBorders>
            <w:vAlign w:val="center"/>
            <w:hideMark/>
          </w:tcPr>
          <w:p w14:paraId="288071A8"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Drugi</w:t>
            </w:r>
          </w:p>
        </w:tc>
        <w:tc>
          <w:tcPr>
            <w:tcW w:w="0" w:type="auto"/>
            <w:gridSpan w:val="2"/>
            <w:tcBorders>
              <w:left w:val="single" w:sz="4" w:space="0" w:color="FFFFFF" w:themeColor="background1"/>
              <w:right w:val="single" w:sz="4" w:space="0" w:color="FFFFFF" w:themeColor="background1"/>
            </w:tcBorders>
            <w:vAlign w:val="center"/>
            <w:hideMark/>
          </w:tcPr>
          <w:p w14:paraId="6294FBBE"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Ratoszyn Pierwszy</w:t>
            </w:r>
          </w:p>
        </w:tc>
        <w:tc>
          <w:tcPr>
            <w:tcW w:w="0" w:type="auto"/>
            <w:gridSpan w:val="2"/>
            <w:tcBorders>
              <w:left w:val="single" w:sz="4" w:space="0" w:color="FFFFFF" w:themeColor="background1"/>
              <w:right w:val="single" w:sz="4" w:space="0" w:color="FFFFFF" w:themeColor="background1"/>
            </w:tcBorders>
            <w:vAlign w:val="center"/>
            <w:hideMark/>
          </w:tcPr>
          <w:p w14:paraId="088A8D55"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Siewalka</w:t>
            </w:r>
          </w:p>
        </w:tc>
        <w:tc>
          <w:tcPr>
            <w:tcW w:w="0" w:type="auto"/>
            <w:gridSpan w:val="2"/>
            <w:tcBorders>
              <w:left w:val="single" w:sz="4" w:space="0" w:color="FFFFFF" w:themeColor="background1"/>
            </w:tcBorders>
            <w:vAlign w:val="center"/>
            <w:hideMark/>
          </w:tcPr>
          <w:p w14:paraId="465C992C"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Stasin</w:t>
            </w:r>
          </w:p>
        </w:tc>
        <w:tc>
          <w:tcPr>
            <w:tcW w:w="0" w:type="auto"/>
            <w:gridSpan w:val="2"/>
            <w:tcBorders>
              <w:left w:val="single" w:sz="4" w:space="0" w:color="FFFFFF" w:themeColor="background1"/>
            </w:tcBorders>
            <w:vAlign w:val="center"/>
          </w:tcPr>
          <w:p w14:paraId="696CF5AA"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Świdno</w:t>
            </w:r>
          </w:p>
        </w:tc>
        <w:tc>
          <w:tcPr>
            <w:tcW w:w="0" w:type="auto"/>
            <w:gridSpan w:val="2"/>
            <w:tcBorders>
              <w:left w:val="single" w:sz="4" w:space="0" w:color="FFFFFF" w:themeColor="background1"/>
            </w:tcBorders>
            <w:vAlign w:val="center"/>
          </w:tcPr>
          <w:p w14:paraId="14195BF1"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Trzciniec</w:t>
            </w:r>
          </w:p>
        </w:tc>
        <w:tc>
          <w:tcPr>
            <w:tcW w:w="0" w:type="auto"/>
            <w:gridSpan w:val="2"/>
            <w:tcBorders>
              <w:left w:val="single" w:sz="4" w:space="0" w:color="FFFFFF" w:themeColor="background1"/>
            </w:tcBorders>
            <w:vAlign w:val="center"/>
          </w:tcPr>
          <w:p w14:paraId="2BE8F695"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Zosinek</w:t>
            </w:r>
          </w:p>
        </w:tc>
        <w:tc>
          <w:tcPr>
            <w:tcW w:w="0" w:type="auto"/>
            <w:gridSpan w:val="2"/>
            <w:tcBorders>
              <w:left w:val="single" w:sz="4" w:space="0" w:color="FFFFFF" w:themeColor="background1"/>
              <w:right w:val="nil"/>
            </w:tcBorders>
            <w:vAlign w:val="center"/>
          </w:tcPr>
          <w:p w14:paraId="2348774A" w14:textId="77777777" w:rsidR="009226EA" w:rsidRPr="005D4093" w:rsidRDefault="009226EA"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D4093">
              <w:rPr>
                <w:rFonts w:eastAsia="Times New Roman" w:cs="Times New Roman"/>
                <w:sz w:val="9"/>
                <w:szCs w:val="9"/>
                <w:lang w:eastAsia="pl-PL"/>
              </w:rPr>
              <w:t>Sołectwo Przytyki</w:t>
            </w:r>
          </w:p>
        </w:tc>
      </w:tr>
      <w:tr w:rsidR="009226EA" w:rsidRPr="005D4093" w14:paraId="298B21A8" w14:textId="77777777" w:rsidTr="009C33A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14:paraId="7B3E60C4" w14:textId="77777777" w:rsidR="009226EA" w:rsidRPr="005D4093" w:rsidRDefault="009226EA" w:rsidP="009C33A1">
            <w:pPr>
              <w:jc w:val="center"/>
              <w:rPr>
                <w:rFonts w:eastAsia="Times New Roman" w:cs="Times New Roman"/>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23133F7C"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14:paraId="34772A5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0" w:type="auto"/>
            <w:tcBorders>
              <w:left w:val="single" w:sz="4" w:space="0" w:color="FFFFFF" w:themeColor="background1"/>
            </w:tcBorders>
            <w:vAlign w:val="center"/>
            <w:hideMark/>
          </w:tcPr>
          <w:p w14:paraId="5A9F876B"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351B08D6"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692EC1F9"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1D44B3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0855798F"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522525DC"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762A4AA0"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4F7DD6EF"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hideMark/>
          </w:tcPr>
          <w:p w14:paraId="29AB5D9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hideMark/>
          </w:tcPr>
          <w:p w14:paraId="2E31A692"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41D00488"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644AB8E9"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21A4A4E1"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vAlign w:val="center"/>
          </w:tcPr>
          <w:p w14:paraId="4456043C"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vAlign w:val="center"/>
          </w:tcPr>
          <w:p w14:paraId="32ED49FD"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543C40BB"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r w:rsidRPr="005D4093">
              <w:rPr>
                <w:rFonts w:eastAsia="Times New Roman" w:cs="Times New Roman"/>
                <w:b/>
                <w:bCs/>
                <w:color w:val="000000"/>
                <w:sz w:val="9"/>
                <w:szCs w:val="9"/>
                <w:lang w:eastAsia="pl-PL"/>
              </w:rPr>
              <w:t>Wynik</w:t>
            </w:r>
          </w:p>
        </w:tc>
        <w:tc>
          <w:tcPr>
            <w:tcW w:w="0" w:type="auto"/>
            <w:tcBorders>
              <w:right w:val="nil"/>
            </w:tcBorders>
            <w:vAlign w:val="center"/>
          </w:tcPr>
          <w:p w14:paraId="268C2D43"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Liczba przyznanych punktów</w:t>
            </w:r>
          </w:p>
        </w:tc>
        <w:tc>
          <w:tcPr>
            <w:tcW w:w="0" w:type="auto"/>
            <w:tcBorders>
              <w:right w:val="nil"/>
            </w:tcBorders>
            <w:vAlign w:val="center"/>
          </w:tcPr>
          <w:p w14:paraId="6AB12952" w14:textId="77777777" w:rsidR="009226EA" w:rsidRPr="005D4093" w:rsidRDefault="009226EA"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highlight w:val="red"/>
                <w:lang w:eastAsia="pl-PL"/>
              </w:rPr>
            </w:pPr>
            <w:r w:rsidRPr="005D4093">
              <w:rPr>
                <w:rFonts w:eastAsia="Times New Roman" w:cs="Times New Roman"/>
                <w:b/>
                <w:bCs/>
                <w:color w:val="000000"/>
                <w:sz w:val="9"/>
                <w:szCs w:val="9"/>
                <w:lang w:eastAsia="pl-PL"/>
              </w:rPr>
              <w:t>Wynik</w:t>
            </w:r>
          </w:p>
        </w:tc>
      </w:tr>
      <w:tr w:rsidR="009226EA" w:rsidRPr="005D4093" w14:paraId="369D60C8" w14:textId="77777777" w:rsidTr="009C33A1">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14:paraId="5996EEF7" w14:textId="77777777" w:rsidR="009226EA" w:rsidRPr="005D4093" w:rsidRDefault="009226EA" w:rsidP="009C33A1">
            <w:pPr>
              <w:jc w:val="center"/>
              <w:rPr>
                <w:rFonts w:eastAsia="Times New Roman" w:cs="Times New Roman"/>
                <w:color w:val="000000"/>
                <w:sz w:val="8"/>
                <w:szCs w:val="8"/>
                <w:lang w:eastAsia="pl-PL"/>
              </w:rPr>
            </w:pPr>
            <w:r w:rsidRPr="005D4093">
              <w:rPr>
                <w:rFonts w:eastAsia="Times New Roman" w:cs="Times New Roman"/>
                <w:color w:val="000000"/>
                <w:sz w:val="8"/>
                <w:szCs w:val="8"/>
                <w:lang w:eastAsia="pl-PL"/>
              </w:rPr>
              <w:t>negatywne zjawiska przestrzenno-funkcjonalne</w:t>
            </w:r>
          </w:p>
        </w:tc>
        <w:tc>
          <w:tcPr>
            <w:tcW w:w="0" w:type="auto"/>
            <w:tcBorders>
              <w:top w:val="single" w:sz="4" w:space="0" w:color="9B2D1F" w:themeColor="accent2"/>
              <w:bottom w:val="nil"/>
            </w:tcBorders>
            <w:noWrap/>
            <w:vAlign w:val="center"/>
            <w:hideMark/>
          </w:tcPr>
          <w:p w14:paraId="0E5A57C5"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Liczba terenów publicznych</w:t>
            </w:r>
          </w:p>
          <w:p w14:paraId="3AE5D278"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5D4093">
              <w:rPr>
                <w:rFonts w:eastAsia="Times New Roman" w:cs="Times New Roman"/>
                <w:b/>
                <w:bCs/>
                <w:color w:val="000000"/>
                <w:sz w:val="8"/>
                <w:szCs w:val="8"/>
                <w:lang w:eastAsia="pl-PL"/>
              </w:rPr>
              <w:t>- luki w infrastrukturze</w:t>
            </w:r>
          </w:p>
        </w:tc>
        <w:tc>
          <w:tcPr>
            <w:tcW w:w="0" w:type="auto"/>
            <w:tcBorders>
              <w:top w:val="single" w:sz="4" w:space="0" w:color="9B2D1F" w:themeColor="accent2"/>
              <w:bottom w:val="nil"/>
            </w:tcBorders>
            <w:noWrap/>
            <w:vAlign w:val="center"/>
            <w:hideMark/>
          </w:tcPr>
          <w:p w14:paraId="1DC81E63"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noWrap/>
            <w:vAlign w:val="center"/>
            <w:hideMark/>
          </w:tcPr>
          <w:p w14:paraId="214278CF"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E21638F"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31F52DEE"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vAlign w:val="center"/>
            <w:hideMark/>
          </w:tcPr>
          <w:p w14:paraId="25EFDA28"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tcBorders>
              <w:bottom w:val="nil"/>
            </w:tcBorders>
            <w:noWrap/>
            <w:vAlign w:val="center"/>
            <w:hideMark/>
          </w:tcPr>
          <w:p w14:paraId="7D90EA13"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3B70C7EC"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70B28DA9"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hideMark/>
          </w:tcPr>
          <w:p w14:paraId="0CF17FF0"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noWrap/>
            <w:vAlign w:val="center"/>
            <w:hideMark/>
          </w:tcPr>
          <w:p w14:paraId="27C5D143"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tcBorders>
            <w:vAlign w:val="center"/>
            <w:hideMark/>
          </w:tcPr>
          <w:p w14:paraId="6AF9BE38"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tcBorders>
              <w:bottom w:val="nil"/>
            </w:tcBorders>
            <w:vAlign w:val="center"/>
          </w:tcPr>
          <w:p w14:paraId="0A03641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3F2419BB"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66FBDE11"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678328C9"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2DC09577"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tcBorders>
              <w:bottom w:val="nil"/>
            </w:tcBorders>
            <w:vAlign w:val="center"/>
          </w:tcPr>
          <w:p w14:paraId="5032C607"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tcBorders>
              <w:bottom w:val="nil"/>
            </w:tcBorders>
            <w:vAlign w:val="center"/>
          </w:tcPr>
          <w:p w14:paraId="46E3E58A"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tcBorders>
              <w:bottom w:val="nil"/>
              <w:right w:val="nil"/>
            </w:tcBorders>
            <w:vAlign w:val="center"/>
          </w:tcPr>
          <w:p w14:paraId="2FE9C7A9" w14:textId="77777777" w:rsidR="009226EA" w:rsidRPr="005D4093" w:rsidRDefault="009226EA"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r>
    </w:tbl>
    <w:p w14:paraId="4E96AFF2" w14:textId="77777777" w:rsidR="009226EA" w:rsidRDefault="009226EA" w:rsidP="009226EA">
      <w:pPr>
        <w:spacing w:after="200" w:line="360" w:lineRule="auto"/>
        <w:rPr>
          <w:b/>
          <w:sz w:val="20"/>
          <w:szCs w:val="20"/>
        </w:rPr>
      </w:pPr>
      <w:r w:rsidRPr="005D4093">
        <w:rPr>
          <w:b/>
          <w:sz w:val="20"/>
          <w:szCs w:val="20"/>
        </w:rPr>
        <w:t>Źródło: Opracowanie własne</w:t>
      </w:r>
    </w:p>
    <w:p w14:paraId="05E8C836" w14:textId="77777777" w:rsidR="009226EA" w:rsidRPr="005D4093" w:rsidRDefault="009226EA" w:rsidP="00664C7E">
      <w:pPr>
        <w:spacing w:before="240" w:after="200" w:line="360" w:lineRule="auto"/>
        <w:rPr>
          <w:b/>
        </w:rPr>
      </w:pPr>
      <w:r w:rsidRPr="005D4093">
        <w:rPr>
          <w:b/>
        </w:rPr>
        <w:t>PODSUMOWANIE PROBLEMÓW W SFERZE PRZESTRZENNO-FUNKCJONALNEJ.</w:t>
      </w:r>
    </w:p>
    <w:p w14:paraId="4E55654E" w14:textId="77777777" w:rsidR="009226EA" w:rsidRPr="00664C7E" w:rsidRDefault="009226EA" w:rsidP="00664C7E">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Ustalono, że wysokie natężenie negatywnych zjawisk przestrzenno-funkcjonalnych występuje w obszarach, które osiągnęły powyżej 60 punktów, średnie natężenie negatywnych zjawisk przestrzenno-funkcjonalnych występuje w obszarach, które osiągnęły 26-60 punktów, zaś niskie natężenie negatywnych zjawisk  przestrzenno-funkcjonalnych występuje w obszarach,</w:t>
      </w:r>
      <w:r w:rsidR="00664C7E">
        <w:rPr>
          <w:rFonts w:asciiTheme="minorHAnsi" w:hAnsiTheme="minorHAnsi"/>
          <w:color w:val="auto"/>
          <w:sz w:val="22"/>
          <w:szCs w:val="22"/>
        </w:rPr>
        <w:t xml:space="preserve"> które osiągnęły do 25 punktów.</w:t>
      </w:r>
    </w:p>
    <w:p w14:paraId="3D1C4930" w14:textId="5FFE232B" w:rsidR="00664C7E" w:rsidRPr="005D4093" w:rsidRDefault="00664C7E" w:rsidP="00664C7E">
      <w:pPr>
        <w:pStyle w:val="Legenda"/>
        <w:spacing w:before="240" w:after="0"/>
        <w:jc w:val="both"/>
        <w:rPr>
          <w:b/>
          <w:bCs/>
          <w:i w:val="0"/>
          <w:iCs w:val="0"/>
          <w:color w:val="732117" w:themeColor="accent2" w:themeShade="BF"/>
          <w:sz w:val="22"/>
          <w:szCs w:val="22"/>
        </w:rPr>
      </w:pPr>
      <w:bookmarkStart w:id="87" w:name="_Toc476547971"/>
      <w:bookmarkStart w:id="88" w:name="_Toc481322382"/>
      <w:r w:rsidRPr="005D4093">
        <w:rPr>
          <w:b/>
          <w:bCs/>
          <w:i w:val="0"/>
          <w:iCs w:val="0"/>
          <w:color w:val="732117" w:themeColor="accent2" w:themeShade="BF"/>
          <w:sz w:val="22"/>
          <w:szCs w:val="22"/>
        </w:rPr>
        <w:t xml:space="preserve">Tabela </w:t>
      </w:r>
      <w:r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39</w:t>
      </w:r>
      <w:r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dane uwzględniające analizowane kryteria</w:t>
      </w:r>
      <w:bookmarkEnd w:id="87"/>
      <w:bookmarkEnd w:id="88"/>
    </w:p>
    <w:tbl>
      <w:tblPr>
        <w:tblStyle w:val="Tabelasiatki4akcent21"/>
        <w:tblW w:w="14002" w:type="dxa"/>
        <w:tblInd w:w="-5" w:type="dxa"/>
        <w:tblBorders>
          <w:left w:val="none" w:sz="0" w:space="0" w:color="auto"/>
          <w:bottom w:val="none" w:sz="0" w:space="0" w:color="auto"/>
          <w:right w:val="none" w:sz="0" w:space="0" w:color="auto"/>
        </w:tblBorders>
        <w:tblLook w:val="04A0" w:firstRow="1" w:lastRow="0" w:firstColumn="1" w:lastColumn="0" w:noHBand="0" w:noVBand="1"/>
      </w:tblPr>
      <w:tblGrid>
        <w:gridCol w:w="606"/>
        <w:gridCol w:w="2055"/>
        <w:gridCol w:w="378"/>
        <w:gridCol w:w="569"/>
        <w:gridCol w:w="397"/>
        <w:gridCol w:w="405"/>
        <w:gridCol w:w="569"/>
        <w:gridCol w:w="397"/>
        <w:gridCol w:w="405"/>
        <w:gridCol w:w="569"/>
        <w:gridCol w:w="397"/>
        <w:gridCol w:w="405"/>
        <w:gridCol w:w="569"/>
        <w:gridCol w:w="397"/>
        <w:gridCol w:w="405"/>
        <w:gridCol w:w="569"/>
        <w:gridCol w:w="397"/>
        <w:gridCol w:w="405"/>
        <w:gridCol w:w="569"/>
        <w:gridCol w:w="397"/>
        <w:gridCol w:w="405"/>
        <w:gridCol w:w="569"/>
        <w:gridCol w:w="397"/>
        <w:gridCol w:w="405"/>
        <w:gridCol w:w="569"/>
        <w:gridCol w:w="397"/>
        <w:gridCol w:w="405"/>
      </w:tblGrid>
      <w:tr w:rsidR="00664C7E" w:rsidRPr="005D4093" w14:paraId="367182C1" w14:textId="77777777" w:rsidTr="009C33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013086D7" w14:textId="77777777" w:rsidR="00664C7E" w:rsidRPr="005D4093" w:rsidRDefault="00664C7E" w:rsidP="009C33A1">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DB195C3"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60CB2165"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6BCD16E6"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35F47562"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7E4805F1"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2C18EA7C"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52E85B4E"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3703AB62"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22D2A598"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Godów</w:t>
            </w:r>
          </w:p>
        </w:tc>
        <w:tc>
          <w:tcPr>
            <w:tcW w:w="0" w:type="auto"/>
            <w:gridSpan w:val="3"/>
            <w:tcBorders>
              <w:left w:val="single" w:sz="4" w:space="0" w:color="FFFFFF" w:themeColor="background1"/>
            </w:tcBorders>
            <w:vAlign w:val="center"/>
            <w:hideMark/>
          </w:tcPr>
          <w:p w14:paraId="06278DA4"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Granice</w:t>
            </w:r>
          </w:p>
        </w:tc>
      </w:tr>
      <w:tr w:rsidR="00576DE1" w:rsidRPr="005D4093" w14:paraId="25063A09" w14:textId="77777777" w:rsidTr="009C33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3BB1E61A" w14:textId="77777777" w:rsidR="00664C7E" w:rsidRPr="005D4093" w:rsidRDefault="00664C7E" w:rsidP="009C33A1">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D551E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B4F32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tcBorders>
              <w:left w:val="single" w:sz="4" w:space="0" w:color="FFFFFF" w:themeColor="background1"/>
            </w:tcBorders>
            <w:vAlign w:val="center"/>
            <w:hideMark/>
          </w:tcPr>
          <w:p w14:paraId="04E1C56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45F329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324EF2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AF851C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13666DF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B94ECA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7B469EC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F46EEC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3F43D72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8A20B9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6BA2CB6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5F62602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5C0F65F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55C6F47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4C9C72B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8EA6E6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449AA35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7B79EBD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0F5A8FA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204496D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25C566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0" w:type="auto"/>
            <w:vAlign w:val="center"/>
            <w:hideMark/>
          </w:tcPr>
          <w:p w14:paraId="2B6C920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0" w:type="auto"/>
            <w:vAlign w:val="center"/>
            <w:hideMark/>
          </w:tcPr>
          <w:p w14:paraId="7F29F43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0" w:type="auto"/>
            <w:vAlign w:val="center"/>
            <w:hideMark/>
          </w:tcPr>
          <w:p w14:paraId="078C1B7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664C7E" w:rsidRPr="005D4093" w14:paraId="0499DE72" w14:textId="77777777" w:rsidTr="009C33A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AED3FA3" w14:textId="77777777" w:rsidR="00664C7E" w:rsidRPr="005D4093" w:rsidRDefault="00664C7E" w:rsidP="009C33A1">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0" w:type="auto"/>
            <w:tcBorders>
              <w:top w:val="single" w:sz="4" w:space="0" w:color="FFFFFF" w:themeColor="background1"/>
            </w:tcBorders>
            <w:noWrap/>
            <w:vAlign w:val="center"/>
            <w:hideMark/>
          </w:tcPr>
          <w:p w14:paraId="7AAF3E4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0" w:type="auto"/>
            <w:tcBorders>
              <w:top w:val="single" w:sz="4" w:space="0" w:color="FFFFFF" w:themeColor="background1"/>
            </w:tcBorders>
            <w:noWrap/>
            <w:vAlign w:val="center"/>
            <w:hideMark/>
          </w:tcPr>
          <w:p w14:paraId="2FF549E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noWrap/>
            <w:vAlign w:val="center"/>
            <w:hideMark/>
          </w:tcPr>
          <w:p w14:paraId="7021764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4EC3DE6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4B3725D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1DB3E44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949479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2B4C56D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restart"/>
            <w:noWrap/>
            <w:vAlign w:val="center"/>
            <w:hideMark/>
          </w:tcPr>
          <w:p w14:paraId="2AACD1B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42F6689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217668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56C47A8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4A9D0C5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05F0710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42BFAB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563D558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restart"/>
            <w:noWrap/>
            <w:vAlign w:val="center"/>
            <w:hideMark/>
          </w:tcPr>
          <w:p w14:paraId="0A0623C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28979B6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B319FE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19D0207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restart"/>
            <w:noWrap/>
            <w:vAlign w:val="center"/>
            <w:hideMark/>
          </w:tcPr>
          <w:p w14:paraId="607A038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43E6B99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569FA3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4DB10A9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restart"/>
            <w:noWrap/>
            <w:vAlign w:val="center"/>
            <w:hideMark/>
          </w:tcPr>
          <w:p w14:paraId="1BEF167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75</w:t>
            </w:r>
          </w:p>
          <w:p w14:paraId="3E3CEEF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2A8C55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FA6556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restart"/>
            <w:noWrap/>
            <w:vAlign w:val="center"/>
            <w:hideMark/>
          </w:tcPr>
          <w:p w14:paraId="0B26DA8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65</w:t>
            </w:r>
          </w:p>
          <w:p w14:paraId="6C9A814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E5D590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E2D473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restart"/>
            <w:noWrap/>
            <w:vAlign w:val="center"/>
            <w:hideMark/>
          </w:tcPr>
          <w:p w14:paraId="0A121BE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65</w:t>
            </w:r>
          </w:p>
          <w:p w14:paraId="73C5C16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576DE1" w:rsidRPr="005D4093" w14:paraId="74350E53" w14:textId="77777777" w:rsidTr="009C33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DF77449" w14:textId="77777777" w:rsidR="00664C7E" w:rsidRPr="005D4093" w:rsidRDefault="00664C7E" w:rsidP="009C33A1">
            <w:pPr>
              <w:jc w:val="center"/>
              <w:rPr>
                <w:rFonts w:eastAsia="Times New Roman" w:cs="Times New Roman"/>
                <w:color w:val="000000"/>
                <w:sz w:val="7"/>
                <w:szCs w:val="7"/>
                <w:lang w:eastAsia="pl-PL"/>
              </w:rPr>
            </w:pPr>
          </w:p>
        </w:tc>
        <w:tc>
          <w:tcPr>
            <w:tcW w:w="0" w:type="auto"/>
            <w:noWrap/>
            <w:vAlign w:val="center"/>
            <w:hideMark/>
          </w:tcPr>
          <w:p w14:paraId="3934E93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kultury fizycznej i rekreacji - luki w infrastrukturze</w:t>
            </w:r>
          </w:p>
        </w:tc>
        <w:tc>
          <w:tcPr>
            <w:tcW w:w="0" w:type="auto"/>
            <w:noWrap/>
            <w:vAlign w:val="center"/>
            <w:hideMark/>
          </w:tcPr>
          <w:p w14:paraId="3DE2BA0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noWrap/>
            <w:vAlign w:val="center"/>
            <w:hideMark/>
          </w:tcPr>
          <w:p w14:paraId="3E0714A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30B0256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7097DF5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D6027A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3CDD44A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ign w:val="center"/>
            <w:hideMark/>
          </w:tcPr>
          <w:p w14:paraId="0F9F632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0AAC61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27F8AF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52043CA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798326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74D281C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ign w:val="center"/>
            <w:hideMark/>
          </w:tcPr>
          <w:p w14:paraId="4ACA238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7C3047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1F8FD33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vMerge/>
            <w:vAlign w:val="center"/>
            <w:hideMark/>
          </w:tcPr>
          <w:p w14:paraId="6BA72B2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72FD4F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10987A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75A60AE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7DFD15B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136C03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5C788A0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754AB4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263B901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5614BA1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664C7E" w:rsidRPr="005D4093" w14:paraId="6FF797E9" w14:textId="77777777" w:rsidTr="009C33A1">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27388E7" w14:textId="77777777" w:rsidR="00664C7E" w:rsidRPr="005D4093" w:rsidRDefault="00664C7E" w:rsidP="009C33A1">
            <w:pPr>
              <w:jc w:val="center"/>
              <w:rPr>
                <w:rFonts w:eastAsia="Times New Roman" w:cs="Times New Roman"/>
                <w:color w:val="000000"/>
                <w:sz w:val="7"/>
                <w:szCs w:val="7"/>
                <w:lang w:eastAsia="pl-PL"/>
              </w:rPr>
            </w:pPr>
          </w:p>
        </w:tc>
        <w:tc>
          <w:tcPr>
            <w:tcW w:w="0" w:type="auto"/>
            <w:noWrap/>
            <w:vAlign w:val="center"/>
          </w:tcPr>
          <w:p w14:paraId="1557DE6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terenów publicznych - luki w infrastrukturze</w:t>
            </w:r>
          </w:p>
        </w:tc>
        <w:tc>
          <w:tcPr>
            <w:tcW w:w="0" w:type="auto"/>
            <w:noWrap/>
            <w:vAlign w:val="center"/>
          </w:tcPr>
          <w:p w14:paraId="66FC297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0" w:type="auto"/>
            <w:noWrap/>
            <w:vAlign w:val="center"/>
          </w:tcPr>
          <w:p w14:paraId="72D0042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313C86B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7A09E59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68B99F0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tcPr>
          <w:p w14:paraId="3416D35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0" w:type="auto"/>
            <w:vMerge/>
            <w:vAlign w:val="center"/>
          </w:tcPr>
          <w:p w14:paraId="6AB69DD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7AD2879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79A88C0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5212245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1D09186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tcPr>
          <w:p w14:paraId="00FA693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0" w:type="auto"/>
            <w:vMerge/>
            <w:vAlign w:val="center"/>
          </w:tcPr>
          <w:p w14:paraId="21A1FF4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5ECAFA0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tcPr>
          <w:p w14:paraId="2BE766A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0" w:type="auto"/>
            <w:vMerge/>
            <w:vAlign w:val="center"/>
          </w:tcPr>
          <w:p w14:paraId="6758FC9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5BDE047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tcPr>
          <w:p w14:paraId="6F5F29F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30</w:t>
            </w:r>
          </w:p>
        </w:tc>
        <w:tc>
          <w:tcPr>
            <w:tcW w:w="0" w:type="auto"/>
            <w:vMerge/>
            <w:vAlign w:val="center"/>
          </w:tcPr>
          <w:p w14:paraId="30DAD56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5639D26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034A325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5079AA1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667F0B9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32EBE15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1E319A4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14:paraId="088BBFDB" w14:textId="77777777" w:rsidR="00664C7E" w:rsidRPr="005D4093" w:rsidRDefault="00664C7E" w:rsidP="00664C7E">
      <w:pPr>
        <w:rPr>
          <w:rFonts w:eastAsia="Calibri" w:cs="Times New Roman"/>
          <w:b/>
          <w:sz w:val="20"/>
          <w:szCs w:val="20"/>
        </w:rPr>
      </w:pPr>
    </w:p>
    <w:tbl>
      <w:tblPr>
        <w:tblStyle w:val="Tabelasiatki4akcent21"/>
        <w:tblW w:w="5023" w:type="pct"/>
        <w:tblBorders>
          <w:left w:val="none" w:sz="0" w:space="0" w:color="auto"/>
          <w:bottom w:val="none" w:sz="0" w:space="0" w:color="auto"/>
          <w:right w:val="none" w:sz="0" w:space="0" w:color="auto"/>
        </w:tblBorders>
        <w:tblLook w:val="04A0" w:firstRow="1" w:lastRow="0" w:firstColumn="1" w:lastColumn="0" w:noHBand="0" w:noVBand="1"/>
      </w:tblPr>
      <w:tblGrid>
        <w:gridCol w:w="616"/>
        <w:gridCol w:w="2100"/>
        <w:gridCol w:w="382"/>
        <w:gridCol w:w="577"/>
        <w:gridCol w:w="401"/>
        <w:gridCol w:w="410"/>
        <w:gridCol w:w="577"/>
        <w:gridCol w:w="401"/>
        <w:gridCol w:w="410"/>
        <w:gridCol w:w="577"/>
        <w:gridCol w:w="401"/>
        <w:gridCol w:w="410"/>
        <w:gridCol w:w="577"/>
        <w:gridCol w:w="401"/>
        <w:gridCol w:w="410"/>
        <w:gridCol w:w="577"/>
        <w:gridCol w:w="401"/>
        <w:gridCol w:w="410"/>
        <w:gridCol w:w="577"/>
        <w:gridCol w:w="401"/>
        <w:gridCol w:w="410"/>
        <w:gridCol w:w="577"/>
        <w:gridCol w:w="401"/>
        <w:gridCol w:w="410"/>
        <w:gridCol w:w="577"/>
        <w:gridCol w:w="401"/>
        <w:gridCol w:w="410"/>
      </w:tblGrid>
      <w:tr w:rsidR="00664C7E" w:rsidRPr="005D4093" w14:paraId="4EFC9EE3" w14:textId="77777777" w:rsidTr="005153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 w:type="pct"/>
            <w:vMerge w:val="restart"/>
            <w:tcBorders>
              <w:right w:val="single" w:sz="4" w:space="0" w:color="FFFFFF" w:themeColor="background1"/>
            </w:tcBorders>
            <w:vAlign w:val="center"/>
            <w:hideMark/>
          </w:tcPr>
          <w:p w14:paraId="744BF1EC" w14:textId="77777777" w:rsidR="00664C7E" w:rsidRPr="005D4093" w:rsidRDefault="00664C7E" w:rsidP="009C33A1">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738"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08CE1DF"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13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57C1FAA8"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493" w:type="pct"/>
            <w:gridSpan w:val="3"/>
            <w:tcBorders>
              <w:left w:val="single" w:sz="4" w:space="0" w:color="FFFFFF" w:themeColor="background1"/>
              <w:right w:val="single" w:sz="4" w:space="0" w:color="FFFFFF" w:themeColor="background1"/>
            </w:tcBorders>
            <w:vAlign w:val="center"/>
            <w:hideMark/>
          </w:tcPr>
          <w:p w14:paraId="47B9E648"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Grądy</w:t>
            </w:r>
          </w:p>
        </w:tc>
        <w:tc>
          <w:tcPr>
            <w:tcW w:w="492" w:type="pct"/>
            <w:gridSpan w:val="3"/>
            <w:tcBorders>
              <w:left w:val="single" w:sz="4" w:space="0" w:color="FFFFFF" w:themeColor="background1"/>
              <w:right w:val="single" w:sz="4" w:space="0" w:color="FFFFFF" w:themeColor="background1"/>
            </w:tcBorders>
            <w:vAlign w:val="center"/>
            <w:hideMark/>
          </w:tcPr>
          <w:p w14:paraId="41C43D89"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Huta Borowska</w:t>
            </w:r>
          </w:p>
        </w:tc>
        <w:tc>
          <w:tcPr>
            <w:tcW w:w="492" w:type="pct"/>
            <w:gridSpan w:val="3"/>
            <w:tcBorders>
              <w:left w:val="single" w:sz="4" w:space="0" w:color="FFFFFF" w:themeColor="background1"/>
              <w:right w:val="single" w:sz="4" w:space="0" w:color="FFFFFF" w:themeColor="background1"/>
            </w:tcBorders>
            <w:vAlign w:val="center"/>
            <w:hideMark/>
          </w:tcPr>
          <w:p w14:paraId="20798165"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Jeżów</w:t>
            </w:r>
          </w:p>
        </w:tc>
        <w:tc>
          <w:tcPr>
            <w:tcW w:w="491" w:type="pct"/>
            <w:gridSpan w:val="3"/>
            <w:tcBorders>
              <w:left w:val="single" w:sz="4" w:space="0" w:color="FFFFFF" w:themeColor="background1"/>
              <w:right w:val="single" w:sz="4" w:space="0" w:color="FFFFFF" w:themeColor="background1"/>
            </w:tcBorders>
            <w:vAlign w:val="center"/>
            <w:hideMark/>
          </w:tcPr>
          <w:p w14:paraId="7065C440"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Zastawki</w:t>
            </w:r>
          </w:p>
        </w:tc>
        <w:tc>
          <w:tcPr>
            <w:tcW w:w="491" w:type="pct"/>
            <w:gridSpan w:val="3"/>
            <w:tcBorders>
              <w:left w:val="single" w:sz="4" w:space="0" w:color="FFFFFF" w:themeColor="background1"/>
              <w:right w:val="single" w:sz="4" w:space="0" w:color="FFFFFF" w:themeColor="background1"/>
            </w:tcBorders>
            <w:vAlign w:val="center"/>
            <w:hideMark/>
          </w:tcPr>
          <w:p w14:paraId="0B26ACCF"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Książ</w:t>
            </w:r>
          </w:p>
        </w:tc>
        <w:tc>
          <w:tcPr>
            <w:tcW w:w="491" w:type="pct"/>
            <w:gridSpan w:val="3"/>
            <w:tcBorders>
              <w:left w:val="single" w:sz="4" w:space="0" w:color="FFFFFF" w:themeColor="background1"/>
              <w:right w:val="single" w:sz="4" w:space="0" w:color="FFFFFF" w:themeColor="background1"/>
            </w:tcBorders>
            <w:vAlign w:val="center"/>
            <w:hideMark/>
          </w:tcPr>
          <w:p w14:paraId="65C047DB"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Lipiny</w:t>
            </w:r>
          </w:p>
        </w:tc>
        <w:tc>
          <w:tcPr>
            <w:tcW w:w="491" w:type="pct"/>
            <w:gridSpan w:val="3"/>
            <w:tcBorders>
              <w:left w:val="single" w:sz="4" w:space="0" w:color="FFFFFF" w:themeColor="background1"/>
              <w:right w:val="single" w:sz="4" w:space="0" w:color="FFFFFF" w:themeColor="background1"/>
            </w:tcBorders>
            <w:vAlign w:val="center"/>
            <w:hideMark/>
          </w:tcPr>
          <w:p w14:paraId="1C91816A"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Majdan Borowski</w:t>
            </w:r>
          </w:p>
        </w:tc>
        <w:tc>
          <w:tcPr>
            <w:tcW w:w="468" w:type="pct"/>
            <w:gridSpan w:val="3"/>
            <w:tcBorders>
              <w:left w:val="single" w:sz="4" w:space="0" w:color="FFFFFF" w:themeColor="background1"/>
            </w:tcBorders>
            <w:vAlign w:val="center"/>
            <w:hideMark/>
          </w:tcPr>
          <w:p w14:paraId="151E85B8"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Osiny</w:t>
            </w:r>
          </w:p>
        </w:tc>
      </w:tr>
      <w:tr w:rsidR="00576DE1" w:rsidRPr="005D4093" w14:paraId="4E641ADA" w14:textId="77777777" w:rsidTr="00515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 w:type="pct"/>
            <w:vMerge/>
            <w:tcBorders>
              <w:right w:val="single" w:sz="4" w:space="0" w:color="FFFFFF" w:themeColor="background1"/>
            </w:tcBorders>
            <w:vAlign w:val="center"/>
            <w:hideMark/>
          </w:tcPr>
          <w:p w14:paraId="4C684966" w14:textId="77777777" w:rsidR="00664C7E" w:rsidRPr="005D4093" w:rsidRDefault="00664C7E" w:rsidP="009C33A1">
            <w:pPr>
              <w:jc w:val="center"/>
              <w:rPr>
                <w:rFonts w:eastAsia="Times New Roman" w:cs="Times New Roman"/>
                <w:color w:val="000000"/>
                <w:sz w:val="7"/>
                <w:szCs w:val="7"/>
                <w:lang w:eastAsia="pl-PL"/>
              </w:rPr>
            </w:pPr>
          </w:p>
        </w:tc>
        <w:tc>
          <w:tcPr>
            <w:tcW w:w="7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D4AD3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1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505E4A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204" w:type="pct"/>
            <w:tcBorders>
              <w:left w:val="single" w:sz="4" w:space="0" w:color="FFFFFF" w:themeColor="background1"/>
            </w:tcBorders>
            <w:vAlign w:val="center"/>
            <w:hideMark/>
          </w:tcPr>
          <w:p w14:paraId="1E22CEE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2" w:type="pct"/>
            <w:vAlign w:val="center"/>
            <w:hideMark/>
          </w:tcPr>
          <w:p w14:paraId="3868A97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7" w:type="pct"/>
            <w:vAlign w:val="center"/>
            <w:hideMark/>
          </w:tcPr>
          <w:p w14:paraId="223A3ED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2F8A1E5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60BBC89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7" w:type="pct"/>
            <w:vAlign w:val="center"/>
            <w:hideMark/>
          </w:tcPr>
          <w:p w14:paraId="1F0A93B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73D24F1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6630FD3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7" w:type="pct"/>
            <w:vAlign w:val="center"/>
            <w:hideMark/>
          </w:tcPr>
          <w:p w14:paraId="0070364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6BDEF3D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633D8C3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6" w:type="pct"/>
            <w:vAlign w:val="center"/>
            <w:hideMark/>
          </w:tcPr>
          <w:p w14:paraId="4B3840B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4818860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6FDB701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6" w:type="pct"/>
            <w:vAlign w:val="center"/>
            <w:hideMark/>
          </w:tcPr>
          <w:p w14:paraId="50674A1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25922F6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743103C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6" w:type="pct"/>
            <w:vAlign w:val="center"/>
            <w:hideMark/>
          </w:tcPr>
          <w:p w14:paraId="176A5A6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661A35E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1692794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46" w:type="pct"/>
            <w:vAlign w:val="center"/>
            <w:hideMark/>
          </w:tcPr>
          <w:p w14:paraId="0C4409B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c>
          <w:tcPr>
            <w:tcW w:w="204" w:type="pct"/>
            <w:vAlign w:val="center"/>
            <w:hideMark/>
          </w:tcPr>
          <w:p w14:paraId="29347DC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Liczba przyznanych punktów</w:t>
            </w:r>
          </w:p>
        </w:tc>
        <w:tc>
          <w:tcPr>
            <w:tcW w:w="141" w:type="pct"/>
            <w:vAlign w:val="center"/>
            <w:hideMark/>
          </w:tcPr>
          <w:p w14:paraId="5DCB0BA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Wynik</w:t>
            </w:r>
          </w:p>
        </w:tc>
        <w:tc>
          <w:tcPr>
            <w:tcW w:w="123" w:type="pct"/>
            <w:vAlign w:val="center"/>
            <w:hideMark/>
          </w:tcPr>
          <w:p w14:paraId="518AA18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5D4093">
              <w:rPr>
                <w:rFonts w:eastAsia="Times New Roman" w:cs="Times New Roman"/>
                <w:b/>
                <w:bCs/>
                <w:color w:val="000000"/>
                <w:sz w:val="7"/>
                <w:szCs w:val="7"/>
                <w:lang w:eastAsia="pl-PL"/>
              </w:rPr>
              <w:t>Razem</w:t>
            </w:r>
          </w:p>
        </w:tc>
      </w:tr>
      <w:tr w:rsidR="00664C7E" w:rsidRPr="005D4093" w14:paraId="46774E21" w14:textId="77777777" w:rsidTr="00515313">
        <w:trPr>
          <w:trHeight w:val="300"/>
        </w:trPr>
        <w:tc>
          <w:tcPr>
            <w:cnfStyle w:val="001000000000" w:firstRow="0" w:lastRow="0" w:firstColumn="1" w:lastColumn="0" w:oddVBand="0" w:evenVBand="0" w:oddHBand="0" w:evenHBand="0" w:firstRowFirstColumn="0" w:firstRowLastColumn="0" w:lastRowFirstColumn="0" w:lastRowLastColumn="0"/>
            <w:tcW w:w="218" w:type="pct"/>
            <w:vMerge w:val="restart"/>
            <w:vAlign w:val="center"/>
            <w:hideMark/>
          </w:tcPr>
          <w:p w14:paraId="7166F05D" w14:textId="77777777" w:rsidR="00664C7E" w:rsidRPr="005D4093" w:rsidRDefault="00664C7E" w:rsidP="009C33A1">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738" w:type="pct"/>
            <w:tcBorders>
              <w:top w:val="single" w:sz="4" w:space="0" w:color="FFFFFF" w:themeColor="background1"/>
            </w:tcBorders>
            <w:noWrap/>
            <w:vAlign w:val="center"/>
            <w:hideMark/>
          </w:tcPr>
          <w:p w14:paraId="1520117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136" w:type="pct"/>
            <w:tcBorders>
              <w:top w:val="single" w:sz="4" w:space="0" w:color="FFFFFF" w:themeColor="background1"/>
            </w:tcBorders>
            <w:noWrap/>
            <w:vAlign w:val="center"/>
            <w:hideMark/>
          </w:tcPr>
          <w:p w14:paraId="0A4A57C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204" w:type="pct"/>
            <w:noWrap/>
            <w:vAlign w:val="center"/>
            <w:hideMark/>
          </w:tcPr>
          <w:p w14:paraId="6115149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2" w:type="pct"/>
            <w:noWrap/>
            <w:vAlign w:val="center"/>
            <w:hideMark/>
          </w:tcPr>
          <w:p w14:paraId="00C4261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147" w:type="pct"/>
            <w:vMerge w:val="restart"/>
            <w:noWrap/>
            <w:vAlign w:val="center"/>
            <w:hideMark/>
          </w:tcPr>
          <w:p w14:paraId="7FF651D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27AF81C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1311688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1DE3213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147" w:type="pct"/>
            <w:vMerge w:val="restart"/>
            <w:noWrap/>
            <w:vAlign w:val="center"/>
            <w:hideMark/>
          </w:tcPr>
          <w:p w14:paraId="2D7CFFB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2F6BAC3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50BA501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169F25E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147" w:type="pct"/>
            <w:vMerge w:val="restart"/>
            <w:noWrap/>
            <w:vAlign w:val="center"/>
            <w:hideMark/>
          </w:tcPr>
          <w:p w14:paraId="727CB99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50</w:t>
            </w:r>
          </w:p>
          <w:p w14:paraId="35E8F76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4567F59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4044C2F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146" w:type="pct"/>
            <w:vMerge w:val="restart"/>
            <w:noWrap/>
            <w:vAlign w:val="center"/>
            <w:hideMark/>
          </w:tcPr>
          <w:p w14:paraId="28F98C2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50</w:t>
            </w:r>
          </w:p>
          <w:p w14:paraId="0881792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6A11724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3A59247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146" w:type="pct"/>
            <w:vMerge w:val="restart"/>
            <w:noWrap/>
            <w:vAlign w:val="center"/>
            <w:hideMark/>
          </w:tcPr>
          <w:p w14:paraId="08D7F46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5FC87FE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29DF318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727D0BB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146" w:type="pct"/>
            <w:vMerge w:val="restart"/>
            <w:noWrap/>
            <w:vAlign w:val="center"/>
            <w:hideMark/>
          </w:tcPr>
          <w:p w14:paraId="42378AB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67D0F4C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564B6AE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26502BD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146" w:type="pct"/>
            <w:vMerge w:val="restart"/>
            <w:noWrap/>
            <w:vAlign w:val="center"/>
            <w:hideMark/>
          </w:tcPr>
          <w:p w14:paraId="6CAF3C8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19B234A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649ABF4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1FA849F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123" w:type="pct"/>
            <w:vMerge w:val="restart"/>
            <w:noWrap/>
            <w:vAlign w:val="center"/>
            <w:hideMark/>
          </w:tcPr>
          <w:p w14:paraId="1629DC9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p w14:paraId="5F00B3F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p w14:paraId="3904270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6F590DE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pPr>
          </w:p>
        </w:tc>
      </w:tr>
      <w:tr w:rsidR="00576DE1" w:rsidRPr="005D4093" w14:paraId="70ACF150" w14:textId="77777777" w:rsidTr="00515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 w:type="pct"/>
            <w:vMerge/>
            <w:vAlign w:val="center"/>
            <w:hideMark/>
          </w:tcPr>
          <w:p w14:paraId="69FD2186" w14:textId="77777777" w:rsidR="00664C7E" w:rsidRPr="005D4093" w:rsidRDefault="00664C7E" w:rsidP="009C33A1">
            <w:pPr>
              <w:jc w:val="center"/>
              <w:rPr>
                <w:rFonts w:eastAsia="Times New Roman" w:cs="Times New Roman"/>
                <w:color w:val="000000"/>
                <w:sz w:val="7"/>
                <w:szCs w:val="7"/>
                <w:lang w:eastAsia="pl-PL"/>
              </w:rPr>
            </w:pPr>
          </w:p>
        </w:tc>
        <w:tc>
          <w:tcPr>
            <w:tcW w:w="738" w:type="pct"/>
            <w:noWrap/>
            <w:vAlign w:val="center"/>
            <w:hideMark/>
          </w:tcPr>
          <w:p w14:paraId="2EFC143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kultury fizycznej i rekreacji - luki w infrastrukturze</w:t>
            </w:r>
          </w:p>
        </w:tc>
        <w:tc>
          <w:tcPr>
            <w:tcW w:w="136" w:type="pct"/>
            <w:noWrap/>
            <w:vAlign w:val="center"/>
            <w:hideMark/>
          </w:tcPr>
          <w:p w14:paraId="179FF8C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204" w:type="pct"/>
            <w:noWrap/>
            <w:vAlign w:val="center"/>
            <w:hideMark/>
          </w:tcPr>
          <w:p w14:paraId="6F1743E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142" w:type="pct"/>
            <w:noWrap/>
            <w:vAlign w:val="center"/>
            <w:hideMark/>
          </w:tcPr>
          <w:p w14:paraId="6A95DB4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147" w:type="pct"/>
            <w:vMerge/>
            <w:vAlign w:val="center"/>
            <w:hideMark/>
          </w:tcPr>
          <w:p w14:paraId="120AEAB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47DB753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492C15F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147" w:type="pct"/>
            <w:vMerge/>
            <w:vAlign w:val="center"/>
            <w:hideMark/>
          </w:tcPr>
          <w:p w14:paraId="3B54A3C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391B5EA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6A0B45A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147" w:type="pct"/>
            <w:vMerge/>
            <w:vAlign w:val="center"/>
            <w:hideMark/>
          </w:tcPr>
          <w:p w14:paraId="4D7CADE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432754C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hideMark/>
          </w:tcPr>
          <w:p w14:paraId="56EC071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146" w:type="pct"/>
            <w:vMerge/>
            <w:vAlign w:val="center"/>
            <w:hideMark/>
          </w:tcPr>
          <w:p w14:paraId="37D820E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7972C57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430F0D2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146" w:type="pct"/>
            <w:vMerge/>
            <w:vAlign w:val="center"/>
            <w:hideMark/>
          </w:tcPr>
          <w:p w14:paraId="3378423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279243C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141" w:type="pct"/>
            <w:noWrap/>
            <w:vAlign w:val="center"/>
            <w:hideMark/>
          </w:tcPr>
          <w:p w14:paraId="313E06E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146" w:type="pct"/>
            <w:vMerge/>
            <w:vAlign w:val="center"/>
            <w:hideMark/>
          </w:tcPr>
          <w:p w14:paraId="339C745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1427D09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hideMark/>
          </w:tcPr>
          <w:p w14:paraId="567A50C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146" w:type="pct"/>
            <w:vMerge/>
            <w:vAlign w:val="center"/>
            <w:hideMark/>
          </w:tcPr>
          <w:p w14:paraId="2D78C76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hideMark/>
          </w:tcPr>
          <w:p w14:paraId="0D871C6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141" w:type="pct"/>
            <w:noWrap/>
            <w:vAlign w:val="center"/>
            <w:hideMark/>
          </w:tcPr>
          <w:p w14:paraId="13596EA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123" w:type="pct"/>
            <w:vMerge/>
            <w:hideMark/>
          </w:tcPr>
          <w:p w14:paraId="68F7420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664C7E" w:rsidRPr="005D4093" w14:paraId="2F6DDDF0" w14:textId="77777777" w:rsidTr="00515313">
        <w:trPr>
          <w:trHeight w:val="300"/>
        </w:trPr>
        <w:tc>
          <w:tcPr>
            <w:cnfStyle w:val="001000000000" w:firstRow="0" w:lastRow="0" w:firstColumn="1" w:lastColumn="0" w:oddVBand="0" w:evenVBand="0" w:oddHBand="0" w:evenHBand="0" w:firstRowFirstColumn="0" w:firstRowLastColumn="0" w:lastRowFirstColumn="0" w:lastRowLastColumn="0"/>
            <w:tcW w:w="218" w:type="pct"/>
            <w:vMerge/>
            <w:vAlign w:val="center"/>
          </w:tcPr>
          <w:p w14:paraId="35B2840C" w14:textId="77777777" w:rsidR="00664C7E" w:rsidRPr="005D4093" w:rsidRDefault="00664C7E" w:rsidP="009C33A1">
            <w:pPr>
              <w:jc w:val="center"/>
              <w:rPr>
                <w:rFonts w:eastAsia="Times New Roman" w:cs="Times New Roman"/>
                <w:color w:val="000000"/>
                <w:sz w:val="7"/>
                <w:szCs w:val="7"/>
                <w:lang w:eastAsia="pl-PL"/>
              </w:rPr>
            </w:pPr>
          </w:p>
        </w:tc>
        <w:tc>
          <w:tcPr>
            <w:tcW w:w="738" w:type="pct"/>
            <w:noWrap/>
            <w:vAlign w:val="center"/>
          </w:tcPr>
          <w:p w14:paraId="1C808F1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terenów publicznych - luki w infrastrukturze</w:t>
            </w:r>
          </w:p>
        </w:tc>
        <w:tc>
          <w:tcPr>
            <w:tcW w:w="136" w:type="pct"/>
            <w:noWrap/>
            <w:vAlign w:val="center"/>
          </w:tcPr>
          <w:p w14:paraId="0AFEFB5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204" w:type="pct"/>
            <w:noWrap/>
            <w:vAlign w:val="center"/>
          </w:tcPr>
          <w:p w14:paraId="72FD0E1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2" w:type="pct"/>
            <w:noWrap/>
            <w:vAlign w:val="center"/>
          </w:tcPr>
          <w:p w14:paraId="7112B89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147" w:type="pct"/>
            <w:vMerge/>
            <w:vAlign w:val="center"/>
          </w:tcPr>
          <w:p w14:paraId="764034B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18337C2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tcPr>
          <w:p w14:paraId="0A2E505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147" w:type="pct"/>
            <w:vMerge/>
            <w:vAlign w:val="center"/>
          </w:tcPr>
          <w:p w14:paraId="2DCBE1B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019FA68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tcPr>
          <w:p w14:paraId="64C3D8C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147" w:type="pct"/>
            <w:vMerge/>
            <w:vAlign w:val="center"/>
          </w:tcPr>
          <w:p w14:paraId="4860981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3CB8C14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tcPr>
          <w:p w14:paraId="16DC208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146" w:type="pct"/>
            <w:vMerge/>
            <w:vAlign w:val="center"/>
          </w:tcPr>
          <w:p w14:paraId="15D8C36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37CDBAA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tcPr>
          <w:p w14:paraId="6A7FAB1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146" w:type="pct"/>
            <w:vMerge/>
            <w:vAlign w:val="center"/>
          </w:tcPr>
          <w:p w14:paraId="3ED41B5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6A2A1EC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tcPr>
          <w:p w14:paraId="6CEC161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146" w:type="pct"/>
            <w:vMerge/>
            <w:vAlign w:val="center"/>
          </w:tcPr>
          <w:p w14:paraId="3817F04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0969CD1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141" w:type="pct"/>
            <w:noWrap/>
            <w:vAlign w:val="center"/>
          </w:tcPr>
          <w:p w14:paraId="3AEE3B3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146" w:type="pct"/>
            <w:vMerge/>
            <w:vAlign w:val="center"/>
          </w:tcPr>
          <w:p w14:paraId="6062352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04" w:type="pct"/>
            <w:noWrap/>
            <w:vAlign w:val="center"/>
          </w:tcPr>
          <w:p w14:paraId="329DC4E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141" w:type="pct"/>
            <w:noWrap/>
            <w:vAlign w:val="center"/>
          </w:tcPr>
          <w:p w14:paraId="699894E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123" w:type="pct"/>
            <w:vMerge/>
          </w:tcPr>
          <w:p w14:paraId="1D9670B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14:paraId="24E81D66" w14:textId="77777777" w:rsidR="00664C7E" w:rsidRDefault="00664C7E" w:rsidP="00664C7E">
      <w:pPr>
        <w:rPr>
          <w:rFonts w:eastAsia="Calibri" w:cs="Times New Roman"/>
          <w:b/>
          <w:sz w:val="20"/>
          <w:szCs w:val="20"/>
        </w:rPr>
      </w:pPr>
    </w:p>
    <w:p w14:paraId="77BCAA64" w14:textId="77777777" w:rsidR="00664C7E" w:rsidRPr="005D4093" w:rsidRDefault="00664C7E" w:rsidP="00664C7E">
      <w:pPr>
        <w:rPr>
          <w:rFonts w:eastAsia="Calibri" w:cs="Times New Roman"/>
          <w:b/>
          <w:sz w:val="20"/>
          <w:szCs w:val="20"/>
        </w:rPr>
      </w:pPr>
    </w:p>
    <w:tbl>
      <w:tblPr>
        <w:tblStyle w:val="Tabelasiatki4akcent21"/>
        <w:tblW w:w="14312" w:type="dxa"/>
        <w:tblBorders>
          <w:left w:val="none" w:sz="0" w:space="0" w:color="auto"/>
          <w:bottom w:val="none" w:sz="0" w:space="0" w:color="auto"/>
          <w:right w:val="none" w:sz="0" w:space="0" w:color="auto"/>
        </w:tblBorders>
        <w:tblLook w:val="04A0" w:firstRow="1" w:lastRow="0" w:firstColumn="1" w:lastColumn="0" w:noHBand="0" w:noVBand="1"/>
      </w:tblPr>
      <w:tblGrid>
        <w:gridCol w:w="616"/>
        <w:gridCol w:w="2100"/>
        <w:gridCol w:w="359"/>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gridCol w:w="526"/>
        <w:gridCol w:w="375"/>
        <w:gridCol w:w="383"/>
      </w:tblGrid>
      <w:tr w:rsidR="00664C7E" w:rsidRPr="005D4093" w14:paraId="13F6EFC6" w14:textId="77777777" w:rsidTr="009C33A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FFFFFF" w:themeColor="background1"/>
            </w:tcBorders>
            <w:vAlign w:val="center"/>
            <w:hideMark/>
          </w:tcPr>
          <w:p w14:paraId="1BE1C474" w14:textId="77777777" w:rsidR="00664C7E" w:rsidRPr="005D4093" w:rsidRDefault="00664C7E" w:rsidP="009C33A1">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F3A4F03"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14:paraId="3AF5FAC2"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6"/>
                <w:szCs w:val="6"/>
                <w:lang w:eastAsia="pl-PL"/>
              </w:rPr>
            </w:pPr>
            <w:r w:rsidRPr="005D4093">
              <w:rPr>
                <w:rFonts w:eastAsia="Times New Roman" w:cs="Times New Roman"/>
                <w:sz w:val="6"/>
                <w:szCs w:val="6"/>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09A1C80F"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Radlin</w:t>
            </w:r>
          </w:p>
        </w:tc>
        <w:tc>
          <w:tcPr>
            <w:tcW w:w="0" w:type="auto"/>
            <w:gridSpan w:val="3"/>
            <w:tcBorders>
              <w:left w:val="single" w:sz="4" w:space="0" w:color="FFFFFF" w:themeColor="background1"/>
              <w:right w:val="single" w:sz="4" w:space="0" w:color="FFFFFF" w:themeColor="background1"/>
            </w:tcBorders>
            <w:vAlign w:val="center"/>
            <w:hideMark/>
          </w:tcPr>
          <w:p w14:paraId="1E84AA4A"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Drugi</w:t>
            </w:r>
          </w:p>
        </w:tc>
        <w:tc>
          <w:tcPr>
            <w:tcW w:w="0" w:type="auto"/>
            <w:gridSpan w:val="3"/>
            <w:tcBorders>
              <w:left w:val="single" w:sz="4" w:space="0" w:color="FFFFFF" w:themeColor="background1"/>
              <w:right w:val="single" w:sz="4" w:space="0" w:color="FFFFFF" w:themeColor="background1"/>
            </w:tcBorders>
            <w:vAlign w:val="center"/>
            <w:hideMark/>
          </w:tcPr>
          <w:p w14:paraId="62858D42"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Ratoszyn Pierwszy</w:t>
            </w:r>
          </w:p>
        </w:tc>
        <w:tc>
          <w:tcPr>
            <w:tcW w:w="0" w:type="auto"/>
            <w:gridSpan w:val="3"/>
            <w:tcBorders>
              <w:left w:val="single" w:sz="4" w:space="0" w:color="FFFFFF" w:themeColor="background1"/>
              <w:right w:val="single" w:sz="4" w:space="0" w:color="FFFFFF" w:themeColor="background1"/>
            </w:tcBorders>
            <w:vAlign w:val="center"/>
            <w:hideMark/>
          </w:tcPr>
          <w:p w14:paraId="3888F58B"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Siewalka</w:t>
            </w:r>
          </w:p>
        </w:tc>
        <w:tc>
          <w:tcPr>
            <w:tcW w:w="1235" w:type="dxa"/>
            <w:gridSpan w:val="3"/>
            <w:tcBorders>
              <w:left w:val="single" w:sz="4" w:space="0" w:color="FFFFFF" w:themeColor="background1"/>
              <w:right w:val="single" w:sz="4" w:space="0" w:color="FFFFFF" w:themeColor="background1"/>
            </w:tcBorders>
            <w:vAlign w:val="center"/>
            <w:hideMark/>
          </w:tcPr>
          <w:p w14:paraId="7940A3CB"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Stasin</w:t>
            </w:r>
          </w:p>
        </w:tc>
        <w:tc>
          <w:tcPr>
            <w:tcW w:w="1235" w:type="dxa"/>
            <w:gridSpan w:val="3"/>
            <w:tcBorders>
              <w:left w:val="single" w:sz="4" w:space="0" w:color="FFFFFF" w:themeColor="background1"/>
              <w:right w:val="single" w:sz="4" w:space="0" w:color="FFFFFF" w:themeColor="background1"/>
            </w:tcBorders>
            <w:vAlign w:val="center"/>
            <w:hideMark/>
          </w:tcPr>
          <w:p w14:paraId="3FD89BD5"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Świdno</w:t>
            </w:r>
          </w:p>
        </w:tc>
        <w:tc>
          <w:tcPr>
            <w:tcW w:w="0" w:type="auto"/>
            <w:gridSpan w:val="3"/>
            <w:tcBorders>
              <w:left w:val="single" w:sz="4" w:space="0" w:color="FFFFFF" w:themeColor="background1"/>
              <w:right w:val="single" w:sz="4" w:space="0" w:color="FFFFFF" w:themeColor="background1"/>
            </w:tcBorders>
            <w:vAlign w:val="center"/>
            <w:hideMark/>
          </w:tcPr>
          <w:p w14:paraId="73DF023B"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Trzciniec</w:t>
            </w:r>
          </w:p>
        </w:tc>
        <w:tc>
          <w:tcPr>
            <w:tcW w:w="0" w:type="auto"/>
            <w:gridSpan w:val="3"/>
            <w:tcBorders>
              <w:left w:val="single" w:sz="4" w:space="0" w:color="FFFFFF" w:themeColor="background1"/>
            </w:tcBorders>
            <w:vAlign w:val="center"/>
            <w:hideMark/>
          </w:tcPr>
          <w:p w14:paraId="4D65990E"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Zosinek</w:t>
            </w:r>
          </w:p>
        </w:tc>
        <w:tc>
          <w:tcPr>
            <w:tcW w:w="1550" w:type="dxa"/>
            <w:gridSpan w:val="3"/>
            <w:tcBorders>
              <w:left w:val="single" w:sz="4" w:space="0" w:color="FFFFFF" w:themeColor="background1"/>
            </w:tcBorders>
            <w:vAlign w:val="center"/>
          </w:tcPr>
          <w:p w14:paraId="4DAD7F3C" w14:textId="77777777" w:rsidR="00664C7E" w:rsidRPr="005D4093" w:rsidRDefault="00664C7E" w:rsidP="009C33A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Sołectwo Przytyki</w:t>
            </w:r>
          </w:p>
        </w:tc>
      </w:tr>
      <w:tr w:rsidR="00576DE1" w:rsidRPr="005D4093" w14:paraId="37357E0B" w14:textId="77777777" w:rsidTr="009C33A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14:paraId="035943A5" w14:textId="77777777" w:rsidR="00664C7E" w:rsidRPr="005D4093" w:rsidRDefault="00664C7E" w:rsidP="009C33A1">
            <w:pPr>
              <w:jc w:val="center"/>
              <w:rPr>
                <w:rFonts w:eastAsia="Times New Roman" w:cs="Times New Roman"/>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84B3B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EF0B6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p>
        </w:tc>
        <w:tc>
          <w:tcPr>
            <w:tcW w:w="0" w:type="auto"/>
            <w:tcBorders>
              <w:left w:val="single" w:sz="4" w:space="0" w:color="FFFFFF" w:themeColor="background1"/>
            </w:tcBorders>
            <w:vAlign w:val="center"/>
            <w:hideMark/>
          </w:tcPr>
          <w:p w14:paraId="7894864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74EFCC7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2E841BD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1D2CF7E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612E0E0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EDC676D"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28788E6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33FAC12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35D1E66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50814F2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BC601B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63D1AC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3138445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56A1A7F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370" w:type="dxa"/>
            <w:vAlign w:val="center"/>
            <w:hideMark/>
          </w:tcPr>
          <w:p w14:paraId="12B5DF6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502" w:type="dxa"/>
            <w:vAlign w:val="center"/>
            <w:hideMark/>
          </w:tcPr>
          <w:p w14:paraId="6648A4D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0BE7F8C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5D40117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7DEA988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2BEB84BC"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054FF19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hideMark/>
          </w:tcPr>
          <w:p w14:paraId="66F4312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hideMark/>
          </w:tcPr>
          <w:p w14:paraId="410DA1D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0" w:type="auto"/>
            <w:vAlign w:val="center"/>
            <w:hideMark/>
          </w:tcPr>
          <w:p w14:paraId="4305BF2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c>
          <w:tcPr>
            <w:tcW w:w="0" w:type="auto"/>
            <w:vAlign w:val="center"/>
          </w:tcPr>
          <w:p w14:paraId="4E83B235"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Liczba przyznanych punktów</w:t>
            </w:r>
          </w:p>
        </w:tc>
        <w:tc>
          <w:tcPr>
            <w:tcW w:w="0" w:type="auto"/>
            <w:vAlign w:val="center"/>
          </w:tcPr>
          <w:p w14:paraId="2D58701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Wynik</w:t>
            </w:r>
          </w:p>
        </w:tc>
        <w:tc>
          <w:tcPr>
            <w:tcW w:w="685" w:type="dxa"/>
            <w:vAlign w:val="center"/>
          </w:tcPr>
          <w:p w14:paraId="34D0540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6"/>
                <w:szCs w:val="6"/>
                <w:lang w:eastAsia="pl-PL"/>
              </w:rPr>
            </w:pPr>
            <w:r w:rsidRPr="005D4093">
              <w:rPr>
                <w:rFonts w:eastAsia="Times New Roman" w:cs="Times New Roman"/>
                <w:b/>
                <w:bCs/>
                <w:color w:val="000000"/>
                <w:sz w:val="6"/>
                <w:szCs w:val="6"/>
                <w:lang w:eastAsia="pl-PL"/>
              </w:rPr>
              <w:t>Razem</w:t>
            </w:r>
          </w:p>
        </w:tc>
      </w:tr>
      <w:tr w:rsidR="00664C7E" w:rsidRPr="005D4093" w14:paraId="05D8E435" w14:textId="77777777" w:rsidTr="009C33A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A31477C" w14:textId="77777777" w:rsidR="00664C7E" w:rsidRPr="005D4093" w:rsidRDefault="00664C7E" w:rsidP="009C33A1">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0" w:type="auto"/>
            <w:tcBorders>
              <w:top w:val="single" w:sz="4" w:space="0" w:color="FFFFFF" w:themeColor="background1"/>
            </w:tcBorders>
            <w:noWrap/>
            <w:vAlign w:val="center"/>
            <w:hideMark/>
          </w:tcPr>
          <w:p w14:paraId="6F90319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0" w:type="auto"/>
            <w:tcBorders>
              <w:top w:val="single" w:sz="4" w:space="0" w:color="FFFFFF" w:themeColor="background1"/>
            </w:tcBorders>
            <w:noWrap/>
            <w:vAlign w:val="center"/>
            <w:hideMark/>
          </w:tcPr>
          <w:p w14:paraId="09CA797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noWrap/>
            <w:vAlign w:val="center"/>
            <w:hideMark/>
          </w:tcPr>
          <w:p w14:paraId="37A3AD5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1D3CCE6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40C6EDF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2AA38DB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F81A5A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0BBC427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restart"/>
            <w:noWrap/>
            <w:vAlign w:val="center"/>
            <w:hideMark/>
          </w:tcPr>
          <w:p w14:paraId="504ED0C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75</w:t>
            </w:r>
          </w:p>
          <w:p w14:paraId="7AAC64A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29ED00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61A0A47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24</w:t>
            </w:r>
          </w:p>
        </w:tc>
        <w:tc>
          <w:tcPr>
            <w:tcW w:w="0" w:type="auto"/>
            <w:vMerge w:val="restart"/>
            <w:noWrap/>
            <w:vAlign w:val="center"/>
            <w:hideMark/>
          </w:tcPr>
          <w:p w14:paraId="6AD355D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65</w:t>
            </w:r>
          </w:p>
          <w:p w14:paraId="4890A0F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6F7C4D2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0EA8525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6A6CB66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50</w:t>
            </w:r>
          </w:p>
          <w:p w14:paraId="679DF6C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21182C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64D27BC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370" w:type="dxa"/>
            <w:vMerge w:val="restart"/>
            <w:noWrap/>
            <w:vAlign w:val="center"/>
            <w:hideMark/>
          </w:tcPr>
          <w:p w14:paraId="79E48F8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506364B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502" w:type="dxa"/>
            <w:noWrap/>
            <w:vAlign w:val="center"/>
            <w:hideMark/>
          </w:tcPr>
          <w:p w14:paraId="101BBAB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12D5D59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306FF20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51A4A6C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49FB90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6E8AF28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16</w:t>
            </w:r>
          </w:p>
        </w:tc>
        <w:tc>
          <w:tcPr>
            <w:tcW w:w="0" w:type="auto"/>
            <w:vMerge w:val="restart"/>
            <w:noWrap/>
            <w:vAlign w:val="center"/>
            <w:hideMark/>
          </w:tcPr>
          <w:p w14:paraId="6385FCF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57</w:t>
            </w:r>
          </w:p>
          <w:p w14:paraId="2646F2F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AE4AA8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016ED5F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0" w:type="auto"/>
            <w:vMerge w:val="restart"/>
            <w:noWrap/>
            <w:vAlign w:val="center"/>
            <w:hideMark/>
          </w:tcPr>
          <w:p w14:paraId="1413EF5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42</w:t>
            </w:r>
          </w:p>
          <w:p w14:paraId="5BD127A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vAlign w:val="center"/>
          </w:tcPr>
          <w:p w14:paraId="01EA4716"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13B5CEE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685" w:type="dxa"/>
            <w:vMerge w:val="restart"/>
            <w:vAlign w:val="center"/>
          </w:tcPr>
          <w:p w14:paraId="40CEC7A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25</w:t>
            </w:r>
          </w:p>
          <w:p w14:paraId="57CD9BA5"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r w:rsidR="00576DE1" w:rsidRPr="005D4093" w14:paraId="1D875FA5" w14:textId="77777777" w:rsidTr="009C33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B781DE" w14:textId="77777777" w:rsidR="00664C7E" w:rsidRPr="005D4093" w:rsidRDefault="00664C7E" w:rsidP="009C33A1">
            <w:pPr>
              <w:jc w:val="center"/>
              <w:rPr>
                <w:rFonts w:eastAsia="Times New Roman" w:cs="Times New Roman"/>
                <w:color w:val="000000"/>
                <w:sz w:val="7"/>
                <w:szCs w:val="7"/>
                <w:lang w:eastAsia="pl-PL"/>
              </w:rPr>
            </w:pPr>
          </w:p>
        </w:tc>
        <w:tc>
          <w:tcPr>
            <w:tcW w:w="0" w:type="auto"/>
            <w:noWrap/>
            <w:vAlign w:val="center"/>
            <w:hideMark/>
          </w:tcPr>
          <w:p w14:paraId="56FE1FD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kultury fizycznej i rekreacji - luki w infrastrukturze</w:t>
            </w:r>
          </w:p>
        </w:tc>
        <w:tc>
          <w:tcPr>
            <w:tcW w:w="0" w:type="auto"/>
            <w:noWrap/>
            <w:vAlign w:val="center"/>
            <w:hideMark/>
          </w:tcPr>
          <w:p w14:paraId="6E17DD5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0" w:type="auto"/>
            <w:noWrap/>
            <w:vAlign w:val="center"/>
            <w:hideMark/>
          </w:tcPr>
          <w:p w14:paraId="2493E7F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5937BF8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4ABBB07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1D6D292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FCFD2C4"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62D5AC1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3A3847DF"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1C2A1B78"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166C7BD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5AD70E17"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07446A4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ign w:val="center"/>
            <w:hideMark/>
          </w:tcPr>
          <w:p w14:paraId="66AE5BD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A073C53"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hideMark/>
          </w:tcPr>
          <w:p w14:paraId="12A20C7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370" w:type="dxa"/>
            <w:vMerge/>
            <w:vAlign w:val="center"/>
            <w:hideMark/>
          </w:tcPr>
          <w:p w14:paraId="6DC5735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502" w:type="dxa"/>
            <w:noWrap/>
            <w:vAlign w:val="center"/>
            <w:hideMark/>
          </w:tcPr>
          <w:p w14:paraId="4AE7CF3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3A044FF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527C5CF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08067BD2"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hideMark/>
          </w:tcPr>
          <w:p w14:paraId="7BC8DAD6"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21</w:t>
            </w:r>
          </w:p>
        </w:tc>
        <w:tc>
          <w:tcPr>
            <w:tcW w:w="0" w:type="auto"/>
            <w:vMerge/>
            <w:vAlign w:val="center"/>
            <w:hideMark/>
          </w:tcPr>
          <w:p w14:paraId="638042BE"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hideMark/>
          </w:tcPr>
          <w:p w14:paraId="4A8D6EBB"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hideMark/>
          </w:tcPr>
          <w:p w14:paraId="2EDDD18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14</w:t>
            </w:r>
          </w:p>
        </w:tc>
        <w:tc>
          <w:tcPr>
            <w:tcW w:w="0" w:type="auto"/>
            <w:vMerge/>
            <w:vAlign w:val="center"/>
            <w:hideMark/>
          </w:tcPr>
          <w:p w14:paraId="0EBB05FA"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0" w:type="auto"/>
            <w:vAlign w:val="center"/>
          </w:tcPr>
          <w:p w14:paraId="37E0FF91"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4DB93CE9"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7</w:t>
            </w:r>
          </w:p>
        </w:tc>
        <w:tc>
          <w:tcPr>
            <w:tcW w:w="685" w:type="dxa"/>
            <w:vMerge/>
          </w:tcPr>
          <w:p w14:paraId="56628B50" w14:textId="77777777" w:rsidR="00664C7E" w:rsidRPr="005D4093" w:rsidRDefault="00664C7E" w:rsidP="009C33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664C7E" w:rsidRPr="005D4093" w14:paraId="4F8C4427" w14:textId="77777777" w:rsidTr="009C33A1">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D6CFFC6" w14:textId="77777777" w:rsidR="00664C7E" w:rsidRPr="005D4093" w:rsidRDefault="00664C7E" w:rsidP="009C33A1">
            <w:pPr>
              <w:jc w:val="center"/>
              <w:rPr>
                <w:rFonts w:eastAsia="Times New Roman" w:cs="Times New Roman"/>
                <w:color w:val="000000"/>
                <w:sz w:val="7"/>
                <w:szCs w:val="7"/>
                <w:lang w:eastAsia="pl-PL"/>
              </w:rPr>
            </w:pPr>
          </w:p>
        </w:tc>
        <w:tc>
          <w:tcPr>
            <w:tcW w:w="0" w:type="auto"/>
            <w:noWrap/>
            <w:vAlign w:val="center"/>
          </w:tcPr>
          <w:p w14:paraId="099D500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terenów publicznych - luki w infrastrukturze</w:t>
            </w:r>
          </w:p>
        </w:tc>
        <w:tc>
          <w:tcPr>
            <w:tcW w:w="0" w:type="auto"/>
            <w:noWrap/>
            <w:vAlign w:val="center"/>
          </w:tcPr>
          <w:p w14:paraId="73141B8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0" w:type="auto"/>
            <w:noWrap/>
            <w:vAlign w:val="center"/>
          </w:tcPr>
          <w:p w14:paraId="65719F20"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52F283B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3CB4BFD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7D2FFD8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w:t>
            </w:r>
          </w:p>
        </w:tc>
        <w:tc>
          <w:tcPr>
            <w:tcW w:w="0" w:type="auto"/>
            <w:noWrap/>
            <w:vAlign w:val="center"/>
          </w:tcPr>
          <w:p w14:paraId="351D47B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30</w:t>
            </w:r>
          </w:p>
        </w:tc>
        <w:tc>
          <w:tcPr>
            <w:tcW w:w="0" w:type="auto"/>
            <w:vMerge/>
            <w:vAlign w:val="center"/>
          </w:tcPr>
          <w:p w14:paraId="3F55B32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55C7311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55B4241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7AD9582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7F189DAC"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6E65BBE7"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4FE686D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59CF3ADF"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noWrap/>
            <w:vAlign w:val="center"/>
          </w:tcPr>
          <w:p w14:paraId="7E125E44"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370" w:type="dxa"/>
            <w:vMerge/>
            <w:vAlign w:val="center"/>
          </w:tcPr>
          <w:p w14:paraId="21B74E1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502" w:type="dxa"/>
            <w:noWrap/>
            <w:vAlign w:val="center"/>
          </w:tcPr>
          <w:p w14:paraId="103AA34B"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349721CE"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24F8A01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7122A4C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5917CA32"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00B4B5A9"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noWrap/>
            <w:vAlign w:val="center"/>
          </w:tcPr>
          <w:p w14:paraId="2FA9D18A"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w:t>
            </w:r>
          </w:p>
        </w:tc>
        <w:tc>
          <w:tcPr>
            <w:tcW w:w="0" w:type="auto"/>
            <w:noWrap/>
            <w:vAlign w:val="center"/>
          </w:tcPr>
          <w:p w14:paraId="20D85701"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20</w:t>
            </w:r>
          </w:p>
        </w:tc>
        <w:tc>
          <w:tcPr>
            <w:tcW w:w="0" w:type="auto"/>
            <w:vMerge/>
            <w:vAlign w:val="center"/>
          </w:tcPr>
          <w:p w14:paraId="268E855D"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0" w:type="auto"/>
            <w:vAlign w:val="center"/>
          </w:tcPr>
          <w:p w14:paraId="449F014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w:t>
            </w:r>
          </w:p>
        </w:tc>
        <w:tc>
          <w:tcPr>
            <w:tcW w:w="0" w:type="auto"/>
            <w:vAlign w:val="center"/>
          </w:tcPr>
          <w:p w14:paraId="23003993"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10</w:t>
            </w:r>
          </w:p>
        </w:tc>
        <w:tc>
          <w:tcPr>
            <w:tcW w:w="685" w:type="dxa"/>
            <w:vMerge/>
          </w:tcPr>
          <w:p w14:paraId="5AAD9078" w14:textId="77777777" w:rsidR="00664C7E" w:rsidRPr="005D4093" w:rsidRDefault="00664C7E" w:rsidP="009C33A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14:paraId="531F6FF9" w14:textId="77777777" w:rsidR="00664C7E" w:rsidRPr="005D4093" w:rsidRDefault="00664C7E" w:rsidP="00664C7E">
      <w:pPr>
        <w:spacing w:after="0" w:line="240" w:lineRule="auto"/>
        <w:jc w:val="center"/>
        <w:rPr>
          <w:rFonts w:eastAsia="Times New Roman" w:cs="Times New Roman"/>
          <w:color w:val="000000"/>
          <w:sz w:val="7"/>
          <w:szCs w:val="7"/>
          <w:lang w:eastAsia="pl-PL"/>
        </w:rPr>
      </w:pPr>
    </w:p>
    <w:p w14:paraId="78177B32" w14:textId="77777777" w:rsidR="00664C7E" w:rsidRDefault="00664C7E" w:rsidP="00647A3A">
      <w:pPr>
        <w:rPr>
          <w:rFonts w:eastAsia="Calibri" w:cs="Times New Roman"/>
          <w:b/>
          <w:sz w:val="20"/>
          <w:szCs w:val="20"/>
        </w:rPr>
      </w:pPr>
      <w:r>
        <w:rPr>
          <w:rFonts w:eastAsia="Calibri" w:cs="Times New Roman"/>
          <w:b/>
          <w:sz w:val="20"/>
          <w:szCs w:val="20"/>
        </w:rPr>
        <w:t>Źródło: Opracowanie własne</w:t>
      </w:r>
    </w:p>
    <w:p w14:paraId="37DE21E7" w14:textId="77777777" w:rsidR="00664C7E" w:rsidRDefault="00664C7E" w:rsidP="00647A3A">
      <w:pPr>
        <w:rPr>
          <w:rFonts w:eastAsia="Calibri" w:cs="Times New Roman"/>
          <w:b/>
          <w:sz w:val="20"/>
          <w:szCs w:val="20"/>
        </w:rPr>
      </w:pPr>
    </w:p>
    <w:p w14:paraId="5FC774C1" w14:textId="77777777" w:rsidR="00664C7E" w:rsidRPr="005D4093" w:rsidRDefault="00664C7E" w:rsidP="00664C7E">
      <w:pPr>
        <w:spacing w:line="360" w:lineRule="auto"/>
        <w:jc w:val="both"/>
      </w:pPr>
      <w:r w:rsidRPr="005D4093">
        <w:t xml:space="preserve">Z analizy danych w sferze przestrzenno-funkcjonalnej oraz zgodnie z sumą otrzymanych punktów wynika, że największe natężenie zidentyfikowanych problemów występuje w sołectwach: Chodel, Godów, Granice, Ratoszyn Drugi, Ratoszyn Pierwszy. </w:t>
      </w:r>
    </w:p>
    <w:p w14:paraId="01D70827" w14:textId="77777777" w:rsidR="00664C7E" w:rsidRPr="005D4093" w:rsidRDefault="00664C7E" w:rsidP="00664C7E">
      <w:pPr>
        <w:spacing w:line="360" w:lineRule="auto"/>
        <w:jc w:val="both"/>
      </w:pPr>
      <w:r w:rsidRPr="005D4093">
        <w:t>Średnie natężenie negatywnych zjawisk w sferze przes</w:t>
      </w:r>
      <w:r>
        <w:t>trzenno-funkcjonalnej występuje</w:t>
      </w:r>
      <w:r w:rsidRPr="005D4093">
        <w:t xml:space="preserve"> w sołectwach: Adelina, Borów, Grądy, Osiny, Radlin, Świdno, Trzciniec, Jeżów, Lipiny, Siewalka, Zastawki, Zosinek. </w:t>
      </w:r>
    </w:p>
    <w:p w14:paraId="31607332" w14:textId="77777777" w:rsidR="00664C7E" w:rsidRPr="005D4093" w:rsidRDefault="00664C7E" w:rsidP="00664C7E">
      <w:pPr>
        <w:spacing w:line="360" w:lineRule="auto"/>
        <w:jc w:val="both"/>
      </w:pPr>
      <w:r w:rsidRPr="005D4093">
        <w:t>Natomiast najniższe natężenie negatywnych zjawisk w sferze przestrzenno-funkcjonalnej występuje w sołectwach: Antonówka, Borów-Kolonia, Budzyń, Huta Borowska, Książ, Majdan Borowski, Stasin, Przytyki.</w:t>
      </w:r>
    </w:p>
    <w:p w14:paraId="5C301364" w14:textId="77777777" w:rsidR="00664C7E" w:rsidRPr="009B2B45" w:rsidRDefault="00664C7E" w:rsidP="00664C7E">
      <w:pPr>
        <w:spacing w:line="360" w:lineRule="auto"/>
        <w:jc w:val="both"/>
      </w:pPr>
      <w:r w:rsidRPr="005D4093">
        <w:t>Obszary o najwyższym i średnim natężeniu zidentyfikowanych problemów  w sferze przestrzenno-funkcjonalnej wymagają podjęcia działań naprawczych.</w:t>
      </w:r>
    </w:p>
    <w:p w14:paraId="3B64C616" w14:textId="77777777" w:rsidR="00664C7E" w:rsidRPr="00664C7E" w:rsidRDefault="00664C7E" w:rsidP="00647A3A">
      <w:pPr>
        <w:rPr>
          <w:rFonts w:eastAsia="Calibri" w:cs="Times New Roman"/>
          <w:b/>
          <w:sz w:val="20"/>
          <w:szCs w:val="20"/>
        </w:rPr>
        <w:sectPr w:rsidR="00664C7E" w:rsidRPr="00664C7E" w:rsidSect="002F7C43">
          <w:pgSz w:w="16838" w:h="11906" w:orient="landscape"/>
          <w:pgMar w:top="1418" w:right="1418" w:bottom="1418" w:left="1418" w:header="709" w:footer="236" w:gutter="0"/>
          <w:cols w:space="708"/>
          <w:docGrid w:linePitch="360"/>
        </w:sectPr>
      </w:pPr>
    </w:p>
    <w:p w14:paraId="240FFCE8" w14:textId="7F0AD996" w:rsidR="00CE3A26" w:rsidRPr="005D4093" w:rsidRDefault="00CE3A26" w:rsidP="009B2B45">
      <w:pPr>
        <w:pStyle w:val="Legenda"/>
        <w:spacing w:before="240" w:after="0"/>
        <w:jc w:val="both"/>
        <w:rPr>
          <w:b/>
          <w:bCs/>
          <w:i w:val="0"/>
          <w:iCs w:val="0"/>
          <w:color w:val="732117" w:themeColor="accent2" w:themeShade="BF"/>
          <w:sz w:val="22"/>
          <w:szCs w:val="22"/>
        </w:rPr>
      </w:pPr>
      <w:bookmarkStart w:id="89" w:name="_Toc481322392"/>
      <w:r w:rsidRPr="005D4093">
        <w:rPr>
          <w:b/>
          <w:bCs/>
          <w:i w:val="0"/>
          <w:iCs w:val="0"/>
          <w:color w:val="732117" w:themeColor="accent2" w:themeShade="BF"/>
          <w:sz w:val="22"/>
          <w:szCs w:val="22"/>
        </w:rPr>
        <w:lastRenderedPageBreak/>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6</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przestrzenno-funkcjonalnej w poszczególnych jednostkach referencyjnych na terenie </w:t>
      </w:r>
      <w:r w:rsidR="009C33A1">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Chodel</w:t>
      </w:r>
      <w:bookmarkEnd w:id="89"/>
    </w:p>
    <w:p w14:paraId="14660BA1" w14:textId="77777777" w:rsidR="009B2B45" w:rsidRDefault="009B2B45" w:rsidP="00CE3A26">
      <w:pPr>
        <w:rPr>
          <w:rFonts w:eastAsia="Calibri" w:cs="Times New Roman"/>
          <w:b/>
          <w:sz w:val="20"/>
          <w:szCs w:val="20"/>
        </w:rPr>
      </w:pPr>
      <w:r>
        <w:rPr>
          <w:rFonts w:eastAsia="Calibri" w:cs="Times New Roman"/>
          <w:b/>
          <w:noProof/>
          <w:sz w:val="20"/>
          <w:szCs w:val="20"/>
          <w:lang w:eastAsia="pl-PL"/>
        </w:rPr>
        <w:drawing>
          <wp:inline distT="0" distB="0" distL="0" distR="0" wp14:anchorId="72A6BC77" wp14:editId="01990749">
            <wp:extent cx="5760720" cy="4073029"/>
            <wp:effectExtent l="19050" t="0" r="0" b="0"/>
            <wp:docPr id="10" name="Obraz 5" descr="C:\Users\CG\Desktop\CHODEL REWITALIZACJA\Chodel\Negatywne zjawiska funkcjonalno-przestrz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Desktop\CHODEL REWITALIZACJA\Chodel\Negatywne zjawiska funkcjonalno-przestrzenne.jpg"/>
                    <pic:cNvPicPr>
                      <a:picLocks noChangeAspect="1" noChangeArrowheads="1"/>
                    </pic:cNvPicPr>
                  </pic:nvPicPr>
                  <pic:blipFill>
                    <a:blip r:embed="rId18"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14:paraId="29D8CD92" w14:textId="77777777" w:rsidR="006A3FC6" w:rsidRDefault="00CE3A26">
      <w:pPr>
        <w:rPr>
          <w:rFonts w:eastAsia="Calibri" w:cs="Times New Roman"/>
          <w:b/>
          <w:sz w:val="20"/>
          <w:szCs w:val="20"/>
        </w:rPr>
      </w:pPr>
      <w:r w:rsidRPr="005D4093">
        <w:rPr>
          <w:rFonts w:eastAsia="Calibri" w:cs="Times New Roman"/>
          <w:b/>
          <w:sz w:val="20"/>
          <w:szCs w:val="20"/>
        </w:rPr>
        <w:t>Źródło: Opracowanie własne</w:t>
      </w:r>
    </w:p>
    <w:p w14:paraId="7D5328B6" w14:textId="77777777" w:rsidR="00664C7E" w:rsidRPr="00820C0E" w:rsidRDefault="00664C7E" w:rsidP="00664C7E">
      <w:pPr>
        <w:spacing w:before="240"/>
        <w:rPr>
          <w:rFonts w:eastAsia="Calibri" w:cs="Times New Roman"/>
          <w:b/>
          <w:sz w:val="20"/>
          <w:szCs w:val="20"/>
        </w:rPr>
      </w:pPr>
    </w:p>
    <w:p w14:paraId="7A4DC3AD" w14:textId="77777777" w:rsidR="00A55EF1" w:rsidRPr="00A46C86" w:rsidRDefault="006A3FC6" w:rsidP="00907743">
      <w:pPr>
        <w:pStyle w:val="Nagwek3"/>
        <w:numPr>
          <w:ilvl w:val="2"/>
          <w:numId w:val="103"/>
        </w:numPr>
      </w:pPr>
      <w:bookmarkStart w:id="90" w:name="_Toc481322407"/>
      <w:r w:rsidRPr="00A46C86">
        <w:t>Wyniki diagnozy w poszczególnych sferach</w:t>
      </w:r>
      <w:bookmarkEnd w:id="90"/>
    </w:p>
    <w:p w14:paraId="1458C3E7" w14:textId="77777777" w:rsidR="00770573" w:rsidRPr="005D4093" w:rsidRDefault="00770573" w:rsidP="00770573">
      <w:pPr>
        <w:spacing w:before="240" w:line="360" w:lineRule="auto"/>
        <w:jc w:val="both"/>
      </w:pPr>
      <w:r w:rsidRPr="005D4093">
        <w:t xml:space="preserve">Poniżej zaprezentowana tabela stanowi matrycę ze wskaźnikami przedstawiającymi stan kryzysowy na terenie wyznaczonych jednostek referencyjnych (sołectw) w </w:t>
      </w:r>
      <w:r w:rsidR="009C33A1">
        <w:t>Gminie</w:t>
      </w:r>
      <w:r w:rsidRPr="005D4093">
        <w:t xml:space="preserve"> Chodel, która została wykonana w toku przeprowadzonej diagnozy w pięciu sferach: społecznej, gospodarczej, środowiskowej, technicznej, przestrzenno-funkc</w:t>
      </w:r>
      <w:r w:rsidR="009B2B45">
        <w:t xml:space="preserve">jonalnej. Matryca wskazuje, </w:t>
      </w:r>
      <w:r w:rsidRPr="005D4093">
        <w:t xml:space="preserve">w których sołectwach </w:t>
      </w:r>
      <w:r w:rsidR="009C33A1">
        <w:t>Gminy</w:t>
      </w:r>
      <w:r w:rsidRPr="005D4093">
        <w:t xml:space="preserve"> Chodel nakładają się różnego rodzaju problemy z powyżej wymienionych sfer. </w:t>
      </w:r>
    </w:p>
    <w:p w14:paraId="2C6038BB" w14:textId="77777777" w:rsidR="00770573" w:rsidRPr="005D4093" w:rsidRDefault="00770573" w:rsidP="00770573">
      <w:pPr>
        <w:spacing w:line="360" w:lineRule="auto"/>
        <w:jc w:val="both"/>
      </w:pPr>
      <w:r w:rsidRPr="005D4093">
        <w:t>Najwyższe wartości zjawisk negatywnych stwierdzono w następujących</w:t>
      </w:r>
      <w:r w:rsidR="00B05F62" w:rsidRPr="005D4093">
        <w:t xml:space="preserve"> sołectwach</w:t>
      </w:r>
      <w:r w:rsidRPr="005D4093">
        <w:t>:</w:t>
      </w:r>
    </w:p>
    <w:p w14:paraId="026D202D" w14:textId="77777777" w:rsidR="00B05F62" w:rsidRPr="005D4093" w:rsidRDefault="00B05F62" w:rsidP="00907743">
      <w:pPr>
        <w:pStyle w:val="Akapitzlist"/>
        <w:numPr>
          <w:ilvl w:val="0"/>
          <w:numId w:val="93"/>
        </w:numPr>
        <w:spacing w:line="360" w:lineRule="auto"/>
        <w:jc w:val="both"/>
      </w:pPr>
      <w:r w:rsidRPr="005D4093">
        <w:t>Ratoszyn Drugi.</w:t>
      </w:r>
    </w:p>
    <w:p w14:paraId="2F780157" w14:textId="77777777" w:rsidR="00B05F62" w:rsidRPr="005D4093" w:rsidRDefault="00B05F62" w:rsidP="00907743">
      <w:pPr>
        <w:pStyle w:val="Akapitzlist"/>
        <w:numPr>
          <w:ilvl w:val="0"/>
          <w:numId w:val="93"/>
        </w:numPr>
        <w:spacing w:line="360" w:lineRule="auto"/>
        <w:jc w:val="both"/>
      </w:pPr>
      <w:r w:rsidRPr="005D4093">
        <w:t>Chodel.</w:t>
      </w:r>
    </w:p>
    <w:p w14:paraId="29D839C8" w14:textId="77777777" w:rsidR="00B05F62" w:rsidRPr="005D4093" w:rsidRDefault="00B05F62" w:rsidP="00907743">
      <w:pPr>
        <w:pStyle w:val="Akapitzlist"/>
        <w:numPr>
          <w:ilvl w:val="0"/>
          <w:numId w:val="93"/>
        </w:numPr>
        <w:spacing w:line="360" w:lineRule="auto"/>
        <w:jc w:val="both"/>
      </w:pPr>
      <w:r w:rsidRPr="005D4093">
        <w:t>Godów.</w:t>
      </w:r>
    </w:p>
    <w:p w14:paraId="672D6999" w14:textId="77777777" w:rsidR="00B05F62" w:rsidRPr="005D4093" w:rsidRDefault="00B05F62" w:rsidP="00907743">
      <w:pPr>
        <w:pStyle w:val="Akapitzlist"/>
        <w:numPr>
          <w:ilvl w:val="0"/>
          <w:numId w:val="93"/>
        </w:numPr>
        <w:spacing w:line="360" w:lineRule="auto"/>
        <w:jc w:val="both"/>
      </w:pPr>
      <w:r w:rsidRPr="005D4093">
        <w:t>Grądy.</w:t>
      </w:r>
    </w:p>
    <w:p w14:paraId="5438F869" w14:textId="77777777" w:rsidR="00B05F62" w:rsidRPr="005D4093" w:rsidRDefault="00B05F62" w:rsidP="00907743">
      <w:pPr>
        <w:pStyle w:val="Akapitzlist"/>
        <w:numPr>
          <w:ilvl w:val="0"/>
          <w:numId w:val="93"/>
        </w:numPr>
        <w:spacing w:line="360" w:lineRule="auto"/>
        <w:jc w:val="both"/>
      </w:pPr>
      <w:r w:rsidRPr="005D4093">
        <w:lastRenderedPageBreak/>
        <w:t>Ratoszyn Pierwszy.</w:t>
      </w:r>
    </w:p>
    <w:p w14:paraId="289EA837" w14:textId="77777777" w:rsidR="00B05F62" w:rsidRPr="005D4093" w:rsidRDefault="00B05F62" w:rsidP="00907743">
      <w:pPr>
        <w:pStyle w:val="Akapitzlist"/>
        <w:numPr>
          <w:ilvl w:val="0"/>
          <w:numId w:val="93"/>
        </w:numPr>
        <w:spacing w:line="360" w:lineRule="auto"/>
        <w:jc w:val="both"/>
      </w:pPr>
      <w:r w:rsidRPr="005D4093">
        <w:t>Radlin.</w:t>
      </w:r>
    </w:p>
    <w:p w14:paraId="69A8182D" w14:textId="77777777" w:rsidR="00B05F62" w:rsidRPr="005D4093" w:rsidRDefault="00B05F62" w:rsidP="00907743">
      <w:pPr>
        <w:pStyle w:val="Akapitzlist"/>
        <w:numPr>
          <w:ilvl w:val="0"/>
          <w:numId w:val="93"/>
        </w:numPr>
        <w:spacing w:line="360" w:lineRule="auto"/>
        <w:jc w:val="both"/>
      </w:pPr>
      <w:r w:rsidRPr="005D4093">
        <w:t>Jeżów.</w:t>
      </w:r>
    </w:p>
    <w:p w14:paraId="70B45A26" w14:textId="77777777" w:rsidR="00770573" w:rsidRPr="005D4093" w:rsidRDefault="00770573" w:rsidP="00770573">
      <w:pPr>
        <w:spacing w:line="360" w:lineRule="auto"/>
        <w:jc w:val="both"/>
      </w:pPr>
      <w:r w:rsidRPr="005D4093">
        <w:t xml:space="preserve">Na poziomie nieco niższym ze względu na wartości wskaźników zjawisk kryzysowych są </w:t>
      </w:r>
      <w:r w:rsidR="00B05F62" w:rsidRPr="005D4093">
        <w:t>sołectwa</w:t>
      </w:r>
      <w:r w:rsidRPr="005D4093">
        <w:t>:</w:t>
      </w:r>
    </w:p>
    <w:p w14:paraId="51F361E9" w14:textId="77777777" w:rsidR="00B05F62" w:rsidRPr="005D4093" w:rsidRDefault="00B05F62" w:rsidP="00907743">
      <w:pPr>
        <w:pStyle w:val="Akapitzlist"/>
        <w:numPr>
          <w:ilvl w:val="0"/>
          <w:numId w:val="94"/>
        </w:numPr>
        <w:spacing w:line="360" w:lineRule="auto"/>
        <w:jc w:val="both"/>
      </w:pPr>
      <w:r w:rsidRPr="005D4093">
        <w:t>Borów.</w:t>
      </w:r>
    </w:p>
    <w:p w14:paraId="00FFF619" w14:textId="77777777" w:rsidR="00B05F62" w:rsidRPr="005D4093" w:rsidRDefault="00B05F62" w:rsidP="00907743">
      <w:pPr>
        <w:pStyle w:val="Akapitzlist"/>
        <w:numPr>
          <w:ilvl w:val="0"/>
          <w:numId w:val="94"/>
        </w:numPr>
        <w:spacing w:line="360" w:lineRule="auto"/>
        <w:jc w:val="both"/>
      </w:pPr>
      <w:r w:rsidRPr="005D4093">
        <w:t>Granice.</w:t>
      </w:r>
    </w:p>
    <w:p w14:paraId="7690D760" w14:textId="77777777" w:rsidR="00B05F62" w:rsidRPr="005D4093" w:rsidRDefault="00B05F62" w:rsidP="00907743">
      <w:pPr>
        <w:pStyle w:val="Akapitzlist"/>
        <w:numPr>
          <w:ilvl w:val="0"/>
          <w:numId w:val="94"/>
        </w:numPr>
        <w:spacing w:line="360" w:lineRule="auto"/>
        <w:jc w:val="both"/>
      </w:pPr>
      <w:r w:rsidRPr="005D4093">
        <w:t>Świdno.</w:t>
      </w:r>
    </w:p>
    <w:p w14:paraId="2DA363DB" w14:textId="77777777" w:rsidR="00770573" w:rsidRPr="005D4093" w:rsidRDefault="00770573" w:rsidP="00770573">
      <w:pPr>
        <w:spacing w:line="360" w:lineRule="auto"/>
        <w:jc w:val="both"/>
      </w:pPr>
      <w:r w:rsidRPr="005D4093">
        <w:t xml:space="preserve">Najniższe wartości zjawisk negatywnych stwierdzono w </w:t>
      </w:r>
      <w:r w:rsidR="00B05F62" w:rsidRPr="005D4093">
        <w:t>sołectwach</w:t>
      </w:r>
      <w:r w:rsidRPr="005D4093">
        <w:t>:</w:t>
      </w:r>
    </w:p>
    <w:p w14:paraId="703A8FD0" w14:textId="77777777" w:rsidR="00770573" w:rsidRPr="005D4093" w:rsidRDefault="00B05F62" w:rsidP="00907743">
      <w:pPr>
        <w:pStyle w:val="Akapitzlist"/>
        <w:numPr>
          <w:ilvl w:val="0"/>
          <w:numId w:val="95"/>
        </w:numPr>
        <w:spacing w:line="360" w:lineRule="auto"/>
      </w:pPr>
      <w:r w:rsidRPr="005D4093">
        <w:t>Zastawki.</w:t>
      </w:r>
    </w:p>
    <w:p w14:paraId="11AC14CD" w14:textId="77777777" w:rsidR="00B05F62" w:rsidRPr="005D4093" w:rsidRDefault="00B05F62" w:rsidP="00907743">
      <w:pPr>
        <w:pStyle w:val="Akapitzlist"/>
        <w:numPr>
          <w:ilvl w:val="0"/>
          <w:numId w:val="95"/>
        </w:numPr>
        <w:spacing w:line="360" w:lineRule="auto"/>
      </w:pPr>
      <w:r w:rsidRPr="005D4093">
        <w:t>Adelina.</w:t>
      </w:r>
    </w:p>
    <w:p w14:paraId="11A6C83A" w14:textId="77777777" w:rsidR="00B05F62" w:rsidRPr="005D4093" w:rsidRDefault="00B05F62" w:rsidP="00907743">
      <w:pPr>
        <w:pStyle w:val="Akapitzlist"/>
        <w:numPr>
          <w:ilvl w:val="0"/>
          <w:numId w:val="95"/>
        </w:numPr>
        <w:spacing w:line="360" w:lineRule="auto"/>
      </w:pPr>
      <w:r w:rsidRPr="005D4093">
        <w:t>Osiny.</w:t>
      </w:r>
    </w:p>
    <w:p w14:paraId="465C250C" w14:textId="77777777" w:rsidR="00B05F62" w:rsidRPr="005D4093" w:rsidRDefault="00B05F62" w:rsidP="00907743">
      <w:pPr>
        <w:pStyle w:val="Akapitzlist"/>
        <w:numPr>
          <w:ilvl w:val="0"/>
          <w:numId w:val="95"/>
        </w:numPr>
        <w:spacing w:line="360" w:lineRule="auto"/>
      </w:pPr>
      <w:r w:rsidRPr="005D4093">
        <w:t>Lipiny.</w:t>
      </w:r>
    </w:p>
    <w:p w14:paraId="58061E3E" w14:textId="77777777" w:rsidR="00B05F62" w:rsidRPr="005D4093" w:rsidRDefault="00B05F62" w:rsidP="00907743">
      <w:pPr>
        <w:pStyle w:val="Akapitzlist"/>
        <w:numPr>
          <w:ilvl w:val="0"/>
          <w:numId w:val="95"/>
        </w:numPr>
        <w:spacing w:line="360" w:lineRule="auto"/>
      </w:pPr>
      <w:r w:rsidRPr="005D4093">
        <w:t>Trzciniec.</w:t>
      </w:r>
    </w:p>
    <w:p w14:paraId="7DC3050A" w14:textId="77777777" w:rsidR="00B05F62" w:rsidRPr="005D4093" w:rsidRDefault="00B05F62" w:rsidP="00907743">
      <w:pPr>
        <w:pStyle w:val="Akapitzlist"/>
        <w:numPr>
          <w:ilvl w:val="0"/>
          <w:numId w:val="95"/>
        </w:numPr>
        <w:spacing w:line="360" w:lineRule="auto"/>
      </w:pPr>
      <w:r w:rsidRPr="005D4093">
        <w:t>Zosinek.</w:t>
      </w:r>
    </w:p>
    <w:p w14:paraId="3DA54CA4" w14:textId="77777777" w:rsidR="00B05F62" w:rsidRPr="005D4093" w:rsidRDefault="00B05F62" w:rsidP="00907743">
      <w:pPr>
        <w:pStyle w:val="Akapitzlist"/>
        <w:numPr>
          <w:ilvl w:val="0"/>
          <w:numId w:val="95"/>
        </w:numPr>
        <w:spacing w:line="360" w:lineRule="auto"/>
      </w:pPr>
      <w:r w:rsidRPr="005D4093">
        <w:t>Siewalka.</w:t>
      </w:r>
    </w:p>
    <w:p w14:paraId="0979FABC" w14:textId="77777777" w:rsidR="00B05F62" w:rsidRPr="005D4093" w:rsidRDefault="00B05F62" w:rsidP="00907743">
      <w:pPr>
        <w:pStyle w:val="Akapitzlist"/>
        <w:numPr>
          <w:ilvl w:val="0"/>
          <w:numId w:val="95"/>
        </w:numPr>
        <w:spacing w:line="360" w:lineRule="auto"/>
      </w:pPr>
      <w:r w:rsidRPr="005D4093">
        <w:t>Borów-Kolonia.</w:t>
      </w:r>
    </w:p>
    <w:p w14:paraId="2794B8E5" w14:textId="77777777" w:rsidR="00B05F62" w:rsidRPr="005D4093" w:rsidRDefault="00B05F62" w:rsidP="00907743">
      <w:pPr>
        <w:pStyle w:val="Akapitzlist"/>
        <w:numPr>
          <w:ilvl w:val="0"/>
          <w:numId w:val="95"/>
        </w:numPr>
        <w:spacing w:line="360" w:lineRule="auto"/>
      </w:pPr>
      <w:r w:rsidRPr="005D4093">
        <w:t>Budzyń.</w:t>
      </w:r>
    </w:p>
    <w:p w14:paraId="0F85DE52" w14:textId="77777777" w:rsidR="00B05F62" w:rsidRPr="005D4093" w:rsidRDefault="00B05F62" w:rsidP="00907743">
      <w:pPr>
        <w:pStyle w:val="Akapitzlist"/>
        <w:numPr>
          <w:ilvl w:val="0"/>
          <w:numId w:val="95"/>
        </w:numPr>
        <w:spacing w:line="360" w:lineRule="auto"/>
      </w:pPr>
      <w:r w:rsidRPr="005D4093">
        <w:t>Huta-Borowska.</w:t>
      </w:r>
    </w:p>
    <w:p w14:paraId="1DAE9AF3" w14:textId="77777777" w:rsidR="00B05F62" w:rsidRPr="005D4093" w:rsidRDefault="00B05F62" w:rsidP="00907743">
      <w:pPr>
        <w:pStyle w:val="Akapitzlist"/>
        <w:numPr>
          <w:ilvl w:val="0"/>
          <w:numId w:val="95"/>
        </w:numPr>
        <w:spacing w:line="360" w:lineRule="auto"/>
      </w:pPr>
      <w:r w:rsidRPr="005D4093">
        <w:t>Książ.</w:t>
      </w:r>
    </w:p>
    <w:p w14:paraId="4E7B27BB" w14:textId="77777777" w:rsidR="00B05F62" w:rsidRPr="005D4093" w:rsidRDefault="00B05F62" w:rsidP="00907743">
      <w:pPr>
        <w:pStyle w:val="Akapitzlist"/>
        <w:numPr>
          <w:ilvl w:val="0"/>
          <w:numId w:val="95"/>
        </w:numPr>
        <w:spacing w:line="360" w:lineRule="auto"/>
      </w:pPr>
      <w:r w:rsidRPr="005D4093">
        <w:t>Majdan Borowski.</w:t>
      </w:r>
    </w:p>
    <w:p w14:paraId="65B00766" w14:textId="77777777" w:rsidR="00B05F62" w:rsidRPr="005D4093" w:rsidRDefault="00B05F62" w:rsidP="00907743">
      <w:pPr>
        <w:pStyle w:val="Akapitzlist"/>
        <w:numPr>
          <w:ilvl w:val="0"/>
          <w:numId w:val="95"/>
        </w:numPr>
        <w:spacing w:line="360" w:lineRule="auto"/>
      </w:pPr>
      <w:r w:rsidRPr="005D4093">
        <w:t>Stasin.</w:t>
      </w:r>
    </w:p>
    <w:p w14:paraId="2D18C56C" w14:textId="77777777" w:rsidR="00B05F62" w:rsidRPr="005D4093" w:rsidRDefault="00B05F62" w:rsidP="00907743">
      <w:pPr>
        <w:pStyle w:val="Akapitzlist"/>
        <w:numPr>
          <w:ilvl w:val="0"/>
          <w:numId w:val="95"/>
        </w:numPr>
        <w:spacing w:line="360" w:lineRule="auto"/>
      </w:pPr>
      <w:r w:rsidRPr="005D4093">
        <w:t>Przytyki.</w:t>
      </w:r>
    </w:p>
    <w:p w14:paraId="2A5A9342" w14:textId="77777777" w:rsidR="00B05F62" w:rsidRPr="005D4093" w:rsidRDefault="00B05F62" w:rsidP="00907743">
      <w:pPr>
        <w:pStyle w:val="Akapitzlist"/>
        <w:numPr>
          <w:ilvl w:val="0"/>
          <w:numId w:val="95"/>
        </w:numPr>
        <w:spacing w:line="360" w:lineRule="auto"/>
      </w:pPr>
      <w:r w:rsidRPr="005D4093">
        <w:t>Antonówka.</w:t>
      </w:r>
    </w:p>
    <w:p w14:paraId="6FD00857" w14:textId="77777777" w:rsidR="00A55EF1" w:rsidRPr="005D4093" w:rsidRDefault="00A55EF1"/>
    <w:p w14:paraId="1ADCE8BE" w14:textId="77777777" w:rsidR="00A5555F" w:rsidRPr="005D4093" w:rsidRDefault="00A5555F"/>
    <w:p w14:paraId="27D993AC" w14:textId="77777777" w:rsidR="00A5555F" w:rsidRPr="005D4093" w:rsidRDefault="00A5555F"/>
    <w:p w14:paraId="6102EE5F" w14:textId="77777777" w:rsidR="00A5555F" w:rsidRPr="005D4093" w:rsidRDefault="00A5555F"/>
    <w:p w14:paraId="487F97E4" w14:textId="77777777" w:rsidR="00A5555F" w:rsidRPr="005D4093" w:rsidRDefault="00A5555F"/>
    <w:p w14:paraId="61F2D673" w14:textId="77777777" w:rsidR="00A5555F" w:rsidRPr="005D4093" w:rsidRDefault="00A5555F"/>
    <w:p w14:paraId="3C19E4B3" w14:textId="77777777" w:rsidR="00A5555F" w:rsidRPr="005D4093" w:rsidRDefault="00A5555F"/>
    <w:p w14:paraId="48678895" w14:textId="77777777" w:rsidR="00A5555F" w:rsidRPr="005D4093" w:rsidRDefault="00A5555F" w:rsidP="00A5555F">
      <w:pPr>
        <w:pStyle w:val="Legenda"/>
        <w:spacing w:after="0"/>
        <w:jc w:val="both"/>
        <w:rPr>
          <w:b/>
          <w:bCs/>
          <w:i w:val="0"/>
          <w:iCs w:val="0"/>
          <w:color w:val="732117" w:themeColor="accent2" w:themeShade="BF"/>
          <w:sz w:val="22"/>
          <w:szCs w:val="22"/>
        </w:rPr>
        <w:sectPr w:rsidR="00A5555F" w:rsidRPr="005D4093" w:rsidSect="002F7C43">
          <w:pgSz w:w="11906" w:h="16838"/>
          <w:pgMar w:top="1417" w:right="1417" w:bottom="1417" w:left="1417" w:header="708" w:footer="337" w:gutter="0"/>
          <w:cols w:space="708"/>
          <w:docGrid w:linePitch="360"/>
        </w:sectPr>
      </w:pPr>
      <w:bookmarkStart w:id="91" w:name="_Toc476547972"/>
    </w:p>
    <w:p w14:paraId="46EFA900" w14:textId="371CFDDC" w:rsidR="00A5555F" w:rsidRPr="005D4093" w:rsidRDefault="00A5555F" w:rsidP="00A5555F">
      <w:pPr>
        <w:pStyle w:val="Legenda"/>
        <w:spacing w:after="0"/>
        <w:jc w:val="both"/>
        <w:rPr>
          <w:b/>
          <w:bCs/>
          <w:i w:val="0"/>
          <w:iCs w:val="0"/>
          <w:color w:val="732117" w:themeColor="accent2" w:themeShade="BF"/>
          <w:sz w:val="22"/>
          <w:szCs w:val="22"/>
        </w:rPr>
      </w:pPr>
      <w:bookmarkStart w:id="92" w:name="_Toc481322383"/>
      <w:r w:rsidRPr="005D4093">
        <w:rPr>
          <w:b/>
          <w:bCs/>
          <w:i w:val="0"/>
          <w:iCs w:val="0"/>
          <w:color w:val="732117" w:themeColor="accent2" w:themeShade="BF"/>
          <w:sz w:val="22"/>
          <w:szCs w:val="22"/>
        </w:rPr>
        <w:lastRenderedPageBreak/>
        <w:t xml:space="preserve">Tabela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A548C4"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40</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Matryca ze wskaźnikami przedstawiającymi stan kryzysowy na terenie wyznaczonych jednostek referencyjnych (sołectw)</w:t>
      </w:r>
      <w:bookmarkEnd w:id="91"/>
      <w:bookmarkEnd w:id="92"/>
      <w:r w:rsidRPr="005D4093">
        <w:rPr>
          <w:b/>
          <w:bCs/>
          <w:i w:val="0"/>
          <w:iCs w:val="0"/>
          <w:color w:val="732117" w:themeColor="accent2" w:themeShade="BF"/>
          <w:sz w:val="22"/>
          <w:szCs w:val="22"/>
        </w:rPr>
        <w:t xml:space="preserve"> </w:t>
      </w:r>
    </w:p>
    <w:tbl>
      <w:tblPr>
        <w:tblStyle w:val="Tabelasiatki4akcent21"/>
        <w:tblW w:w="0" w:type="auto"/>
        <w:tblLook w:val="04A0" w:firstRow="1" w:lastRow="0" w:firstColumn="1" w:lastColumn="0" w:noHBand="0" w:noVBand="1"/>
      </w:tblPr>
      <w:tblGrid>
        <w:gridCol w:w="909"/>
        <w:gridCol w:w="4153"/>
        <w:gridCol w:w="453"/>
        <w:gridCol w:w="345"/>
        <w:gridCol w:w="345"/>
        <w:gridCol w:w="369"/>
        <w:gridCol w:w="346"/>
        <w:gridCol w:w="346"/>
        <w:gridCol w:w="370"/>
        <w:gridCol w:w="345"/>
        <w:gridCol w:w="345"/>
        <w:gridCol w:w="369"/>
        <w:gridCol w:w="349"/>
        <w:gridCol w:w="349"/>
        <w:gridCol w:w="373"/>
        <w:gridCol w:w="345"/>
        <w:gridCol w:w="345"/>
        <w:gridCol w:w="369"/>
        <w:gridCol w:w="345"/>
        <w:gridCol w:w="345"/>
        <w:gridCol w:w="369"/>
        <w:gridCol w:w="345"/>
        <w:gridCol w:w="345"/>
        <w:gridCol w:w="369"/>
        <w:gridCol w:w="345"/>
        <w:gridCol w:w="345"/>
        <w:gridCol w:w="369"/>
      </w:tblGrid>
      <w:tr w:rsidR="00A5555F" w:rsidRPr="005D4093" w14:paraId="144CD6AF" w14:textId="77777777" w:rsidTr="00992DB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14:paraId="73333BEA" w14:textId="77777777" w:rsidR="00A5555F" w:rsidRPr="005D4093" w:rsidRDefault="00A5555F" w:rsidP="00A5555F">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14:paraId="0F8E74D3"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14:paraId="67247D05"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14:paraId="7DDD15C2"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Adelina</w:t>
            </w:r>
          </w:p>
        </w:tc>
        <w:tc>
          <w:tcPr>
            <w:tcW w:w="0" w:type="auto"/>
            <w:gridSpan w:val="3"/>
            <w:tcBorders>
              <w:left w:val="single" w:sz="4" w:space="0" w:color="FFFFFF" w:themeColor="background1"/>
              <w:right w:val="single" w:sz="4" w:space="0" w:color="FFFFFF" w:themeColor="background1"/>
            </w:tcBorders>
            <w:vAlign w:val="center"/>
            <w:hideMark/>
          </w:tcPr>
          <w:p w14:paraId="2598B7BA"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Antonówka</w:t>
            </w:r>
          </w:p>
        </w:tc>
        <w:tc>
          <w:tcPr>
            <w:tcW w:w="0" w:type="auto"/>
            <w:gridSpan w:val="3"/>
            <w:tcBorders>
              <w:left w:val="single" w:sz="4" w:space="0" w:color="FFFFFF" w:themeColor="background1"/>
              <w:right w:val="single" w:sz="4" w:space="0" w:color="FFFFFF" w:themeColor="background1"/>
            </w:tcBorders>
            <w:vAlign w:val="center"/>
            <w:hideMark/>
          </w:tcPr>
          <w:p w14:paraId="6ECD24F9"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w:t>
            </w:r>
          </w:p>
        </w:tc>
        <w:tc>
          <w:tcPr>
            <w:tcW w:w="0" w:type="auto"/>
            <w:gridSpan w:val="3"/>
            <w:tcBorders>
              <w:left w:val="single" w:sz="4" w:space="0" w:color="FFFFFF" w:themeColor="background1"/>
              <w:right w:val="single" w:sz="4" w:space="0" w:color="FFFFFF" w:themeColor="background1"/>
            </w:tcBorders>
            <w:vAlign w:val="center"/>
            <w:hideMark/>
          </w:tcPr>
          <w:p w14:paraId="4F104C75"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Borów-Kolonia</w:t>
            </w:r>
          </w:p>
        </w:tc>
        <w:tc>
          <w:tcPr>
            <w:tcW w:w="0" w:type="auto"/>
            <w:gridSpan w:val="3"/>
            <w:tcBorders>
              <w:left w:val="single" w:sz="4" w:space="0" w:color="FFFFFF" w:themeColor="background1"/>
              <w:right w:val="single" w:sz="4" w:space="0" w:color="FFFFFF" w:themeColor="background1"/>
            </w:tcBorders>
            <w:vAlign w:val="center"/>
            <w:hideMark/>
          </w:tcPr>
          <w:p w14:paraId="3F5202D7"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Budzyń</w:t>
            </w:r>
          </w:p>
        </w:tc>
        <w:tc>
          <w:tcPr>
            <w:tcW w:w="0" w:type="auto"/>
            <w:gridSpan w:val="3"/>
            <w:tcBorders>
              <w:left w:val="single" w:sz="4" w:space="0" w:color="FFFFFF" w:themeColor="background1"/>
              <w:right w:val="single" w:sz="4" w:space="0" w:color="FFFFFF" w:themeColor="background1"/>
            </w:tcBorders>
            <w:vAlign w:val="center"/>
            <w:hideMark/>
          </w:tcPr>
          <w:p w14:paraId="4843BFE1"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Chodel</w:t>
            </w:r>
          </w:p>
        </w:tc>
        <w:tc>
          <w:tcPr>
            <w:tcW w:w="0" w:type="auto"/>
            <w:gridSpan w:val="3"/>
            <w:tcBorders>
              <w:left w:val="single" w:sz="4" w:space="0" w:color="FFFFFF" w:themeColor="background1"/>
              <w:right w:val="single" w:sz="4" w:space="0" w:color="FFFFFF" w:themeColor="background1"/>
            </w:tcBorders>
            <w:vAlign w:val="center"/>
            <w:hideMark/>
          </w:tcPr>
          <w:p w14:paraId="6A250968"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Godów</w:t>
            </w:r>
          </w:p>
        </w:tc>
        <w:tc>
          <w:tcPr>
            <w:tcW w:w="0" w:type="auto"/>
            <w:gridSpan w:val="3"/>
            <w:tcBorders>
              <w:left w:val="single" w:sz="4" w:space="0" w:color="FFFFFF" w:themeColor="background1"/>
              <w:right w:val="nil"/>
            </w:tcBorders>
            <w:vAlign w:val="center"/>
            <w:hideMark/>
          </w:tcPr>
          <w:p w14:paraId="29E6BF7D" w14:textId="77777777" w:rsidR="00A5555F" w:rsidRPr="005D4093" w:rsidRDefault="00A5555F" w:rsidP="00A555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Granice</w:t>
            </w:r>
          </w:p>
        </w:tc>
      </w:tr>
      <w:tr w:rsidR="00576DE1" w:rsidRPr="005D4093" w14:paraId="54712B40" w14:textId="77777777" w:rsidTr="003B2037">
        <w:trPr>
          <w:cnfStyle w:val="000000100000" w:firstRow="0" w:lastRow="0" w:firstColumn="0" w:lastColumn="0" w:oddVBand="0" w:evenVBand="0" w:oddHBand="1" w:evenHBand="0" w:firstRowFirstColumn="0" w:firstRowLastColumn="0" w:lastRowFirstColumn="0" w:lastRowLastColumn="0"/>
          <w:cantSplit/>
          <w:trHeight w:val="84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left w:val="nil"/>
              <w:bottom w:val="single" w:sz="4" w:space="0" w:color="9B2D1F" w:themeColor="accent2"/>
              <w:right w:val="single" w:sz="4" w:space="0" w:color="FFFFFF" w:themeColor="background1"/>
            </w:tcBorders>
            <w:vAlign w:val="center"/>
            <w:hideMark/>
          </w:tcPr>
          <w:p w14:paraId="62D4BADC" w14:textId="77777777" w:rsidR="00A5555F" w:rsidRPr="005D4093" w:rsidRDefault="00A5555F" w:rsidP="00A5555F">
            <w:pPr>
              <w:jc w:val="center"/>
              <w:rPr>
                <w:rFonts w:eastAsia="Times New Roman" w:cs="Times New Roman"/>
                <w:color w:val="000000"/>
                <w:sz w:val="10"/>
                <w:szCs w:val="10"/>
                <w:lang w:eastAsia="pl-PL"/>
              </w:rPr>
            </w:pPr>
          </w:p>
        </w:tc>
        <w:tc>
          <w:tcPr>
            <w:tcW w:w="0" w:type="auto"/>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1611681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34D3BA0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0" w:type="auto"/>
            <w:tcBorders>
              <w:left w:val="single" w:sz="4" w:space="0" w:color="FFFFFF" w:themeColor="background1"/>
            </w:tcBorders>
            <w:textDirection w:val="btLr"/>
            <w:vAlign w:val="center"/>
            <w:hideMark/>
          </w:tcPr>
          <w:p w14:paraId="3993D5A3"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7777B22B"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45FB014C"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496DAD2E"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0F999F1F"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137A20D6"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4F4A6A8A"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74E5FDD5"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3647BC15"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79073416"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2466349E"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7FFD585A"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3533756C"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122C8C79"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5215C86F"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28B7394B"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181DCC76"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4A399904"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1EB0199A"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64D2F90B"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extDirection w:val="btLr"/>
            <w:vAlign w:val="center"/>
            <w:hideMark/>
          </w:tcPr>
          <w:p w14:paraId="0CA8FB82"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0" w:type="auto"/>
            <w:textDirection w:val="btLr"/>
            <w:vAlign w:val="center"/>
            <w:hideMark/>
          </w:tcPr>
          <w:p w14:paraId="49C55BE7"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0" w:type="auto"/>
            <w:textDirection w:val="btLr"/>
            <w:vAlign w:val="center"/>
            <w:hideMark/>
          </w:tcPr>
          <w:p w14:paraId="3363972B"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0" w:type="auto"/>
            <w:tcBorders>
              <w:right w:val="nil"/>
            </w:tcBorders>
            <w:textDirection w:val="btLr"/>
            <w:vAlign w:val="center"/>
            <w:hideMark/>
          </w:tcPr>
          <w:p w14:paraId="0EAB15D4" w14:textId="77777777" w:rsidR="00A5555F" w:rsidRPr="005D4093" w:rsidRDefault="00A5555F"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r>
      <w:tr w:rsidR="00992DB7" w:rsidRPr="005D4093" w14:paraId="39A6367C"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9B2D1F" w:themeColor="accent2"/>
              <w:left w:val="nil"/>
            </w:tcBorders>
            <w:vAlign w:val="center"/>
            <w:hideMark/>
          </w:tcPr>
          <w:p w14:paraId="149509CC"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negatywne </w:t>
            </w:r>
            <w:r w:rsidRPr="005D4093">
              <w:rPr>
                <w:rFonts w:eastAsia="Times New Roman" w:cs="Times New Roman"/>
                <w:b w:val="0"/>
                <w:bCs w:val="0"/>
                <w:color w:val="000000"/>
                <w:sz w:val="10"/>
                <w:szCs w:val="10"/>
                <w:lang w:eastAsia="pl-PL"/>
              </w:rPr>
              <w:t>zjawiska</w:t>
            </w:r>
            <w:r w:rsidRPr="005D4093">
              <w:rPr>
                <w:rFonts w:eastAsia="Times New Roman" w:cs="Times New Roman"/>
                <w:color w:val="000000"/>
                <w:sz w:val="10"/>
                <w:szCs w:val="10"/>
                <w:lang w:eastAsia="pl-PL"/>
              </w:rPr>
              <w:t xml:space="preserve"> społeczne</w:t>
            </w:r>
          </w:p>
        </w:tc>
        <w:tc>
          <w:tcPr>
            <w:tcW w:w="0" w:type="auto"/>
            <w:tcBorders>
              <w:top w:val="single" w:sz="4" w:space="0" w:color="9B2D1F" w:themeColor="accent2"/>
            </w:tcBorders>
            <w:noWrap/>
            <w:vAlign w:val="center"/>
            <w:hideMark/>
          </w:tcPr>
          <w:p w14:paraId="34A59EE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bezrobocia</w:t>
            </w:r>
          </w:p>
        </w:tc>
        <w:tc>
          <w:tcPr>
            <w:tcW w:w="0" w:type="auto"/>
            <w:tcBorders>
              <w:top w:val="single" w:sz="4" w:space="0" w:color="9B2D1F" w:themeColor="accent2"/>
            </w:tcBorders>
            <w:noWrap/>
            <w:vAlign w:val="center"/>
            <w:hideMark/>
          </w:tcPr>
          <w:p w14:paraId="50CD6B1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noWrap/>
            <w:vAlign w:val="center"/>
            <w:hideMark/>
          </w:tcPr>
          <w:p w14:paraId="7393330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119077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restart"/>
            <w:vAlign w:val="center"/>
            <w:hideMark/>
          </w:tcPr>
          <w:p w14:paraId="6840CA3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0" w:type="auto"/>
            <w:noWrap/>
            <w:vAlign w:val="center"/>
            <w:hideMark/>
          </w:tcPr>
          <w:p w14:paraId="189B1D7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1C6248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restart"/>
            <w:vAlign w:val="center"/>
            <w:hideMark/>
          </w:tcPr>
          <w:p w14:paraId="79739DF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0" w:type="auto"/>
            <w:noWrap/>
            <w:vAlign w:val="center"/>
            <w:hideMark/>
          </w:tcPr>
          <w:p w14:paraId="637FE78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CE29F0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restart"/>
            <w:vAlign w:val="center"/>
            <w:hideMark/>
          </w:tcPr>
          <w:p w14:paraId="5CFBC01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0" w:type="auto"/>
            <w:noWrap/>
            <w:vAlign w:val="center"/>
            <w:hideMark/>
          </w:tcPr>
          <w:p w14:paraId="4104DF1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72EF39B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restart"/>
            <w:vAlign w:val="center"/>
            <w:hideMark/>
          </w:tcPr>
          <w:p w14:paraId="5E8507F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71</w:t>
            </w:r>
          </w:p>
        </w:tc>
        <w:tc>
          <w:tcPr>
            <w:tcW w:w="0" w:type="auto"/>
            <w:noWrap/>
            <w:vAlign w:val="center"/>
            <w:hideMark/>
          </w:tcPr>
          <w:p w14:paraId="308EEE9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663CD4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restart"/>
            <w:vAlign w:val="center"/>
            <w:hideMark/>
          </w:tcPr>
          <w:p w14:paraId="6DC60B81"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0" w:type="auto"/>
            <w:noWrap/>
            <w:vAlign w:val="center"/>
            <w:hideMark/>
          </w:tcPr>
          <w:p w14:paraId="61B44C6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5CE4AF1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vMerge w:val="restart"/>
            <w:vAlign w:val="center"/>
            <w:hideMark/>
          </w:tcPr>
          <w:p w14:paraId="4C1ECA3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89</w:t>
            </w:r>
          </w:p>
        </w:tc>
        <w:tc>
          <w:tcPr>
            <w:tcW w:w="0" w:type="auto"/>
            <w:noWrap/>
            <w:vAlign w:val="center"/>
            <w:hideMark/>
          </w:tcPr>
          <w:p w14:paraId="54419D2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7436482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vMerge w:val="restart"/>
            <w:vAlign w:val="center"/>
            <w:hideMark/>
          </w:tcPr>
          <w:p w14:paraId="617A73A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80</w:t>
            </w:r>
          </w:p>
        </w:tc>
        <w:tc>
          <w:tcPr>
            <w:tcW w:w="0" w:type="auto"/>
            <w:noWrap/>
            <w:vAlign w:val="center"/>
            <w:hideMark/>
          </w:tcPr>
          <w:p w14:paraId="31B3C12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8050BA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restart"/>
            <w:tcBorders>
              <w:right w:val="nil"/>
            </w:tcBorders>
            <w:vAlign w:val="center"/>
            <w:hideMark/>
          </w:tcPr>
          <w:p w14:paraId="549D828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49</w:t>
            </w:r>
          </w:p>
        </w:tc>
      </w:tr>
      <w:tr w:rsidR="00576DE1" w:rsidRPr="005D4093" w14:paraId="2B90E5B2"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38851607"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64AAE25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ubóstwa</w:t>
            </w:r>
          </w:p>
        </w:tc>
        <w:tc>
          <w:tcPr>
            <w:tcW w:w="0" w:type="auto"/>
            <w:noWrap/>
            <w:vAlign w:val="center"/>
            <w:hideMark/>
          </w:tcPr>
          <w:p w14:paraId="0ABAB8C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noWrap/>
            <w:vAlign w:val="center"/>
            <w:hideMark/>
          </w:tcPr>
          <w:p w14:paraId="384F0CC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4BA9CC0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4C0579B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91C4D4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DCCB1A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50C7EA8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07CD98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0B177B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634999D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9A0A81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435DA7B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ign w:val="center"/>
            <w:hideMark/>
          </w:tcPr>
          <w:p w14:paraId="7AF8E3A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941C63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2B5E42A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5A3031F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5F907F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DB3CD5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vMerge/>
            <w:vAlign w:val="center"/>
            <w:hideMark/>
          </w:tcPr>
          <w:p w14:paraId="35D9ACC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AC5C87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10A7B72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ign w:val="center"/>
            <w:hideMark/>
          </w:tcPr>
          <w:p w14:paraId="0D2AF34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3C3613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974D82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tcBorders>
              <w:right w:val="nil"/>
            </w:tcBorders>
            <w:vAlign w:val="center"/>
            <w:hideMark/>
          </w:tcPr>
          <w:p w14:paraId="5294A52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490F96E9"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70C8A24C"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5C07262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przestępstw i wykroczeń</w:t>
            </w:r>
          </w:p>
        </w:tc>
        <w:tc>
          <w:tcPr>
            <w:tcW w:w="0" w:type="auto"/>
            <w:noWrap/>
            <w:vAlign w:val="center"/>
            <w:hideMark/>
          </w:tcPr>
          <w:p w14:paraId="194ECF2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7F6ECF9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91F5A7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22DEED3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D3E0F5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0E08D8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31A30C2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715006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BBDC5B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1A56C3D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DA3D81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61A59AA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292C0B7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9C15AB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29C1903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01C7871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E96852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F7DFB9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2F28931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2A0842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22FB4E2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1DF1CA3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FE6911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B5910A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tcBorders>
              <w:right w:val="nil"/>
            </w:tcBorders>
            <w:vAlign w:val="center"/>
            <w:hideMark/>
          </w:tcPr>
          <w:p w14:paraId="12E07C5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7A244002"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761D390A"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5A22310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Aktywność społeczna - liczba organizacji pozarządowych</w:t>
            </w:r>
          </w:p>
        </w:tc>
        <w:tc>
          <w:tcPr>
            <w:tcW w:w="0" w:type="auto"/>
            <w:noWrap/>
            <w:vAlign w:val="center"/>
            <w:hideMark/>
          </w:tcPr>
          <w:p w14:paraId="6CBF2E0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noWrap/>
            <w:vAlign w:val="center"/>
            <w:hideMark/>
          </w:tcPr>
          <w:p w14:paraId="7D54EE7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3E4D799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vMerge/>
            <w:vAlign w:val="center"/>
            <w:hideMark/>
          </w:tcPr>
          <w:p w14:paraId="3D3E636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D78668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2F02D39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vMerge/>
            <w:vAlign w:val="center"/>
            <w:hideMark/>
          </w:tcPr>
          <w:p w14:paraId="1A7B18D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F74248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5A9382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ign w:val="center"/>
            <w:hideMark/>
          </w:tcPr>
          <w:p w14:paraId="67DB777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69823D5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478D04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ign w:val="center"/>
            <w:hideMark/>
          </w:tcPr>
          <w:p w14:paraId="69DC310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F51BA9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D6F7BD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ign w:val="center"/>
            <w:hideMark/>
          </w:tcPr>
          <w:p w14:paraId="78EF745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54E5FF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AC4F32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70B015B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E3F3BC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4AE5BAE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vMerge/>
            <w:vAlign w:val="center"/>
            <w:hideMark/>
          </w:tcPr>
          <w:p w14:paraId="6A3F254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386D37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66B439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tcBorders>
              <w:right w:val="nil"/>
            </w:tcBorders>
            <w:vAlign w:val="center"/>
            <w:hideMark/>
          </w:tcPr>
          <w:p w14:paraId="4C0BC22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601ABD38" w14:textId="77777777" w:rsidTr="00992DB7">
        <w:trPr>
          <w:trHeight w:val="4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vAlign w:val="center"/>
            <w:hideMark/>
          </w:tcPr>
          <w:p w14:paraId="5BB897DE"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noWrap/>
            <w:vAlign w:val="center"/>
            <w:hideMark/>
          </w:tcPr>
          <w:p w14:paraId="53A7055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odpadów stwarzających zagrożenie dla życia i zdrowia ludzi lub stanu środowiska – azbest</w:t>
            </w:r>
          </w:p>
        </w:tc>
        <w:tc>
          <w:tcPr>
            <w:tcW w:w="0" w:type="auto"/>
            <w:noWrap/>
            <w:vAlign w:val="center"/>
            <w:hideMark/>
          </w:tcPr>
          <w:p w14:paraId="49842DA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6ED813B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27A431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restart"/>
            <w:noWrap/>
            <w:vAlign w:val="center"/>
            <w:hideMark/>
          </w:tcPr>
          <w:p w14:paraId="576C353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6D41C4C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0F26418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restart"/>
            <w:noWrap/>
            <w:vAlign w:val="center"/>
            <w:hideMark/>
          </w:tcPr>
          <w:p w14:paraId="49ABFBF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0" w:type="auto"/>
            <w:noWrap/>
            <w:vAlign w:val="center"/>
            <w:hideMark/>
          </w:tcPr>
          <w:p w14:paraId="65EDB6C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6B89C2C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vMerge w:val="restart"/>
            <w:noWrap/>
            <w:vAlign w:val="center"/>
            <w:hideMark/>
          </w:tcPr>
          <w:p w14:paraId="1F0298B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noWrap/>
            <w:vAlign w:val="center"/>
            <w:hideMark/>
          </w:tcPr>
          <w:p w14:paraId="41A8D24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4980A6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vMerge w:val="restart"/>
            <w:noWrap/>
            <w:vAlign w:val="center"/>
            <w:hideMark/>
          </w:tcPr>
          <w:p w14:paraId="57D3904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noWrap/>
            <w:vAlign w:val="center"/>
            <w:hideMark/>
          </w:tcPr>
          <w:p w14:paraId="6A5371A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E3BD66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restart"/>
            <w:noWrap/>
            <w:vAlign w:val="center"/>
            <w:hideMark/>
          </w:tcPr>
          <w:p w14:paraId="789E0DB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0" w:type="auto"/>
            <w:noWrap/>
            <w:vAlign w:val="center"/>
            <w:hideMark/>
          </w:tcPr>
          <w:p w14:paraId="62819B9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13BF0C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1390460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w:t>
            </w:r>
          </w:p>
        </w:tc>
        <w:tc>
          <w:tcPr>
            <w:tcW w:w="0" w:type="auto"/>
            <w:noWrap/>
            <w:vAlign w:val="center"/>
            <w:hideMark/>
          </w:tcPr>
          <w:p w14:paraId="20DC3911"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B85FA9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restart"/>
            <w:noWrap/>
            <w:vAlign w:val="center"/>
            <w:hideMark/>
          </w:tcPr>
          <w:p w14:paraId="1DEA922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noWrap/>
            <w:vAlign w:val="center"/>
            <w:hideMark/>
          </w:tcPr>
          <w:p w14:paraId="4AF49C5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51F3AE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tcBorders>
              <w:right w:val="nil"/>
            </w:tcBorders>
            <w:noWrap/>
            <w:vAlign w:val="center"/>
            <w:hideMark/>
          </w:tcPr>
          <w:p w14:paraId="3A22B23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11</w:t>
            </w:r>
          </w:p>
        </w:tc>
      </w:tr>
      <w:tr w:rsidR="00576DE1" w:rsidRPr="005D4093" w14:paraId="527CEF0F"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7CD9E8C1"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4EC3250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dzikich wysypisk</w:t>
            </w:r>
          </w:p>
        </w:tc>
        <w:tc>
          <w:tcPr>
            <w:tcW w:w="0" w:type="auto"/>
            <w:noWrap/>
            <w:vAlign w:val="center"/>
            <w:hideMark/>
          </w:tcPr>
          <w:p w14:paraId="2F70738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80DEBA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191609B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vMerge/>
            <w:vAlign w:val="center"/>
            <w:hideMark/>
          </w:tcPr>
          <w:p w14:paraId="7D7F4CC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7B0667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655717A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vMerge/>
            <w:vAlign w:val="center"/>
            <w:hideMark/>
          </w:tcPr>
          <w:p w14:paraId="59324AC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96AFB6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183C3D3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0" w:type="auto"/>
            <w:vMerge/>
            <w:vAlign w:val="center"/>
            <w:hideMark/>
          </w:tcPr>
          <w:p w14:paraId="5A0659A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0AA253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A63C9F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vMerge/>
            <w:vAlign w:val="center"/>
            <w:hideMark/>
          </w:tcPr>
          <w:p w14:paraId="4147C7A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9C3DB2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69BABCC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vMerge/>
            <w:vAlign w:val="center"/>
            <w:hideMark/>
          </w:tcPr>
          <w:p w14:paraId="3BE83FC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7E4C02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7DACEE8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vMerge/>
            <w:vAlign w:val="center"/>
            <w:hideMark/>
          </w:tcPr>
          <w:p w14:paraId="6E47F17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90700B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7CB3B6B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vMerge/>
            <w:vAlign w:val="center"/>
            <w:hideMark/>
          </w:tcPr>
          <w:p w14:paraId="1575477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F43C16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55F5B1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vMerge/>
            <w:tcBorders>
              <w:right w:val="nil"/>
            </w:tcBorders>
            <w:vAlign w:val="center"/>
            <w:hideMark/>
          </w:tcPr>
          <w:p w14:paraId="663676E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3F1E84CC"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vAlign w:val="center"/>
            <w:hideMark/>
          </w:tcPr>
          <w:p w14:paraId="1DEBFC8D"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noWrap/>
            <w:vAlign w:val="center"/>
            <w:hideMark/>
          </w:tcPr>
          <w:p w14:paraId="0144687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zarejestrowanych przedsiębiorstw</w:t>
            </w:r>
          </w:p>
        </w:tc>
        <w:tc>
          <w:tcPr>
            <w:tcW w:w="0" w:type="auto"/>
            <w:noWrap/>
            <w:vAlign w:val="center"/>
            <w:hideMark/>
          </w:tcPr>
          <w:p w14:paraId="3869774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4110A50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69897A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restart"/>
            <w:noWrap/>
            <w:vAlign w:val="center"/>
            <w:hideMark/>
          </w:tcPr>
          <w:p w14:paraId="16FE906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0" w:type="auto"/>
            <w:noWrap/>
            <w:vAlign w:val="center"/>
            <w:hideMark/>
          </w:tcPr>
          <w:p w14:paraId="3EF7664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41AE8D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restart"/>
            <w:noWrap/>
            <w:vAlign w:val="center"/>
            <w:hideMark/>
          </w:tcPr>
          <w:p w14:paraId="0762508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0" w:type="auto"/>
            <w:noWrap/>
            <w:vAlign w:val="center"/>
            <w:hideMark/>
          </w:tcPr>
          <w:p w14:paraId="61B8F4A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F8EBD2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restart"/>
            <w:noWrap/>
            <w:vAlign w:val="center"/>
            <w:hideMark/>
          </w:tcPr>
          <w:p w14:paraId="71FB5F2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c>
          <w:tcPr>
            <w:tcW w:w="0" w:type="auto"/>
            <w:noWrap/>
            <w:vAlign w:val="center"/>
            <w:hideMark/>
          </w:tcPr>
          <w:p w14:paraId="537D464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7FE3B8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restart"/>
            <w:noWrap/>
            <w:vAlign w:val="center"/>
            <w:hideMark/>
          </w:tcPr>
          <w:p w14:paraId="3F3DADA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c>
          <w:tcPr>
            <w:tcW w:w="0" w:type="auto"/>
            <w:noWrap/>
            <w:vAlign w:val="center"/>
            <w:hideMark/>
          </w:tcPr>
          <w:p w14:paraId="3C3C188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68855DE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restart"/>
            <w:noWrap/>
            <w:vAlign w:val="center"/>
            <w:hideMark/>
          </w:tcPr>
          <w:p w14:paraId="5F70AB4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0" w:type="auto"/>
            <w:noWrap/>
            <w:vAlign w:val="center"/>
            <w:hideMark/>
          </w:tcPr>
          <w:p w14:paraId="0068AC4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4AA4CFB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restart"/>
            <w:noWrap/>
            <w:vAlign w:val="center"/>
            <w:hideMark/>
          </w:tcPr>
          <w:p w14:paraId="2FC18FB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31</w:t>
            </w:r>
          </w:p>
        </w:tc>
        <w:tc>
          <w:tcPr>
            <w:tcW w:w="0" w:type="auto"/>
            <w:noWrap/>
            <w:vAlign w:val="center"/>
            <w:hideMark/>
          </w:tcPr>
          <w:p w14:paraId="2FB3982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7E1ECB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restart"/>
            <w:noWrap/>
            <w:vAlign w:val="center"/>
            <w:hideMark/>
          </w:tcPr>
          <w:p w14:paraId="5143C1D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31</w:t>
            </w:r>
          </w:p>
        </w:tc>
        <w:tc>
          <w:tcPr>
            <w:tcW w:w="0" w:type="auto"/>
            <w:noWrap/>
            <w:vAlign w:val="center"/>
            <w:hideMark/>
          </w:tcPr>
          <w:p w14:paraId="2F700AE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85F29C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restart"/>
            <w:tcBorders>
              <w:right w:val="nil"/>
            </w:tcBorders>
            <w:noWrap/>
            <w:vAlign w:val="center"/>
            <w:hideMark/>
          </w:tcPr>
          <w:p w14:paraId="75D31D7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w:t>
            </w:r>
          </w:p>
        </w:tc>
      </w:tr>
      <w:tr w:rsidR="00576DE1" w:rsidRPr="005D4093" w14:paraId="361B2866"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10D957DC"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7D0C4CE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wyrejestrowanych przedsiębiorstw</w:t>
            </w:r>
          </w:p>
        </w:tc>
        <w:tc>
          <w:tcPr>
            <w:tcW w:w="0" w:type="auto"/>
            <w:noWrap/>
            <w:vAlign w:val="center"/>
            <w:hideMark/>
          </w:tcPr>
          <w:p w14:paraId="5BEF9D7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noWrap/>
            <w:vAlign w:val="center"/>
            <w:hideMark/>
          </w:tcPr>
          <w:p w14:paraId="12791D8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4B6E6D1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665C6CF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2CD168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0E4ED0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396574F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4460A2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0DFFE71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2D501E7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5AC8F6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806E8D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3C1E77F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7ECF0B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7DB2F8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ign w:val="center"/>
            <w:hideMark/>
          </w:tcPr>
          <w:p w14:paraId="0EBA93D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6C5DA5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F555F5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ign w:val="center"/>
            <w:hideMark/>
          </w:tcPr>
          <w:p w14:paraId="5938825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67ED6B1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1A316A1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ign w:val="center"/>
            <w:hideMark/>
          </w:tcPr>
          <w:p w14:paraId="74C05C1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29A70E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49E9C90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tcBorders>
              <w:right w:val="nil"/>
            </w:tcBorders>
            <w:vAlign w:val="center"/>
            <w:hideMark/>
          </w:tcPr>
          <w:p w14:paraId="28D2B29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5A6DCF24"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vAlign w:val="center"/>
            <w:hideMark/>
          </w:tcPr>
          <w:p w14:paraId="4AE99218"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0" w:type="auto"/>
            <w:noWrap/>
            <w:vAlign w:val="center"/>
            <w:hideMark/>
          </w:tcPr>
          <w:p w14:paraId="7D966FA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kanalizacyjnej - luki</w:t>
            </w:r>
          </w:p>
        </w:tc>
        <w:tc>
          <w:tcPr>
            <w:tcW w:w="0" w:type="auto"/>
            <w:noWrap/>
            <w:vAlign w:val="center"/>
            <w:hideMark/>
          </w:tcPr>
          <w:p w14:paraId="0F46E1D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D53C71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20A3F4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5E29A8C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0" w:type="auto"/>
            <w:noWrap/>
            <w:vAlign w:val="center"/>
            <w:hideMark/>
          </w:tcPr>
          <w:p w14:paraId="7F3BF5E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A550D6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6BEF559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0" w:type="auto"/>
            <w:noWrap/>
            <w:vAlign w:val="center"/>
            <w:hideMark/>
          </w:tcPr>
          <w:p w14:paraId="57B4999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67608C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393AC37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0" w:type="auto"/>
            <w:noWrap/>
            <w:vAlign w:val="center"/>
            <w:hideMark/>
          </w:tcPr>
          <w:p w14:paraId="1E69363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550FC1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4EE32B8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0" w:type="auto"/>
            <w:noWrap/>
            <w:vAlign w:val="center"/>
            <w:hideMark/>
          </w:tcPr>
          <w:p w14:paraId="7C0AF1C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AEB320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3BEBB17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0" w:type="auto"/>
            <w:noWrap/>
            <w:vAlign w:val="center"/>
            <w:hideMark/>
          </w:tcPr>
          <w:p w14:paraId="5C047B3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32F814B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0" w:type="auto"/>
            <w:vMerge w:val="restart"/>
            <w:noWrap/>
            <w:vAlign w:val="center"/>
            <w:hideMark/>
          </w:tcPr>
          <w:p w14:paraId="7240B17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0" w:type="auto"/>
            <w:noWrap/>
            <w:vAlign w:val="center"/>
            <w:hideMark/>
          </w:tcPr>
          <w:p w14:paraId="36E4E00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57400A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noWrap/>
            <w:vAlign w:val="center"/>
            <w:hideMark/>
          </w:tcPr>
          <w:p w14:paraId="4E49EDC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54</w:t>
            </w:r>
          </w:p>
        </w:tc>
        <w:tc>
          <w:tcPr>
            <w:tcW w:w="0" w:type="auto"/>
            <w:noWrap/>
            <w:vAlign w:val="center"/>
            <w:hideMark/>
          </w:tcPr>
          <w:p w14:paraId="0533760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243039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0" w:type="auto"/>
            <w:vMerge w:val="restart"/>
            <w:tcBorders>
              <w:right w:val="nil"/>
            </w:tcBorders>
            <w:noWrap/>
            <w:vAlign w:val="center"/>
            <w:hideMark/>
          </w:tcPr>
          <w:p w14:paraId="7FEDA20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r>
      <w:tr w:rsidR="00576DE1" w:rsidRPr="005D4093" w14:paraId="3A6F04F3"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41B087CC"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2C56704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wodociągowej - luki</w:t>
            </w:r>
          </w:p>
        </w:tc>
        <w:tc>
          <w:tcPr>
            <w:tcW w:w="0" w:type="auto"/>
            <w:noWrap/>
            <w:vAlign w:val="center"/>
            <w:hideMark/>
          </w:tcPr>
          <w:p w14:paraId="0B1E457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35B886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098C844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6EBC503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95F454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66F2484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77CCAE0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23E212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2489EB4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5A14833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FFA1C0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9125D5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709289F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0C2F87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2C3725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6F06E79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6EEB60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ECB5E8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1AF71FD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58E368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0BCFB43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vAlign w:val="center"/>
            <w:hideMark/>
          </w:tcPr>
          <w:p w14:paraId="3A405DA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25646D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2E9225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vMerge/>
            <w:tcBorders>
              <w:right w:val="nil"/>
            </w:tcBorders>
            <w:vAlign w:val="center"/>
            <w:hideMark/>
          </w:tcPr>
          <w:p w14:paraId="54D6405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2382E354"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501DB2B9"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1E5E31E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infrastruktury drogowej - luki w infrastrukturze</w:t>
            </w:r>
          </w:p>
        </w:tc>
        <w:tc>
          <w:tcPr>
            <w:tcW w:w="0" w:type="auto"/>
            <w:noWrap/>
            <w:vAlign w:val="center"/>
            <w:hideMark/>
          </w:tcPr>
          <w:p w14:paraId="1EAC7A4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59DCB59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32F1EA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41B69F8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612580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58C8FE6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31D4B62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85C858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207B6EF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3A5C312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DD5721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086B18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4A5635EE"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685FBEC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3C26E35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3AED1F0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5CD45B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1EF91B7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55A023E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B8D8C0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041330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605012D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AEEFCB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3D6225C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tcBorders>
              <w:right w:val="nil"/>
            </w:tcBorders>
            <w:vAlign w:val="center"/>
            <w:hideMark/>
          </w:tcPr>
          <w:p w14:paraId="7950957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068F60CB"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6F57D2F9"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174582E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obiektów użyteczności publicznej - luki w infrastrukturze</w:t>
            </w:r>
          </w:p>
        </w:tc>
        <w:tc>
          <w:tcPr>
            <w:tcW w:w="0" w:type="auto"/>
            <w:noWrap/>
            <w:vAlign w:val="center"/>
            <w:hideMark/>
          </w:tcPr>
          <w:p w14:paraId="60BBE03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229560F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57B5CC6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746F821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4DF14D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2D3007A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26A343E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6070B66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5F12842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vAlign w:val="center"/>
            <w:hideMark/>
          </w:tcPr>
          <w:p w14:paraId="6465AEB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BED037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EABBE2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5DAAE60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046E6F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B18795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34F2C02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FC1F14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E52269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209EEA4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B8EC94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7FCCDC6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712FF79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83A411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4DDFABC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0" w:type="auto"/>
            <w:vMerge/>
            <w:tcBorders>
              <w:right w:val="nil"/>
            </w:tcBorders>
            <w:vAlign w:val="center"/>
            <w:hideMark/>
          </w:tcPr>
          <w:p w14:paraId="18CCDEE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7375503B"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vAlign w:val="center"/>
            <w:hideMark/>
          </w:tcPr>
          <w:p w14:paraId="4580F34F"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0" w:type="auto"/>
            <w:noWrap/>
            <w:vAlign w:val="center"/>
            <w:hideMark/>
          </w:tcPr>
          <w:p w14:paraId="7F02F3F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kulturalnych - luki w infrastrukturze</w:t>
            </w:r>
          </w:p>
        </w:tc>
        <w:tc>
          <w:tcPr>
            <w:tcW w:w="0" w:type="auto"/>
            <w:noWrap/>
            <w:vAlign w:val="center"/>
            <w:hideMark/>
          </w:tcPr>
          <w:p w14:paraId="2F55410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noWrap/>
            <w:vAlign w:val="center"/>
            <w:hideMark/>
          </w:tcPr>
          <w:p w14:paraId="74ABEF9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0314974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vMerge w:val="restart"/>
            <w:noWrap/>
            <w:vAlign w:val="center"/>
            <w:hideMark/>
          </w:tcPr>
          <w:p w14:paraId="47FD5E9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0" w:type="auto"/>
            <w:noWrap/>
            <w:vAlign w:val="center"/>
            <w:hideMark/>
          </w:tcPr>
          <w:p w14:paraId="5E224C6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64D9E6D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restart"/>
            <w:noWrap/>
            <w:vAlign w:val="center"/>
            <w:hideMark/>
          </w:tcPr>
          <w:p w14:paraId="167943E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0" w:type="auto"/>
            <w:noWrap/>
            <w:vAlign w:val="center"/>
            <w:hideMark/>
          </w:tcPr>
          <w:p w14:paraId="452FF76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5C32DA2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0" w:type="auto"/>
            <w:vMerge w:val="restart"/>
            <w:noWrap/>
            <w:vAlign w:val="center"/>
            <w:hideMark/>
          </w:tcPr>
          <w:p w14:paraId="25E7B25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0" w:type="auto"/>
            <w:noWrap/>
            <w:vAlign w:val="center"/>
            <w:hideMark/>
          </w:tcPr>
          <w:p w14:paraId="44B1282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B5DCEE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restart"/>
            <w:noWrap/>
            <w:vAlign w:val="center"/>
            <w:hideMark/>
          </w:tcPr>
          <w:p w14:paraId="38D8893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0" w:type="auto"/>
            <w:noWrap/>
            <w:vAlign w:val="center"/>
            <w:hideMark/>
          </w:tcPr>
          <w:p w14:paraId="66147CA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3B003BE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vMerge w:val="restart"/>
            <w:noWrap/>
            <w:vAlign w:val="center"/>
            <w:hideMark/>
          </w:tcPr>
          <w:p w14:paraId="1306460A"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0" w:type="auto"/>
            <w:noWrap/>
            <w:vAlign w:val="center"/>
            <w:hideMark/>
          </w:tcPr>
          <w:p w14:paraId="72B9A78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575DB5B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restart"/>
            <w:noWrap/>
            <w:vAlign w:val="center"/>
            <w:hideMark/>
          </w:tcPr>
          <w:p w14:paraId="41114A7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75</w:t>
            </w:r>
          </w:p>
        </w:tc>
        <w:tc>
          <w:tcPr>
            <w:tcW w:w="0" w:type="auto"/>
            <w:noWrap/>
            <w:vAlign w:val="center"/>
            <w:hideMark/>
          </w:tcPr>
          <w:p w14:paraId="4F62329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53B744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restart"/>
            <w:noWrap/>
            <w:vAlign w:val="center"/>
            <w:hideMark/>
          </w:tcPr>
          <w:p w14:paraId="54E925E1"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65</w:t>
            </w:r>
          </w:p>
        </w:tc>
        <w:tc>
          <w:tcPr>
            <w:tcW w:w="0" w:type="auto"/>
            <w:noWrap/>
            <w:vAlign w:val="center"/>
            <w:hideMark/>
          </w:tcPr>
          <w:p w14:paraId="0F5F114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4D26201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0" w:type="auto"/>
            <w:vMerge w:val="restart"/>
            <w:tcBorders>
              <w:right w:val="nil"/>
            </w:tcBorders>
            <w:noWrap/>
            <w:vAlign w:val="center"/>
            <w:hideMark/>
          </w:tcPr>
          <w:p w14:paraId="4AA9E9A6"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65</w:t>
            </w:r>
          </w:p>
        </w:tc>
      </w:tr>
      <w:tr w:rsidR="00576DE1" w:rsidRPr="005D4093" w14:paraId="181B156E"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7693D9D9"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211941C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kultury fizycznej i rekreacji - luki w infrastrukturze</w:t>
            </w:r>
          </w:p>
        </w:tc>
        <w:tc>
          <w:tcPr>
            <w:tcW w:w="0" w:type="auto"/>
            <w:noWrap/>
            <w:vAlign w:val="center"/>
            <w:hideMark/>
          </w:tcPr>
          <w:p w14:paraId="60FC86E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noWrap/>
            <w:vAlign w:val="center"/>
            <w:hideMark/>
          </w:tcPr>
          <w:p w14:paraId="52D0BE3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2D1EEDF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169C2BB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0045150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54433F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548B3C37"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7C91E0F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37085E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0ECCBEE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FC4D6F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D78D320"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3F4827F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4E3261E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7DE2008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vMerge/>
            <w:vAlign w:val="center"/>
            <w:hideMark/>
          </w:tcPr>
          <w:p w14:paraId="623C1F2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784E83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00CDBB9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6FA30E8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D7186D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674DFEA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vAlign w:val="center"/>
            <w:hideMark/>
          </w:tcPr>
          <w:p w14:paraId="362E463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849BDF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3009C031"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0" w:type="auto"/>
            <w:vMerge/>
            <w:tcBorders>
              <w:right w:val="nil"/>
            </w:tcBorders>
            <w:vAlign w:val="center"/>
            <w:hideMark/>
          </w:tcPr>
          <w:p w14:paraId="011EDD4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64E697BF"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center"/>
            <w:hideMark/>
          </w:tcPr>
          <w:p w14:paraId="6211D861" w14:textId="77777777" w:rsidR="00A5555F" w:rsidRPr="005D4093" w:rsidRDefault="00A5555F" w:rsidP="00A5555F">
            <w:pPr>
              <w:jc w:val="center"/>
              <w:rPr>
                <w:rFonts w:eastAsia="Times New Roman" w:cs="Times New Roman"/>
                <w:color w:val="000000"/>
                <w:sz w:val="10"/>
                <w:szCs w:val="10"/>
                <w:lang w:eastAsia="pl-PL"/>
              </w:rPr>
            </w:pPr>
          </w:p>
        </w:tc>
        <w:tc>
          <w:tcPr>
            <w:tcW w:w="0" w:type="auto"/>
            <w:noWrap/>
            <w:vAlign w:val="center"/>
            <w:hideMark/>
          </w:tcPr>
          <w:p w14:paraId="61A6E82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terenów publicznych - luki w infrastrukturze</w:t>
            </w:r>
          </w:p>
        </w:tc>
        <w:tc>
          <w:tcPr>
            <w:tcW w:w="0" w:type="auto"/>
            <w:noWrap/>
            <w:vAlign w:val="center"/>
            <w:hideMark/>
          </w:tcPr>
          <w:p w14:paraId="5B24F95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noWrap/>
            <w:vAlign w:val="center"/>
            <w:hideMark/>
          </w:tcPr>
          <w:p w14:paraId="347E119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6374996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ign w:val="center"/>
            <w:hideMark/>
          </w:tcPr>
          <w:p w14:paraId="0B2EDBD1"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1FB3A60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49F486B3"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44E0510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6C923942"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40AB9B8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ign w:val="center"/>
            <w:hideMark/>
          </w:tcPr>
          <w:p w14:paraId="1279678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6855A5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54E7B391"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57E0941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5D9E556D"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0" w:type="auto"/>
            <w:noWrap/>
            <w:vAlign w:val="center"/>
            <w:hideMark/>
          </w:tcPr>
          <w:p w14:paraId="1E402857"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0" w:type="auto"/>
            <w:vMerge/>
            <w:vAlign w:val="center"/>
            <w:hideMark/>
          </w:tcPr>
          <w:p w14:paraId="1E58611B"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F9217E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noWrap/>
            <w:vAlign w:val="center"/>
            <w:hideMark/>
          </w:tcPr>
          <w:p w14:paraId="62ACFE78"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0" w:type="auto"/>
            <w:vMerge/>
            <w:vAlign w:val="center"/>
            <w:hideMark/>
          </w:tcPr>
          <w:p w14:paraId="21AB28D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3E4ACBD9"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567B1474"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vAlign w:val="center"/>
            <w:hideMark/>
          </w:tcPr>
          <w:p w14:paraId="4ACC9110"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0" w:type="auto"/>
            <w:noWrap/>
            <w:vAlign w:val="center"/>
            <w:hideMark/>
          </w:tcPr>
          <w:p w14:paraId="24E5F45F"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0" w:type="auto"/>
            <w:noWrap/>
            <w:vAlign w:val="center"/>
            <w:hideMark/>
          </w:tcPr>
          <w:p w14:paraId="24DCA705"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0" w:type="auto"/>
            <w:vMerge/>
            <w:tcBorders>
              <w:right w:val="nil"/>
            </w:tcBorders>
            <w:vAlign w:val="center"/>
            <w:hideMark/>
          </w:tcPr>
          <w:p w14:paraId="400041BC" w14:textId="77777777" w:rsidR="00A5555F" w:rsidRPr="005D4093" w:rsidRDefault="00A5555F" w:rsidP="00A555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3425715B"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3"/>
            <w:tcBorders>
              <w:left w:val="nil"/>
              <w:bottom w:val="nil"/>
            </w:tcBorders>
            <w:vAlign w:val="center"/>
            <w:hideMark/>
          </w:tcPr>
          <w:p w14:paraId="7D585B0A" w14:textId="77777777" w:rsidR="00A5555F" w:rsidRPr="005D4093" w:rsidRDefault="00A5555F" w:rsidP="00A5555F">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SUMA</w:t>
            </w:r>
          </w:p>
        </w:tc>
        <w:tc>
          <w:tcPr>
            <w:tcW w:w="0" w:type="auto"/>
            <w:tcBorders>
              <w:bottom w:val="nil"/>
            </w:tcBorders>
            <w:noWrap/>
            <w:vAlign w:val="center"/>
            <w:hideMark/>
          </w:tcPr>
          <w:p w14:paraId="41A99AF9"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22AB248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1AA5930F"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176</w:t>
            </w:r>
          </w:p>
        </w:tc>
        <w:tc>
          <w:tcPr>
            <w:tcW w:w="0" w:type="auto"/>
            <w:tcBorders>
              <w:bottom w:val="nil"/>
            </w:tcBorders>
            <w:noWrap/>
            <w:vAlign w:val="center"/>
            <w:hideMark/>
          </w:tcPr>
          <w:p w14:paraId="5D07608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7F0E9F6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6F05875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135</w:t>
            </w:r>
          </w:p>
        </w:tc>
        <w:tc>
          <w:tcPr>
            <w:tcW w:w="0" w:type="auto"/>
            <w:tcBorders>
              <w:bottom w:val="nil"/>
            </w:tcBorders>
            <w:noWrap/>
            <w:vAlign w:val="center"/>
            <w:hideMark/>
          </w:tcPr>
          <w:p w14:paraId="4225B72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3BEFFC9B"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00BA8AF2"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180</w:t>
            </w:r>
          </w:p>
        </w:tc>
        <w:tc>
          <w:tcPr>
            <w:tcW w:w="0" w:type="auto"/>
            <w:tcBorders>
              <w:bottom w:val="nil"/>
            </w:tcBorders>
            <w:noWrap/>
            <w:vAlign w:val="center"/>
            <w:hideMark/>
          </w:tcPr>
          <w:p w14:paraId="0F71281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031B49A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48E56E7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159</w:t>
            </w:r>
          </w:p>
        </w:tc>
        <w:tc>
          <w:tcPr>
            <w:tcW w:w="0" w:type="auto"/>
            <w:tcBorders>
              <w:bottom w:val="nil"/>
            </w:tcBorders>
            <w:noWrap/>
            <w:vAlign w:val="center"/>
            <w:hideMark/>
          </w:tcPr>
          <w:p w14:paraId="24CB7E7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2DBEBED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09AC3FBC"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143</w:t>
            </w:r>
          </w:p>
        </w:tc>
        <w:tc>
          <w:tcPr>
            <w:tcW w:w="0" w:type="auto"/>
            <w:tcBorders>
              <w:bottom w:val="nil"/>
            </w:tcBorders>
            <w:noWrap/>
            <w:vAlign w:val="center"/>
            <w:hideMark/>
          </w:tcPr>
          <w:p w14:paraId="3015CBEA"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4F3CA7D3"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64FF1EF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261</w:t>
            </w:r>
          </w:p>
        </w:tc>
        <w:tc>
          <w:tcPr>
            <w:tcW w:w="0" w:type="auto"/>
            <w:tcBorders>
              <w:bottom w:val="nil"/>
            </w:tcBorders>
            <w:noWrap/>
            <w:vAlign w:val="center"/>
            <w:hideMark/>
          </w:tcPr>
          <w:p w14:paraId="2A54F235"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17DC9F5E"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05DA90E6"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239</w:t>
            </w:r>
          </w:p>
        </w:tc>
        <w:tc>
          <w:tcPr>
            <w:tcW w:w="0" w:type="auto"/>
            <w:tcBorders>
              <w:bottom w:val="nil"/>
            </w:tcBorders>
            <w:noWrap/>
            <w:vAlign w:val="center"/>
            <w:hideMark/>
          </w:tcPr>
          <w:p w14:paraId="2CF5806D"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tcBorders>
            <w:noWrap/>
            <w:vAlign w:val="center"/>
            <w:hideMark/>
          </w:tcPr>
          <w:p w14:paraId="614CAA44"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0" w:type="auto"/>
            <w:tcBorders>
              <w:bottom w:val="nil"/>
              <w:right w:val="nil"/>
            </w:tcBorders>
            <w:noWrap/>
            <w:vAlign w:val="center"/>
            <w:hideMark/>
          </w:tcPr>
          <w:p w14:paraId="552CD648" w14:textId="77777777" w:rsidR="00A5555F" w:rsidRPr="005D4093" w:rsidRDefault="00A5555F" w:rsidP="00A555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180</w:t>
            </w:r>
          </w:p>
        </w:tc>
      </w:tr>
    </w:tbl>
    <w:p w14:paraId="1B7A8ACD" w14:textId="77777777" w:rsidR="00992DB7" w:rsidRPr="00A7610D" w:rsidRDefault="00992DB7" w:rsidP="00A5555F">
      <w:pPr>
        <w:pStyle w:val="Default"/>
        <w:spacing w:line="360" w:lineRule="auto"/>
        <w:jc w:val="both"/>
        <w:rPr>
          <w:rFonts w:asciiTheme="minorHAnsi" w:eastAsia="Calibri" w:hAnsiTheme="minorHAnsi"/>
          <w:b/>
          <w:sz w:val="2"/>
          <w:szCs w:val="18"/>
        </w:rPr>
      </w:pPr>
    </w:p>
    <w:tbl>
      <w:tblPr>
        <w:tblStyle w:val="Tabelasiatki4akcent21"/>
        <w:tblW w:w="5000" w:type="pct"/>
        <w:tblLook w:val="04A0" w:firstRow="1" w:lastRow="0" w:firstColumn="1" w:lastColumn="0" w:noHBand="0" w:noVBand="1"/>
      </w:tblPr>
      <w:tblGrid>
        <w:gridCol w:w="819"/>
        <w:gridCol w:w="4153"/>
        <w:gridCol w:w="453"/>
        <w:gridCol w:w="415"/>
        <w:gridCol w:w="345"/>
        <w:gridCol w:w="369"/>
        <w:gridCol w:w="345"/>
        <w:gridCol w:w="345"/>
        <w:gridCol w:w="369"/>
        <w:gridCol w:w="345"/>
        <w:gridCol w:w="345"/>
        <w:gridCol w:w="369"/>
        <w:gridCol w:w="352"/>
        <w:gridCol w:w="345"/>
        <w:gridCol w:w="369"/>
        <w:gridCol w:w="352"/>
        <w:gridCol w:w="345"/>
        <w:gridCol w:w="369"/>
        <w:gridCol w:w="352"/>
        <w:gridCol w:w="345"/>
        <w:gridCol w:w="369"/>
        <w:gridCol w:w="352"/>
        <w:gridCol w:w="345"/>
        <w:gridCol w:w="369"/>
        <w:gridCol w:w="352"/>
        <w:gridCol w:w="345"/>
        <w:gridCol w:w="369"/>
      </w:tblGrid>
      <w:tr w:rsidR="00992DB7" w:rsidRPr="005D4093" w14:paraId="1BD90A64" w14:textId="77777777" w:rsidTr="00992D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right w:val="single" w:sz="4" w:space="0" w:color="FFFFFF" w:themeColor="background1"/>
            </w:tcBorders>
            <w:vAlign w:val="center"/>
            <w:hideMark/>
          </w:tcPr>
          <w:p w14:paraId="472B8CAD" w14:textId="77777777" w:rsidR="00992DB7" w:rsidRPr="005D4093" w:rsidRDefault="00992DB7" w:rsidP="00992DB7">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1460" w:type="pct"/>
            <w:vMerge w:val="restart"/>
            <w:tcBorders>
              <w:left w:val="single" w:sz="4" w:space="0" w:color="FFFFFF" w:themeColor="background1"/>
              <w:right w:val="single" w:sz="4" w:space="0" w:color="FFFFFF" w:themeColor="background1"/>
            </w:tcBorders>
            <w:noWrap/>
            <w:vAlign w:val="center"/>
            <w:hideMark/>
          </w:tcPr>
          <w:p w14:paraId="6CC09725"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159" w:type="pct"/>
            <w:vMerge w:val="restart"/>
            <w:tcBorders>
              <w:left w:val="single" w:sz="4" w:space="0" w:color="FFFFFF" w:themeColor="background1"/>
              <w:right w:val="single" w:sz="4" w:space="0" w:color="FFFFFF" w:themeColor="background1"/>
            </w:tcBorders>
            <w:noWrap/>
            <w:vAlign w:val="center"/>
            <w:hideMark/>
          </w:tcPr>
          <w:p w14:paraId="33735F87"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407" w:type="pct"/>
            <w:gridSpan w:val="3"/>
            <w:tcBorders>
              <w:left w:val="single" w:sz="4" w:space="0" w:color="FFFFFF" w:themeColor="background1"/>
              <w:right w:val="single" w:sz="4" w:space="0" w:color="FFFFFF" w:themeColor="background1"/>
            </w:tcBorders>
            <w:vAlign w:val="center"/>
            <w:hideMark/>
          </w:tcPr>
          <w:p w14:paraId="6C2485E6"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Grądy</w:t>
            </w:r>
          </w:p>
        </w:tc>
        <w:tc>
          <w:tcPr>
            <w:tcW w:w="383" w:type="pct"/>
            <w:gridSpan w:val="3"/>
            <w:tcBorders>
              <w:left w:val="single" w:sz="4" w:space="0" w:color="FFFFFF" w:themeColor="background1"/>
              <w:right w:val="single" w:sz="4" w:space="0" w:color="FFFFFF" w:themeColor="background1"/>
            </w:tcBorders>
            <w:vAlign w:val="center"/>
            <w:hideMark/>
          </w:tcPr>
          <w:p w14:paraId="5031A9D0"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Huta Borowska</w:t>
            </w:r>
          </w:p>
        </w:tc>
        <w:tc>
          <w:tcPr>
            <w:tcW w:w="383" w:type="pct"/>
            <w:gridSpan w:val="3"/>
            <w:tcBorders>
              <w:left w:val="single" w:sz="4" w:space="0" w:color="FFFFFF" w:themeColor="background1"/>
              <w:right w:val="single" w:sz="4" w:space="0" w:color="FFFFFF" w:themeColor="background1"/>
            </w:tcBorders>
            <w:vAlign w:val="center"/>
            <w:hideMark/>
          </w:tcPr>
          <w:p w14:paraId="1C4C61B6"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Jeżów</w:t>
            </w:r>
          </w:p>
        </w:tc>
        <w:tc>
          <w:tcPr>
            <w:tcW w:w="384" w:type="pct"/>
            <w:gridSpan w:val="3"/>
            <w:tcBorders>
              <w:left w:val="single" w:sz="4" w:space="0" w:color="FFFFFF" w:themeColor="background1"/>
              <w:right w:val="single" w:sz="4" w:space="0" w:color="FFFFFF" w:themeColor="background1"/>
            </w:tcBorders>
            <w:vAlign w:val="center"/>
            <w:hideMark/>
          </w:tcPr>
          <w:p w14:paraId="394D5218"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Zastawki</w:t>
            </w:r>
          </w:p>
        </w:tc>
        <w:tc>
          <w:tcPr>
            <w:tcW w:w="384" w:type="pct"/>
            <w:gridSpan w:val="3"/>
            <w:tcBorders>
              <w:left w:val="single" w:sz="4" w:space="0" w:color="FFFFFF" w:themeColor="background1"/>
              <w:right w:val="single" w:sz="4" w:space="0" w:color="FFFFFF" w:themeColor="background1"/>
            </w:tcBorders>
            <w:vAlign w:val="center"/>
            <w:hideMark/>
          </w:tcPr>
          <w:p w14:paraId="6653276D"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Książ</w:t>
            </w:r>
          </w:p>
        </w:tc>
        <w:tc>
          <w:tcPr>
            <w:tcW w:w="384" w:type="pct"/>
            <w:gridSpan w:val="3"/>
            <w:tcBorders>
              <w:left w:val="single" w:sz="4" w:space="0" w:color="FFFFFF" w:themeColor="background1"/>
              <w:right w:val="single" w:sz="4" w:space="0" w:color="FFFFFF" w:themeColor="background1"/>
            </w:tcBorders>
            <w:vAlign w:val="center"/>
            <w:hideMark/>
          </w:tcPr>
          <w:p w14:paraId="1F1C7018"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Lipiny</w:t>
            </w:r>
          </w:p>
        </w:tc>
        <w:tc>
          <w:tcPr>
            <w:tcW w:w="384" w:type="pct"/>
            <w:gridSpan w:val="3"/>
            <w:tcBorders>
              <w:left w:val="single" w:sz="4" w:space="0" w:color="FFFFFF" w:themeColor="background1"/>
              <w:right w:val="single" w:sz="4" w:space="0" w:color="FFFFFF" w:themeColor="background1"/>
            </w:tcBorders>
            <w:vAlign w:val="center"/>
            <w:hideMark/>
          </w:tcPr>
          <w:p w14:paraId="210506FD"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Majdan Borowski</w:t>
            </w:r>
          </w:p>
        </w:tc>
        <w:tc>
          <w:tcPr>
            <w:tcW w:w="384" w:type="pct"/>
            <w:gridSpan w:val="3"/>
            <w:tcBorders>
              <w:left w:val="single" w:sz="4" w:space="0" w:color="FFFFFF" w:themeColor="background1"/>
              <w:right w:val="nil"/>
            </w:tcBorders>
            <w:vAlign w:val="center"/>
            <w:hideMark/>
          </w:tcPr>
          <w:p w14:paraId="58E9C936"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Osiny</w:t>
            </w:r>
          </w:p>
        </w:tc>
      </w:tr>
      <w:tr w:rsidR="00576DE1" w:rsidRPr="005D4093" w14:paraId="24E4656E" w14:textId="77777777" w:rsidTr="00992DB7">
        <w:trPr>
          <w:cnfStyle w:val="000000100000" w:firstRow="0" w:lastRow="0" w:firstColumn="0" w:lastColumn="0" w:oddVBand="0" w:evenVBand="0" w:oddHBand="1" w:evenHBand="0" w:firstRowFirstColumn="0" w:firstRowLastColumn="0" w:lastRowFirstColumn="0" w:lastRowLastColumn="0"/>
          <w:cantSplit/>
          <w:trHeight w:val="811"/>
        </w:trPr>
        <w:tc>
          <w:tcPr>
            <w:cnfStyle w:val="001000000000" w:firstRow="0" w:lastRow="0" w:firstColumn="1" w:lastColumn="0" w:oddVBand="0" w:evenVBand="0" w:oddHBand="0" w:evenHBand="0" w:firstRowFirstColumn="0" w:firstRowLastColumn="0" w:lastRowFirstColumn="0" w:lastRowLastColumn="0"/>
            <w:tcW w:w="288" w:type="pct"/>
            <w:vMerge/>
            <w:tcBorders>
              <w:top w:val="single" w:sz="4" w:space="0" w:color="FFFFFF" w:themeColor="background1"/>
              <w:left w:val="nil"/>
              <w:bottom w:val="single" w:sz="4" w:space="0" w:color="9B2D1F" w:themeColor="accent2"/>
              <w:right w:val="single" w:sz="4" w:space="0" w:color="FFFFFF" w:themeColor="background1"/>
            </w:tcBorders>
            <w:vAlign w:val="center"/>
            <w:hideMark/>
          </w:tcPr>
          <w:p w14:paraId="707055C6" w14:textId="77777777" w:rsidR="00992DB7" w:rsidRPr="005D4093" w:rsidRDefault="00992DB7" w:rsidP="00992DB7">
            <w:pPr>
              <w:jc w:val="center"/>
              <w:rPr>
                <w:rFonts w:eastAsia="Times New Roman" w:cs="Times New Roman"/>
                <w:color w:val="000000"/>
                <w:sz w:val="10"/>
                <w:szCs w:val="10"/>
                <w:lang w:eastAsia="pl-PL"/>
              </w:rPr>
            </w:pPr>
          </w:p>
        </w:tc>
        <w:tc>
          <w:tcPr>
            <w:tcW w:w="1460" w:type="pct"/>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209776A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59" w:type="pct"/>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6DAFC9E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55" w:type="pct"/>
            <w:tcBorders>
              <w:left w:val="single" w:sz="4" w:space="0" w:color="FFFFFF" w:themeColor="background1"/>
            </w:tcBorders>
            <w:textDirection w:val="btLr"/>
            <w:vAlign w:val="center"/>
            <w:hideMark/>
          </w:tcPr>
          <w:p w14:paraId="0BE13F3F"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5B43FA79"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59ECE2B3"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0" w:type="pct"/>
            <w:textDirection w:val="btLr"/>
            <w:vAlign w:val="center"/>
            <w:hideMark/>
          </w:tcPr>
          <w:p w14:paraId="6FC1D8B2"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7AA3258A"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5FE40928"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0" w:type="pct"/>
            <w:textDirection w:val="btLr"/>
            <w:vAlign w:val="center"/>
            <w:hideMark/>
          </w:tcPr>
          <w:p w14:paraId="4A401E4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18D615A2"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6808B626"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2" w:type="pct"/>
            <w:textDirection w:val="btLr"/>
            <w:vAlign w:val="center"/>
            <w:hideMark/>
          </w:tcPr>
          <w:p w14:paraId="3140C8E4"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1D679AB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2AA60CD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2" w:type="pct"/>
            <w:textDirection w:val="btLr"/>
            <w:vAlign w:val="center"/>
            <w:hideMark/>
          </w:tcPr>
          <w:p w14:paraId="3F47186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257F0247"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14872ABF"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2" w:type="pct"/>
            <w:textDirection w:val="btLr"/>
            <w:vAlign w:val="center"/>
            <w:hideMark/>
          </w:tcPr>
          <w:p w14:paraId="207FA9C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5CA0AFE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1B87FEE4"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2" w:type="pct"/>
            <w:textDirection w:val="btLr"/>
            <w:vAlign w:val="center"/>
            <w:hideMark/>
          </w:tcPr>
          <w:p w14:paraId="4B4A347D"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78CC7A12"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extDirection w:val="btLr"/>
            <w:vAlign w:val="center"/>
            <w:hideMark/>
          </w:tcPr>
          <w:p w14:paraId="5773FC8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132" w:type="pct"/>
            <w:textDirection w:val="btLr"/>
            <w:vAlign w:val="center"/>
            <w:hideMark/>
          </w:tcPr>
          <w:p w14:paraId="17AA8D0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122" w:type="pct"/>
            <w:textDirection w:val="btLr"/>
            <w:vAlign w:val="center"/>
            <w:hideMark/>
          </w:tcPr>
          <w:p w14:paraId="04EFEBF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130" w:type="pct"/>
            <w:tcBorders>
              <w:right w:val="nil"/>
            </w:tcBorders>
            <w:textDirection w:val="btLr"/>
            <w:vAlign w:val="center"/>
            <w:hideMark/>
          </w:tcPr>
          <w:p w14:paraId="033BB6E7"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r>
      <w:tr w:rsidR="00992DB7" w:rsidRPr="005D4093" w14:paraId="49E47F62"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single" w:sz="4" w:space="0" w:color="9B2D1F" w:themeColor="accent2"/>
              <w:left w:val="nil"/>
            </w:tcBorders>
            <w:vAlign w:val="center"/>
            <w:hideMark/>
          </w:tcPr>
          <w:p w14:paraId="6913F890"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1460" w:type="pct"/>
            <w:tcBorders>
              <w:top w:val="single" w:sz="4" w:space="0" w:color="9B2D1F" w:themeColor="accent2"/>
            </w:tcBorders>
            <w:noWrap/>
            <w:vAlign w:val="center"/>
            <w:hideMark/>
          </w:tcPr>
          <w:p w14:paraId="3E33A7B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bezrobocia</w:t>
            </w:r>
          </w:p>
        </w:tc>
        <w:tc>
          <w:tcPr>
            <w:tcW w:w="159" w:type="pct"/>
            <w:tcBorders>
              <w:top w:val="single" w:sz="4" w:space="0" w:color="9B2D1F" w:themeColor="accent2"/>
            </w:tcBorders>
            <w:noWrap/>
            <w:vAlign w:val="center"/>
            <w:hideMark/>
          </w:tcPr>
          <w:p w14:paraId="5EB61DE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55" w:type="pct"/>
            <w:noWrap/>
            <w:vAlign w:val="center"/>
            <w:hideMark/>
          </w:tcPr>
          <w:p w14:paraId="0BA5FB8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79AEAD3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130" w:type="pct"/>
            <w:vMerge w:val="restart"/>
            <w:vAlign w:val="center"/>
            <w:hideMark/>
          </w:tcPr>
          <w:p w14:paraId="3D376AD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81</w:t>
            </w:r>
          </w:p>
        </w:tc>
        <w:tc>
          <w:tcPr>
            <w:tcW w:w="130" w:type="pct"/>
            <w:noWrap/>
            <w:vAlign w:val="center"/>
            <w:hideMark/>
          </w:tcPr>
          <w:p w14:paraId="120AE14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670F71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vAlign w:val="center"/>
            <w:hideMark/>
          </w:tcPr>
          <w:p w14:paraId="76C53F0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130" w:type="pct"/>
            <w:noWrap/>
            <w:vAlign w:val="center"/>
            <w:hideMark/>
          </w:tcPr>
          <w:p w14:paraId="0810809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7C21AA1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130" w:type="pct"/>
            <w:vMerge w:val="restart"/>
            <w:vAlign w:val="center"/>
            <w:hideMark/>
          </w:tcPr>
          <w:p w14:paraId="32865B7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71</w:t>
            </w:r>
          </w:p>
        </w:tc>
        <w:tc>
          <w:tcPr>
            <w:tcW w:w="132" w:type="pct"/>
            <w:noWrap/>
            <w:vAlign w:val="center"/>
            <w:hideMark/>
          </w:tcPr>
          <w:p w14:paraId="6770BA6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AACD6A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vAlign w:val="center"/>
            <w:hideMark/>
          </w:tcPr>
          <w:p w14:paraId="03B332C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132" w:type="pct"/>
            <w:noWrap/>
            <w:vAlign w:val="center"/>
            <w:hideMark/>
          </w:tcPr>
          <w:p w14:paraId="0CAF2CD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7592C2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vAlign w:val="center"/>
            <w:hideMark/>
          </w:tcPr>
          <w:p w14:paraId="7300608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132" w:type="pct"/>
            <w:noWrap/>
            <w:vAlign w:val="center"/>
            <w:hideMark/>
          </w:tcPr>
          <w:p w14:paraId="7085403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2FD57F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vAlign w:val="center"/>
            <w:hideMark/>
          </w:tcPr>
          <w:p w14:paraId="0C24A4C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132" w:type="pct"/>
            <w:noWrap/>
            <w:vAlign w:val="center"/>
            <w:hideMark/>
          </w:tcPr>
          <w:p w14:paraId="74D23E6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0B10D0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vAlign w:val="center"/>
            <w:hideMark/>
          </w:tcPr>
          <w:p w14:paraId="634C7E2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132" w:type="pct"/>
            <w:noWrap/>
            <w:vAlign w:val="center"/>
            <w:hideMark/>
          </w:tcPr>
          <w:p w14:paraId="0890B77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2DB68D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restart"/>
            <w:tcBorders>
              <w:right w:val="nil"/>
            </w:tcBorders>
            <w:vAlign w:val="center"/>
            <w:hideMark/>
          </w:tcPr>
          <w:p w14:paraId="265299D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50</w:t>
            </w:r>
          </w:p>
        </w:tc>
      </w:tr>
      <w:tr w:rsidR="00576DE1" w:rsidRPr="005D4093" w14:paraId="0E147774"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5DF7A7DE"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00EFE49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ubóstwa</w:t>
            </w:r>
          </w:p>
        </w:tc>
        <w:tc>
          <w:tcPr>
            <w:tcW w:w="159" w:type="pct"/>
            <w:noWrap/>
            <w:vAlign w:val="center"/>
            <w:hideMark/>
          </w:tcPr>
          <w:p w14:paraId="0E22234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55" w:type="pct"/>
            <w:noWrap/>
            <w:vAlign w:val="center"/>
            <w:hideMark/>
          </w:tcPr>
          <w:p w14:paraId="4EAFC57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83647F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vAlign w:val="center"/>
            <w:hideMark/>
          </w:tcPr>
          <w:p w14:paraId="6572E06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0318F42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F5ADF8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0C3EC8D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5FACB04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EF4A15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09DF3E6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469081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C68806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3012905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3371CE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45DEEC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229E9FC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A64CB2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7D21E3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62DDDA4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40CB04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5D2D09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2398C0A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624201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2F0B0A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tcBorders>
              <w:right w:val="nil"/>
            </w:tcBorders>
            <w:vAlign w:val="center"/>
            <w:hideMark/>
          </w:tcPr>
          <w:p w14:paraId="06B5F8B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0824AEB0"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42375C3B"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60DA1B0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przestępstw i wykroczeń</w:t>
            </w:r>
          </w:p>
        </w:tc>
        <w:tc>
          <w:tcPr>
            <w:tcW w:w="159" w:type="pct"/>
            <w:noWrap/>
            <w:vAlign w:val="center"/>
            <w:hideMark/>
          </w:tcPr>
          <w:p w14:paraId="2A4B9BF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55" w:type="pct"/>
            <w:noWrap/>
            <w:vAlign w:val="center"/>
            <w:hideMark/>
          </w:tcPr>
          <w:p w14:paraId="31ABCE1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70F17E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091421C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64609F9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9D83F7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2806EA7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2C5D4F8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2C0399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736E505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A0DD8F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048C21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724B923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8357DA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723687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446C229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0377773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92423B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1A7BBF1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85E760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AE2A58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63F46A8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2A8AD0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0C024DB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tcBorders>
              <w:right w:val="nil"/>
            </w:tcBorders>
            <w:vAlign w:val="center"/>
            <w:hideMark/>
          </w:tcPr>
          <w:p w14:paraId="4F6C487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3AC8CD4B"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024E44EC"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0FB6C0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Aktywność społeczna - liczba organizacji pozarządowych</w:t>
            </w:r>
          </w:p>
        </w:tc>
        <w:tc>
          <w:tcPr>
            <w:tcW w:w="159" w:type="pct"/>
            <w:noWrap/>
            <w:vAlign w:val="center"/>
            <w:hideMark/>
          </w:tcPr>
          <w:p w14:paraId="7114A1A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55" w:type="pct"/>
            <w:noWrap/>
            <w:vAlign w:val="center"/>
            <w:hideMark/>
          </w:tcPr>
          <w:p w14:paraId="3F8AC58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49C7E27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1447F20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271DE27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4085F83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6E8F97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15C1E33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4A3748A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45EA9F3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4EB8A9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6B310C8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53BBC94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6248D7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2353F9A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679E4DD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F1C415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3A02739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ign w:val="center"/>
            <w:hideMark/>
          </w:tcPr>
          <w:p w14:paraId="0B19B71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49270A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30F9B64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130" w:type="pct"/>
            <w:vMerge/>
            <w:vAlign w:val="center"/>
            <w:hideMark/>
          </w:tcPr>
          <w:p w14:paraId="76D381C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2B27DA3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32EC095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tcBorders>
              <w:right w:val="nil"/>
            </w:tcBorders>
            <w:vAlign w:val="center"/>
            <w:hideMark/>
          </w:tcPr>
          <w:p w14:paraId="242F046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2DD4072E" w14:textId="77777777" w:rsidTr="00992DB7">
        <w:trPr>
          <w:trHeight w:val="450"/>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tcBorders>
            <w:vAlign w:val="center"/>
            <w:hideMark/>
          </w:tcPr>
          <w:p w14:paraId="447882F9"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1460" w:type="pct"/>
            <w:noWrap/>
            <w:vAlign w:val="center"/>
            <w:hideMark/>
          </w:tcPr>
          <w:p w14:paraId="5E45644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odpadów stwarzających zagrożenie dla życia i zdrowia ludzi lub stanu środowiska – azbest</w:t>
            </w:r>
          </w:p>
        </w:tc>
        <w:tc>
          <w:tcPr>
            <w:tcW w:w="159" w:type="pct"/>
            <w:noWrap/>
            <w:vAlign w:val="center"/>
            <w:hideMark/>
          </w:tcPr>
          <w:p w14:paraId="2725894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55" w:type="pct"/>
            <w:noWrap/>
            <w:vAlign w:val="center"/>
            <w:hideMark/>
          </w:tcPr>
          <w:p w14:paraId="6610688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1E87911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130" w:type="pct"/>
            <w:vMerge w:val="restart"/>
            <w:noWrap/>
            <w:vAlign w:val="center"/>
            <w:hideMark/>
          </w:tcPr>
          <w:p w14:paraId="51D5C4B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noWrap/>
            <w:vAlign w:val="center"/>
            <w:hideMark/>
          </w:tcPr>
          <w:p w14:paraId="10E99F5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D9393A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noWrap/>
            <w:vAlign w:val="center"/>
            <w:hideMark/>
          </w:tcPr>
          <w:p w14:paraId="5194DBA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130" w:type="pct"/>
            <w:noWrap/>
            <w:vAlign w:val="center"/>
            <w:hideMark/>
          </w:tcPr>
          <w:p w14:paraId="56BAF83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DD16DC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130" w:type="pct"/>
            <w:vMerge w:val="restart"/>
            <w:noWrap/>
            <w:vAlign w:val="center"/>
            <w:hideMark/>
          </w:tcPr>
          <w:p w14:paraId="466D920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2" w:type="pct"/>
            <w:noWrap/>
            <w:vAlign w:val="center"/>
            <w:hideMark/>
          </w:tcPr>
          <w:p w14:paraId="7487365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23C526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noWrap/>
            <w:vAlign w:val="center"/>
            <w:hideMark/>
          </w:tcPr>
          <w:p w14:paraId="5F31956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2" w:type="pct"/>
            <w:noWrap/>
            <w:vAlign w:val="center"/>
            <w:hideMark/>
          </w:tcPr>
          <w:p w14:paraId="0C3C75E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684946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noWrap/>
            <w:vAlign w:val="center"/>
            <w:hideMark/>
          </w:tcPr>
          <w:p w14:paraId="273D4F8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132" w:type="pct"/>
            <w:noWrap/>
            <w:vAlign w:val="center"/>
            <w:hideMark/>
          </w:tcPr>
          <w:p w14:paraId="7621361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3255C8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noWrap/>
            <w:vAlign w:val="center"/>
            <w:hideMark/>
          </w:tcPr>
          <w:p w14:paraId="7B5BCC8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132" w:type="pct"/>
            <w:noWrap/>
            <w:vAlign w:val="center"/>
            <w:hideMark/>
          </w:tcPr>
          <w:p w14:paraId="0BC36D3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3423DD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noWrap/>
            <w:vAlign w:val="center"/>
            <w:hideMark/>
          </w:tcPr>
          <w:p w14:paraId="7F4B069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132" w:type="pct"/>
            <w:noWrap/>
            <w:vAlign w:val="center"/>
            <w:hideMark/>
          </w:tcPr>
          <w:p w14:paraId="7C47E1F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CB55D6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restart"/>
            <w:tcBorders>
              <w:right w:val="nil"/>
            </w:tcBorders>
            <w:noWrap/>
            <w:vAlign w:val="center"/>
            <w:hideMark/>
          </w:tcPr>
          <w:p w14:paraId="04CC548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r>
      <w:tr w:rsidR="00576DE1" w:rsidRPr="005D4093" w14:paraId="4AA21578"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3A242968"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18554F6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dzikich wysypisk</w:t>
            </w:r>
          </w:p>
        </w:tc>
        <w:tc>
          <w:tcPr>
            <w:tcW w:w="159" w:type="pct"/>
            <w:noWrap/>
            <w:vAlign w:val="center"/>
            <w:hideMark/>
          </w:tcPr>
          <w:p w14:paraId="1BD2F27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55" w:type="pct"/>
            <w:noWrap/>
            <w:vAlign w:val="center"/>
            <w:hideMark/>
          </w:tcPr>
          <w:p w14:paraId="06AD6C5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6232C8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30" w:type="pct"/>
            <w:vMerge/>
            <w:vAlign w:val="center"/>
            <w:hideMark/>
          </w:tcPr>
          <w:p w14:paraId="4E6F79A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259BC4C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3D7F0F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30" w:type="pct"/>
            <w:vMerge/>
            <w:vAlign w:val="center"/>
            <w:hideMark/>
          </w:tcPr>
          <w:p w14:paraId="6E43E6D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3DFB4E9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6D02251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130" w:type="pct"/>
            <w:vMerge/>
            <w:vAlign w:val="center"/>
            <w:hideMark/>
          </w:tcPr>
          <w:p w14:paraId="0656767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E0C990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0456EEB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130" w:type="pct"/>
            <w:vMerge/>
            <w:vAlign w:val="center"/>
            <w:hideMark/>
          </w:tcPr>
          <w:p w14:paraId="1611C30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4273620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F8527E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30" w:type="pct"/>
            <w:vMerge/>
            <w:vAlign w:val="center"/>
            <w:hideMark/>
          </w:tcPr>
          <w:p w14:paraId="1259601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09C8975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F62D2E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30" w:type="pct"/>
            <w:vMerge/>
            <w:vAlign w:val="center"/>
            <w:hideMark/>
          </w:tcPr>
          <w:p w14:paraId="3D41A9C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B1B2A9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C3E6B0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30" w:type="pct"/>
            <w:vMerge/>
            <w:vAlign w:val="center"/>
            <w:hideMark/>
          </w:tcPr>
          <w:p w14:paraId="019DBD6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B77A64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832E2C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130" w:type="pct"/>
            <w:vMerge/>
            <w:tcBorders>
              <w:right w:val="nil"/>
            </w:tcBorders>
            <w:vAlign w:val="center"/>
            <w:hideMark/>
          </w:tcPr>
          <w:p w14:paraId="33331B1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551E4999"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tcBorders>
            <w:vAlign w:val="center"/>
            <w:hideMark/>
          </w:tcPr>
          <w:p w14:paraId="471E8292"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1460" w:type="pct"/>
            <w:noWrap/>
            <w:vAlign w:val="center"/>
            <w:hideMark/>
          </w:tcPr>
          <w:p w14:paraId="7883FD0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zarejestrowanych przedsiębiorstw</w:t>
            </w:r>
          </w:p>
        </w:tc>
        <w:tc>
          <w:tcPr>
            <w:tcW w:w="159" w:type="pct"/>
            <w:noWrap/>
            <w:vAlign w:val="center"/>
            <w:hideMark/>
          </w:tcPr>
          <w:p w14:paraId="7A8F7F4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55" w:type="pct"/>
            <w:noWrap/>
            <w:vAlign w:val="center"/>
            <w:hideMark/>
          </w:tcPr>
          <w:p w14:paraId="6E1404B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1104D20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00FABE7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0" w:type="pct"/>
            <w:noWrap/>
            <w:vAlign w:val="center"/>
            <w:hideMark/>
          </w:tcPr>
          <w:p w14:paraId="2E68FC1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0C9B248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36D4C97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0" w:type="pct"/>
            <w:noWrap/>
            <w:vAlign w:val="center"/>
            <w:hideMark/>
          </w:tcPr>
          <w:p w14:paraId="1C418C7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19B6BC9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126E0DB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2" w:type="pct"/>
            <w:noWrap/>
            <w:vAlign w:val="center"/>
            <w:hideMark/>
          </w:tcPr>
          <w:p w14:paraId="231171B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6F4518F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48DC2D4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2" w:type="pct"/>
            <w:noWrap/>
            <w:vAlign w:val="center"/>
            <w:hideMark/>
          </w:tcPr>
          <w:p w14:paraId="41C2ADD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6493631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054DA20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2" w:type="pct"/>
            <w:noWrap/>
            <w:vAlign w:val="center"/>
            <w:hideMark/>
          </w:tcPr>
          <w:p w14:paraId="0E4EC31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7E9FE2B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56C93C4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2" w:type="pct"/>
            <w:noWrap/>
            <w:vAlign w:val="center"/>
            <w:hideMark/>
          </w:tcPr>
          <w:p w14:paraId="011A59D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6AF4819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restart"/>
            <w:noWrap/>
            <w:vAlign w:val="center"/>
            <w:hideMark/>
          </w:tcPr>
          <w:p w14:paraId="411C4F7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132" w:type="pct"/>
            <w:noWrap/>
            <w:vAlign w:val="center"/>
            <w:hideMark/>
          </w:tcPr>
          <w:p w14:paraId="7620F32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691DDD9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restart"/>
            <w:tcBorders>
              <w:right w:val="nil"/>
            </w:tcBorders>
            <w:noWrap/>
            <w:vAlign w:val="center"/>
            <w:hideMark/>
          </w:tcPr>
          <w:p w14:paraId="39CBA8F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r>
      <w:tr w:rsidR="00576DE1" w:rsidRPr="005D4093" w14:paraId="1A0B7F1C"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05FA5711"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6FEACA8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wyrejestrowanych przedsiębiorstw</w:t>
            </w:r>
          </w:p>
        </w:tc>
        <w:tc>
          <w:tcPr>
            <w:tcW w:w="159" w:type="pct"/>
            <w:noWrap/>
            <w:vAlign w:val="center"/>
            <w:hideMark/>
          </w:tcPr>
          <w:p w14:paraId="1D69062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55" w:type="pct"/>
            <w:noWrap/>
            <w:vAlign w:val="center"/>
            <w:hideMark/>
          </w:tcPr>
          <w:p w14:paraId="611D969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7267D2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2A9B8B9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2C4724E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06088B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5269AE8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3B59F11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48232E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11E8A3D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24E123C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C2557A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6F9FEEB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595CEE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F2F477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13D5680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D04156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0B4FF5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5AB52D1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38F757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19A333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ign w:val="center"/>
            <w:hideMark/>
          </w:tcPr>
          <w:p w14:paraId="73ABAED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C5FD44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35FCE5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tcBorders>
              <w:right w:val="nil"/>
            </w:tcBorders>
            <w:vAlign w:val="center"/>
            <w:hideMark/>
          </w:tcPr>
          <w:p w14:paraId="2D7C711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40185679"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tcBorders>
            <w:vAlign w:val="center"/>
            <w:hideMark/>
          </w:tcPr>
          <w:p w14:paraId="46182366"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1460" w:type="pct"/>
            <w:noWrap/>
            <w:vAlign w:val="center"/>
            <w:hideMark/>
          </w:tcPr>
          <w:p w14:paraId="2712CBC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kanalizacyjnej - luki</w:t>
            </w:r>
          </w:p>
        </w:tc>
        <w:tc>
          <w:tcPr>
            <w:tcW w:w="159" w:type="pct"/>
            <w:noWrap/>
            <w:vAlign w:val="center"/>
            <w:hideMark/>
          </w:tcPr>
          <w:p w14:paraId="1721902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55" w:type="pct"/>
            <w:noWrap/>
            <w:vAlign w:val="center"/>
            <w:hideMark/>
          </w:tcPr>
          <w:p w14:paraId="7DA4EF3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3B7A7EF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65652C4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130" w:type="pct"/>
            <w:noWrap/>
            <w:vAlign w:val="center"/>
            <w:hideMark/>
          </w:tcPr>
          <w:p w14:paraId="7560B79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1A70429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5FB6BAB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130" w:type="pct"/>
            <w:noWrap/>
            <w:vAlign w:val="center"/>
            <w:hideMark/>
          </w:tcPr>
          <w:p w14:paraId="0026235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5225F20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14C1FBD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132" w:type="pct"/>
            <w:noWrap/>
            <w:vAlign w:val="center"/>
            <w:hideMark/>
          </w:tcPr>
          <w:p w14:paraId="70E62E8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4994EF2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71A8794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132" w:type="pct"/>
            <w:noWrap/>
            <w:vAlign w:val="center"/>
            <w:hideMark/>
          </w:tcPr>
          <w:p w14:paraId="674149C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4EB8E92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26D5796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132" w:type="pct"/>
            <w:noWrap/>
            <w:vAlign w:val="center"/>
            <w:hideMark/>
          </w:tcPr>
          <w:p w14:paraId="669F1E0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0150334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7CCB4BB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132" w:type="pct"/>
            <w:noWrap/>
            <w:vAlign w:val="center"/>
            <w:hideMark/>
          </w:tcPr>
          <w:p w14:paraId="1E244BB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7178FB7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noWrap/>
            <w:vAlign w:val="center"/>
            <w:hideMark/>
          </w:tcPr>
          <w:p w14:paraId="49535A6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132" w:type="pct"/>
            <w:noWrap/>
            <w:vAlign w:val="center"/>
            <w:hideMark/>
          </w:tcPr>
          <w:p w14:paraId="1DC0AD9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03D030D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130" w:type="pct"/>
            <w:vMerge w:val="restart"/>
            <w:tcBorders>
              <w:right w:val="nil"/>
            </w:tcBorders>
            <w:noWrap/>
            <w:vAlign w:val="center"/>
            <w:hideMark/>
          </w:tcPr>
          <w:p w14:paraId="64EF017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r>
      <w:tr w:rsidR="00576DE1" w:rsidRPr="005D4093" w14:paraId="330CBEE1"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00BA3FCB"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042E0E7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wodociągowej - luki</w:t>
            </w:r>
          </w:p>
        </w:tc>
        <w:tc>
          <w:tcPr>
            <w:tcW w:w="159" w:type="pct"/>
            <w:noWrap/>
            <w:vAlign w:val="center"/>
            <w:hideMark/>
          </w:tcPr>
          <w:p w14:paraId="75ECA14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55" w:type="pct"/>
            <w:noWrap/>
            <w:vAlign w:val="center"/>
            <w:hideMark/>
          </w:tcPr>
          <w:p w14:paraId="11F4D84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91AED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19272C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0EF3CCB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A01D7B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73BE0AC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5CB173E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EB924F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3FCADCD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487BD4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676744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495806A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103673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A9AA3B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6986451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F157F5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6C3DD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3323414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A8BFA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70422C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vAlign w:val="center"/>
            <w:hideMark/>
          </w:tcPr>
          <w:p w14:paraId="14B721A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092088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D5F457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30" w:type="pct"/>
            <w:vMerge/>
            <w:tcBorders>
              <w:right w:val="nil"/>
            </w:tcBorders>
            <w:vAlign w:val="center"/>
            <w:hideMark/>
          </w:tcPr>
          <w:p w14:paraId="1AF7E4A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0BDAA34D"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0B038526"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2117BA4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infrastruktury drogowej - luki w infrastrukturze</w:t>
            </w:r>
          </w:p>
        </w:tc>
        <w:tc>
          <w:tcPr>
            <w:tcW w:w="159" w:type="pct"/>
            <w:noWrap/>
            <w:vAlign w:val="center"/>
            <w:hideMark/>
          </w:tcPr>
          <w:p w14:paraId="265112F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55" w:type="pct"/>
            <w:noWrap/>
            <w:vAlign w:val="center"/>
            <w:hideMark/>
          </w:tcPr>
          <w:p w14:paraId="0F51BF9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E30A5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3B53AE0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14486FB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39F21D7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1861263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6204BAF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6A866B0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41C4D3B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6FA199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33B3E1F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16EF7D3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CA4912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06293D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70CF4C6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5BB280A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69FD745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3B64C48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23D4859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2B152F0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66B9AB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BFEFC4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00202E1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tcBorders>
              <w:right w:val="nil"/>
            </w:tcBorders>
            <w:vAlign w:val="center"/>
            <w:hideMark/>
          </w:tcPr>
          <w:p w14:paraId="6D95188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0B343CD5"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5DB781EF"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64009A2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obiektów użyteczności publicznej - luki w infrastrukturze</w:t>
            </w:r>
          </w:p>
        </w:tc>
        <w:tc>
          <w:tcPr>
            <w:tcW w:w="159" w:type="pct"/>
            <w:noWrap/>
            <w:vAlign w:val="center"/>
            <w:hideMark/>
          </w:tcPr>
          <w:p w14:paraId="0627567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55" w:type="pct"/>
            <w:noWrap/>
            <w:vAlign w:val="center"/>
            <w:hideMark/>
          </w:tcPr>
          <w:p w14:paraId="2E2DBE5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2BEC140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1AC842A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0FB0F34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1271CE0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32F89C5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06933E6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9CDCC1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471C2E1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F20A24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1FEAF6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629ABC1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52E53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D345F3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1D352D0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C0E196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63F22BE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5C8C58A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0F31B69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01359F7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0134247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48681A4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CC5502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tcBorders>
              <w:right w:val="nil"/>
            </w:tcBorders>
            <w:vAlign w:val="center"/>
            <w:hideMark/>
          </w:tcPr>
          <w:p w14:paraId="18A19DE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1F7ECED1"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tcBorders>
            <w:vAlign w:val="center"/>
            <w:hideMark/>
          </w:tcPr>
          <w:p w14:paraId="6E0E5F8A"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1460" w:type="pct"/>
            <w:noWrap/>
            <w:vAlign w:val="center"/>
            <w:hideMark/>
          </w:tcPr>
          <w:p w14:paraId="387418C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kulturalnych - luki w infrastrukturze</w:t>
            </w:r>
          </w:p>
        </w:tc>
        <w:tc>
          <w:tcPr>
            <w:tcW w:w="159" w:type="pct"/>
            <w:noWrap/>
            <w:vAlign w:val="center"/>
            <w:hideMark/>
          </w:tcPr>
          <w:p w14:paraId="58E6AC6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55" w:type="pct"/>
            <w:noWrap/>
            <w:vAlign w:val="center"/>
            <w:hideMark/>
          </w:tcPr>
          <w:p w14:paraId="2470FB2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1D5F09A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restart"/>
            <w:noWrap/>
            <w:vAlign w:val="center"/>
            <w:hideMark/>
          </w:tcPr>
          <w:p w14:paraId="62028F1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130" w:type="pct"/>
            <w:noWrap/>
            <w:vAlign w:val="center"/>
            <w:hideMark/>
          </w:tcPr>
          <w:p w14:paraId="1737E7A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6BFC9E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restart"/>
            <w:noWrap/>
            <w:vAlign w:val="center"/>
            <w:hideMark/>
          </w:tcPr>
          <w:p w14:paraId="16B0F4D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130" w:type="pct"/>
            <w:noWrap/>
            <w:vAlign w:val="center"/>
            <w:hideMark/>
          </w:tcPr>
          <w:p w14:paraId="1DAD9AB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2816658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restart"/>
            <w:noWrap/>
            <w:vAlign w:val="center"/>
            <w:hideMark/>
          </w:tcPr>
          <w:p w14:paraId="7E41EB9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50</w:t>
            </w:r>
          </w:p>
        </w:tc>
        <w:tc>
          <w:tcPr>
            <w:tcW w:w="132" w:type="pct"/>
            <w:noWrap/>
            <w:vAlign w:val="center"/>
            <w:hideMark/>
          </w:tcPr>
          <w:p w14:paraId="41F71FB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088D46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restart"/>
            <w:noWrap/>
            <w:vAlign w:val="center"/>
            <w:hideMark/>
          </w:tcPr>
          <w:p w14:paraId="5C491EE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50</w:t>
            </w:r>
          </w:p>
        </w:tc>
        <w:tc>
          <w:tcPr>
            <w:tcW w:w="132" w:type="pct"/>
            <w:noWrap/>
            <w:vAlign w:val="center"/>
            <w:hideMark/>
          </w:tcPr>
          <w:p w14:paraId="7C325EB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3367E56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restart"/>
            <w:noWrap/>
            <w:vAlign w:val="center"/>
            <w:hideMark/>
          </w:tcPr>
          <w:p w14:paraId="33D7608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132" w:type="pct"/>
            <w:noWrap/>
            <w:vAlign w:val="center"/>
            <w:hideMark/>
          </w:tcPr>
          <w:p w14:paraId="689EEDE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3419FFC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restart"/>
            <w:noWrap/>
            <w:vAlign w:val="center"/>
            <w:hideMark/>
          </w:tcPr>
          <w:p w14:paraId="6477347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132" w:type="pct"/>
            <w:noWrap/>
            <w:vAlign w:val="center"/>
            <w:hideMark/>
          </w:tcPr>
          <w:p w14:paraId="4C25712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372EBE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130" w:type="pct"/>
            <w:vMerge w:val="restart"/>
            <w:noWrap/>
            <w:vAlign w:val="center"/>
            <w:hideMark/>
          </w:tcPr>
          <w:p w14:paraId="7AD053E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132" w:type="pct"/>
            <w:noWrap/>
            <w:vAlign w:val="center"/>
            <w:hideMark/>
          </w:tcPr>
          <w:p w14:paraId="2530C3F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5ADA301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130" w:type="pct"/>
            <w:vMerge w:val="restart"/>
            <w:tcBorders>
              <w:right w:val="nil"/>
            </w:tcBorders>
            <w:noWrap/>
            <w:vAlign w:val="center"/>
            <w:hideMark/>
          </w:tcPr>
          <w:p w14:paraId="7F73FB5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r>
      <w:tr w:rsidR="00576DE1" w:rsidRPr="005D4093" w14:paraId="53FF677D"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5ED0EC09"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0FFBF36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kultury fizycznej i rekreacji - luki w infrastrukturze</w:t>
            </w:r>
          </w:p>
        </w:tc>
        <w:tc>
          <w:tcPr>
            <w:tcW w:w="159" w:type="pct"/>
            <w:noWrap/>
            <w:vAlign w:val="center"/>
            <w:hideMark/>
          </w:tcPr>
          <w:p w14:paraId="4FB4AF7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55" w:type="pct"/>
            <w:noWrap/>
            <w:vAlign w:val="center"/>
            <w:hideMark/>
          </w:tcPr>
          <w:p w14:paraId="61BC89A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18F8A2B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ign w:val="center"/>
            <w:hideMark/>
          </w:tcPr>
          <w:p w14:paraId="1586BC9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6CFDC79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EDEEAC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28E1EF7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7EACAF3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1CC103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4C97632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6C3A01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79E172C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130" w:type="pct"/>
            <w:vMerge/>
            <w:vAlign w:val="center"/>
            <w:hideMark/>
          </w:tcPr>
          <w:p w14:paraId="58FD807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035D0A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7B92BA2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46FC9DC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643D778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251FD55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vAlign w:val="center"/>
            <w:hideMark/>
          </w:tcPr>
          <w:p w14:paraId="5147DC7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4CE0CE9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6762542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130" w:type="pct"/>
            <w:vMerge/>
            <w:vAlign w:val="center"/>
            <w:hideMark/>
          </w:tcPr>
          <w:p w14:paraId="4242C86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170E599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122" w:type="pct"/>
            <w:noWrap/>
            <w:vAlign w:val="center"/>
            <w:hideMark/>
          </w:tcPr>
          <w:p w14:paraId="1C90486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130" w:type="pct"/>
            <w:vMerge/>
            <w:tcBorders>
              <w:right w:val="nil"/>
            </w:tcBorders>
            <w:vAlign w:val="center"/>
            <w:hideMark/>
          </w:tcPr>
          <w:p w14:paraId="663680F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0D83AEBF"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left w:val="nil"/>
            </w:tcBorders>
            <w:vAlign w:val="center"/>
            <w:hideMark/>
          </w:tcPr>
          <w:p w14:paraId="083210BD" w14:textId="77777777" w:rsidR="00992DB7" w:rsidRPr="005D4093" w:rsidRDefault="00992DB7" w:rsidP="00992DB7">
            <w:pPr>
              <w:jc w:val="center"/>
              <w:rPr>
                <w:rFonts w:eastAsia="Times New Roman" w:cs="Times New Roman"/>
                <w:color w:val="000000"/>
                <w:sz w:val="10"/>
                <w:szCs w:val="10"/>
                <w:lang w:eastAsia="pl-PL"/>
              </w:rPr>
            </w:pPr>
          </w:p>
        </w:tc>
        <w:tc>
          <w:tcPr>
            <w:tcW w:w="1460" w:type="pct"/>
            <w:noWrap/>
            <w:vAlign w:val="center"/>
            <w:hideMark/>
          </w:tcPr>
          <w:p w14:paraId="03B8CC7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terenów publicznych - luki w infrastrukturze</w:t>
            </w:r>
          </w:p>
        </w:tc>
        <w:tc>
          <w:tcPr>
            <w:tcW w:w="159" w:type="pct"/>
            <w:noWrap/>
            <w:vAlign w:val="center"/>
            <w:hideMark/>
          </w:tcPr>
          <w:p w14:paraId="6388FF1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55" w:type="pct"/>
            <w:noWrap/>
            <w:vAlign w:val="center"/>
            <w:hideMark/>
          </w:tcPr>
          <w:p w14:paraId="19AE297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979582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vAlign w:val="center"/>
            <w:hideMark/>
          </w:tcPr>
          <w:p w14:paraId="4F36AFA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7FFE307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55968DB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0BC8683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0" w:type="pct"/>
            <w:noWrap/>
            <w:vAlign w:val="center"/>
            <w:hideMark/>
          </w:tcPr>
          <w:p w14:paraId="22522C8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4582A27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vAlign w:val="center"/>
            <w:hideMark/>
          </w:tcPr>
          <w:p w14:paraId="3F9E7E6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E63F57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1BCD552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vAlign w:val="center"/>
            <w:hideMark/>
          </w:tcPr>
          <w:p w14:paraId="2F47F74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76E7522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2346EAA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72A4A55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3168D06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1D10D85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vAlign w:val="center"/>
            <w:hideMark/>
          </w:tcPr>
          <w:p w14:paraId="2A47526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0D31DF8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122" w:type="pct"/>
            <w:noWrap/>
            <w:vAlign w:val="center"/>
            <w:hideMark/>
          </w:tcPr>
          <w:p w14:paraId="4D587C1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130" w:type="pct"/>
            <w:vMerge/>
            <w:vAlign w:val="center"/>
            <w:hideMark/>
          </w:tcPr>
          <w:p w14:paraId="569DF7A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132" w:type="pct"/>
            <w:noWrap/>
            <w:vAlign w:val="center"/>
            <w:hideMark/>
          </w:tcPr>
          <w:p w14:paraId="053234A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122" w:type="pct"/>
            <w:noWrap/>
            <w:vAlign w:val="center"/>
            <w:hideMark/>
          </w:tcPr>
          <w:p w14:paraId="7219ED7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130" w:type="pct"/>
            <w:vMerge/>
            <w:tcBorders>
              <w:right w:val="nil"/>
            </w:tcBorders>
            <w:vAlign w:val="center"/>
            <w:hideMark/>
          </w:tcPr>
          <w:p w14:paraId="67B7B41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098C1C74"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pct"/>
            <w:gridSpan w:val="3"/>
            <w:tcBorders>
              <w:left w:val="nil"/>
              <w:bottom w:val="nil"/>
            </w:tcBorders>
            <w:vAlign w:val="center"/>
            <w:hideMark/>
          </w:tcPr>
          <w:p w14:paraId="0FD37C34"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SUMA</w:t>
            </w:r>
          </w:p>
        </w:tc>
        <w:tc>
          <w:tcPr>
            <w:tcW w:w="155" w:type="pct"/>
            <w:tcBorders>
              <w:bottom w:val="nil"/>
            </w:tcBorders>
            <w:noWrap/>
            <w:vAlign w:val="center"/>
            <w:hideMark/>
          </w:tcPr>
          <w:p w14:paraId="3F508DD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105D43E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65019DA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215</w:t>
            </w:r>
          </w:p>
        </w:tc>
        <w:tc>
          <w:tcPr>
            <w:tcW w:w="130" w:type="pct"/>
            <w:tcBorders>
              <w:bottom w:val="nil"/>
            </w:tcBorders>
            <w:noWrap/>
            <w:vAlign w:val="center"/>
            <w:hideMark/>
          </w:tcPr>
          <w:p w14:paraId="0A09C8C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3467CA6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0CCD1BB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143</w:t>
            </w:r>
          </w:p>
        </w:tc>
        <w:tc>
          <w:tcPr>
            <w:tcW w:w="130" w:type="pct"/>
            <w:tcBorders>
              <w:bottom w:val="nil"/>
            </w:tcBorders>
            <w:noWrap/>
            <w:vAlign w:val="center"/>
            <w:hideMark/>
          </w:tcPr>
          <w:p w14:paraId="33AD728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200F9B9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11D0643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200</w:t>
            </w:r>
          </w:p>
        </w:tc>
        <w:tc>
          <w:tcPr>
            <w:tcW w:w="132" w:type="pct"/>
            <w:tcBorders>
              <w:bottom w:val="nil"/>
            </w:tcBorders>
            <w:noWrap/>
            <w:vAlign w:val="center"/>
            <w:hideMark/>
          </w:tcPr>
          <w:p w14:paraId="02A2727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2D0D43A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70EA098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177</w:t>
            </w:r>
          </w:p>
        </w:tc>
        <w:tc>
          <w:tcPr>
            <w:tcW w:w="132" w:type="pct"/>
            <w:tcBorders>
              <w:bottom w:val="nil"/>
            </w:tcBorders>
            <w:noWrap/>
            <w:vAlign w:val="center"/>
            <w:hideMark/>
          </w:tcPr>
          <w:p w14:paraId="5D7C946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0F55FFC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714205E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143</w:t>
            </w:r>
          </w:p>
        </w:tc>
        <w:tc>
          <w:tcPr>
            <w:tcW w:w="132" w:type="pct"/>
            <w:tcBorders>
              <w:bottom w:val="nil"/>
            </w:tcBorders>
            <w:noWrap/>
            <w:vAlign w:val="center"/>
            <w:hideMark/>
          </w:tcPr>
          <w:p w14:paraId="0CEA3B6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10F4A97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151621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174</w:t>
            </w:r>
          </w:p>
        </w:tc>
        <w:tc>
          <w:tcPr>
            <w:tcW w:w="132" w:type="pct"/>
            <w:tcBorders>
              <w:bottom w:val="nil"/>
            </w:tcBorders>
            <w:noWrap/>
            <w:vAlign w:val="center"/>
            <w:hideMark/>
          </w:tcPr>
          <w:p w14:paraId="0CFE11D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09FF281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tcBorders>
            <w:noWrap/>
            <w:vAlign w:val="center"/>
            <w:hideMark/>
          </w:tcPr>
          <w:p w14:paraId="1CB1E30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143</w:t>
            </w:r>
          </w:p>
        </w:tc>
        <w:tc>
          <w:tcPr>
            <w:tcW w:w="132" w:type="pct"/>
            <w:tcBorders>
              <w:bottom w:val="nil"/>
            </w:tcBorders>
            <w:noWrap/>
            <w:vAlign w:val="center"/>
            <w:hideMark/>
          </w:tcPr>
          <w:p w14:paraId="6F5F7A3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22" w:type="pct"/>
            <w:tcBorders>
              <w:bottom w:val="nil"/>
            </w:tcBorders>
            <w:noWrap/>
            <w:vAlign w:val="center"/>
            <w:hideMark/>
          </w:tcPr>
          <w:p w14:paraId="3CE0F87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130" w:type="pct"/>
            <w:tcBorders>
              <w:bottom w:val="nil"/>
              <w:right w:val="nil"/>
            </w:tcBorders>
            <w:noWrap/>
            <w:vAlign w:val="center"/>
            <w:hideMark/>
          </w:tcPr>
          <w:p w14:paraId="1DA978C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176</w:t>
            </w:r>
          </w:p>
        </w:tc>
      </w:tr>
    </w:tbl>
    <w:p w14:paraId="5F2C48A8" w14:textId="77777777" w:rsidR="00992DB7" w:rsidRPr="00A7610D" w:rsidRDefault="00992DB7" w:rsidP="00A7610D">
      <w:pPr>
        <w:pStyle w:val="Default"/>
        <w:spacing w:line="360" w:lineRule="auto"/>
        <w:jc w:val="both"/>
        <w:rPr>
          <w:rFonts w:asciiTheme="minorHAnsi" w:eastAsia="Calibri" w:hAnsiTheme="minorHAnsi"/>
          <w:b/>
          <w:sz w:val="2"/>
          <w:szCs w:val="18"/>
        </w:rPr>
      </w:pPr>
    </w:p>
    <w:tbl>
      <w:tblPr>
        <w:tblStyle w:val="Tabelasiatki4akcent21"/>
        <w:tblW w:w="0" w:type="auto"/>
        <w:tblLayout w:type="fixed"/>
        <w:tblLook w:val="04A0" w:firstRow="1" w:lastRow="0" w:firstColumn="1" w:lastColumn="0" w:noHBand="0" w:noVBand="1"/>
      </w:tblPr>
      <w:tblGrid>
        <w:gridCol w:w="959"/>
        <w:gridCol w:w="3544"/>
        <w:gridCol w:w="475"/>
        <w:gridCol w:w="335"/>
        <w:gridCol w:w="335"/>
        <w:gridCol w:w="354"/>
        <w:gridCol w:w="336"/>
        <w:gridCol w:w="336"/>
        <w:gridCol w:w="355"/>
        <w:gridCol w:w="336"/>
        <w:gridCol w:w="336"/>
        <w:gridCol w:w="355"/>
        <w:gridCol w:w="336"/>
        <w:gridCol w:w="336"/>
        <w:gridCol w:w="355"/>
        <w:gridCol w:w="336"/>
        <w:gridCol w:w="336"/>
        <w:gridCol w:w="355"/>
        <w:gridCol w:w="336"/>
        <w:gridCol w:w="336"/>
        <w:gridCol w:w="355"/>
        <w:gridCol w:w="336"/>
        <w:gridCol w:w="336"/>
        <w:gridCol w:w="355"/>
        <w:gridCol w:w="336"/>
        <w:gridCol w:w="336"/>
        <w:gridCol w:w="355"/>
        <w:gridCol w:w="336"/>
        <w:gridCol w:w="336"/>
        <w:gridCol w:w="355"/>
      </w:tblGrid>
      <w:tr w:rsidR="00992DB7" w:rsidRPr="005D4093" w14:paraId="4380D95B" w14:textId="77777777" w:rsidTr="00992D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14:paraId="40EC4FEA" w14:textId="77777777" w:rsidR="00992DB7" w:rsidRPr="005D4093" w:rsidRDefault="00992DB7" w:rsidP="00992DB7">
            <w:pPr>
              <w:jc w:val="center"/>
              <w:rPr>
                <w:rFonts w:eastAsia="Times New Roman" w:cs="Times New Roman"/>
                <w:sz w:val="10"/>
                <w:szCs w:val="10"/>
                <w:lang w:eastAsia="pl-PL"/>
              </w:rPr>
            </w:pPr>
            <w:r w:rsidRPr="005D4093">
              <w:rPr>
                <w:rFonts w:eastAsia="Times New Roman" w:cs="Times New Roman"/>
                <w:sz w:val="10"/>
                <w:szCs w:val="10"/>
                <w:lang w:eastAsia="pl-PL"/>
              </w:rPr>
              <w:t>Obszar</w:t>
            </w:r>
          </w:p>
        </w:tc>
        <w:tc>
          <w:tcPr>
            <w:tcW w:w="3544" w:type="dxa"/>
            <w:vMerge w:val="restart"/>
            <w:tcBorders>
              <w:left w:val="single" w:sz="4" w:space="0" w:color="FFFFFF" w:themeColor="background1"/>
              <w:right w:val="single" w:sz="4" w:space="0" w:color="FFFFFF" w:themeColor="background1"/>
            </w:tcBorders>
            <w:noWrap/>
            <w:vAlign w:val="center"/>
            <w:hideMark/>
          </w:tcPr>
          <w:p w14:paraId="44C299A7"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Kryterium</w:t>
            </w:r>
          </w:p>
        </w:tc>
        <w:tc>
          <w:tcPr>
            <w:tcW w:w="475" w:type="dxa"/>
            <w:vMerge w:val="restart"/>
            <w:tcBorders>
              <w:left w:val="single" w:sz="4" w:space="0" w:color="FFFFFF" w:themeColor="background1"/>
              <w:right w:val="single" w:sz="4" w:space="0" w:color="FFFFFF" w:themeColor="background1"/>
            </w:tcBorders>
            <w:noWrap/>
            <w:vAlign w:val="center"/>
            <w:hideMark/>
          </w:tcPr>
          <w:p w14:paraId="788D66BE"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Waga</w:t>
            </w:r>
          </w:p>
        </w:tc>
        <w:tc>
          <w:tcPr>
            <w:tcW w:w="1024" w:type="dxa"/>
            <w:gridSpan w:val="3"/>
            <w:tcBorders>
              <w:left w:val="single" w:sz="4" w:space="0" w:color="FFFFFF" w:themeColor="background1"/>
              <w:right w:val="single" w:sz="4" w:space="0" w:color="FFFFFF" w:themeColor="background1"/>
            </w:tcBorders>
            <w:vAlign w:val="center"/>
            <w:hideMark/>
          </w:tcPr>
          <w:p w14:paraId="63AB8760"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Radlin</w:t>
            </w:r>
          </w:p>
        </w:tc>
        <w:tc>
          <w:tcPr>
            <w:tcW w:w="1027" w:type="dxa"/>
            <w:gridSpan w:val="3"/>
            <w:tcBorders>
              <w:left w:val="single" w:sz="4" w:space="0" w:color="FFFFFF" w:themeColor="background1"/>
              <w:right w:val="single" w:sz="4" w:space="0" w:color="FFFFFF" w:themeColor="background1"/>
            </w:tcBorders>
            <w:vAlign w:val="center"/>
            <w:hideMark/>
          </w:tcPr>
          <w:p w14:paraId="46754D8F"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Ratoszyn Drugi</w:t>
            </w:r>
          </w:p>
        </w:tc>
        <w:tc>
          <w:tcPr>
            <w:tcW w:w="1027" w:type="dxa"/>
            <w:gridSpan w:val="3"/>
            <w:tcBorders>
              <w:left w:val="single" w:sz="4" w:space="0" w:color="FFFFFF" w:themeColor="background1"/>
              <w:right w:val="single" w:sz="4" w:space="0" w:color="FFFFFF" w:themeColor="background1"/>
            </w:tcBorders>
            <w:vAlign w:val="center"/>
            <w:hideMark/>
          </w:tcPr>
          <w:p w14:paraId="1D2D3F11"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Ratoszyn Pierwszy</w:t>
            </w:r>
          </w:p>
        </w:tc>
        <w:tc>
          <w:tcPr>
            <w:tcW w:w="1027" w:type="dxa"/>
            <w:gridSpan w:val="3"/>
            <w:tcBorders>
              <w:left w:val="single" w:sz="4" w:space="0" w:color="FFFFFF" w:themeColor="background1"/>
              <w:right w:val="single" w:sz="4" w:space="0" w:color="FFFFFF" w:themeColor="background1"/>
            </w:tcBorders>
            <w:vAlign w:val="center"/>
            <w:hideMark/>
          </w:tcPr>
          <w:p w14:paraId="6BD93A07"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Siewalka</w:t>
            </w:r>
          </w:p>
        </w:tc>
        <w:tc>
          <w:tcPr>
            <w:tcW w:w="1027" w:type="dxa"/>
            <w:gridSpan w:val="3"/>
            <w:tcBorders>
              <w:left w:val="single" w:sz="4" w:space="0" w:color="FFFFFF" w:themeColor="background1"/>
              <w:right w:val="single" w:sz="4" w:space="0" w:color="FFFFFF" w:themeColor="background1"/>
            </w:tcBorders>
            <w:vAlign w:val="center"/>
            <w:hideMark/>
          </w:tcPr>
          <w:p w14:paraId="079409FE"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Stasin</w:t>
            </w:r>
          </w:p>
        </w:tc>
        <w:tc>
          <w:tcPr>
            <w:tcW w:w="1027" w:type="dxa"/>
            <w:gridSpan w:val="3"/>
            <w:tcBorders>
              <w:left w:val="single" w:sz="4" w:space="0" w:color="FFFFFF" w:themeColor="background1"/>
              <w:right w:val="single" w:sz="4" w:space="0" w:color="FFFFFF" w:themeColor="background1"/>
            </w:tcBorders>
            <w:vAlign w:val="center"/>
            <w:hideMark/>
          </w:tcPr>
          <w:p w14:paraId="55501B08"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Świdno</w:t>
            </w:r>
          </w:p>
        </w:tc>
        <w:tc>
          <w:tcPr>
            <w:tcW w:w="1027" w:type="dxa"/>
            <w:gridSpan w:val="3"/>
            <w:tcBorders>
              <w:left w:val="single" w:sz="4" w:space="0" w:color="FFFFFF" w:themeColor="background1"/>
              <w:right w:val="single" w:sz="4" w:space="0" w:color="FFFFFF" w:themeColor="background1"/>
            </w:tcBorders>
            <w:vAlign w:val="center"/>
            <w:hideMark/>
          </w:tcPr>
          <w:p w14:paraId="7D29DFDD"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Trzciniec</w:t>
            </w:r>
          </w:p>
        </w:tc>
        <w:tc>
          <w:tcPr>
            <w:tcW w:w="1027" w:type="dxa"/>
            <w:gridSpan w:val="3"/>
            <w:tcBorders>
              <w:left w:val="single" w:sz="4" w:space="0" w:color="FFFFFF" w:themeColor="background1"/>
              <w:right w:val="single" w:sz="4" w:space="0" w:color="FFFFFF" w:themeColor="background1"/>
            </w:tcBorders>
            <w:vAlign w:val="center"/>
            <w:hideMark/>
          </w:tcPr>
          <w:p w14:paraId="4A7E18F2"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Zosinek</w:t>
            </w:r>
          </w:p>
        </w:tc>
        <w:tc>
          <w:tcPr>
            <w:tcW w:w="1027" w:type="dxa"/>
            <w:gridSpan w:val="3"/>
            <w:tcBorders>
              <w:left w:val="single" w:sz="4" w:space="0" w:color="FFFFFF" w:themeColor="background1"/>
              <w:right w:val="nil"/>
            </w:tcBorders>
            <w:vAlign w:val="center"/>
            <w:hideMark/>
          </w:tcPr>
          <w:p w14:paraId="628FD8E6" w14:textId="77777777" w:rsidR="00992DB7" w:rsidRPr="005D4093" w:rsidRDefault="00992DB7" w:rsidP="00992D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D4093">
              <w:rPr>
                <w:rFonts w:eastAsia="Times New Roman" w:cs="Times New Roman"/>
                <w:sz w:val="10"/>
                <w:szCs w:val="10"/>
                <w:lang w:eastAsia="pl-PL"/>
              </w:rPr>
              <w:t>Sołectwo Przytyki</w:t>
            </w:r>
          </w:p>
        </w:tc>
      </w:tr>
      <w:tr w:rsidR="00576DE1" w:rsidRPr="005D4093" w14:paraId="5F031EF9" w14:textId="77777777" w:rsidTr="00992DB7">
        <w:trPr>
          <w:cnfStyle w:val="000000100000" w:firstRow="0" w:lastRow="0" w:firstColumn="0" w:lastColumn="0" w:oddVBand="0" w:evenVBand="0" w:oddHBand="1" w:evenHBand="0" w:firstRowFirstColumn="0" w:firstRowLastColumn="0" w:lastRowFirstColumn="0" w:lastRowLastColumn="0"/>
          <w:cantSplit/>
          <w:trHeight w:val="811"/>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FFFFFF" w:themeColor="background1"/>
              <w:left w:val="nil"/>
              <w:bottom w:val="single" w:sz="4" w:space="0" w:color="9B2D1F" w:themeColor="accent2"/>
              <w:right w:val="single" w:sz="4" w:space="0" w:color="FFFFFF" w:themeColor="background1"/>
            </w:tcBorders>
            <w:vAlign w:val="center"/>
            <w:hideMark/>
          </w:tcPr>
          <w:p w14:paraId="411F3DD1" w14:textId="77777777" w:rsidR="00992DB7" w:rsidRPr="005D4093" w:rsidRDefault="00992DB7" w:rsidP="00992DB7">
            <w:pPr>
              <w:jc w:val="center"/>
              <w:rPr>
                <w:rFonts w:eastAsia="Times New Roman" w:cs="Times New Roman"/>
                <w:color w:val="000000"/>
                <w:sz w:val="10"/>
                <w:szCs w:val="10"/>
                <w:lang w:eastAsia="pl-PL"/>
              </w:rPr>
            </w:pPr>
          </w:p>
        </w:tc>
        <w:tc>
          <w:tcPr>
            <w:tcW w:w="3544" w:type="dxa"/>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669358E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475" w:type="dxa"/>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hideMark/>
          </w:tcPr>
          <w:p w14:paraId="3DC5CDC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335" w:type="dxa"/>
            <w:tcBorders>
              <w:left w:val="single" w:sz="4" w:space="0" w:color="FFFFFF" w:themeColor="background1"/>
            </w:tcBorders>
            <w:textDirection w:val="btLr"/>
            <w:vAlign w:val="center"/>
            <w:hideMark/>
          </w:tcPr>
          <w:p w14:paraId="68738EC0"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5" w:type="dxa"/>
            <w:textDirection w:val="btLr"/>
            <w:vAlign w:val="center"/>
            <w:hideMark/>
          </w:tcPr>
          <w:p w14:paraId="34383E9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4" w:type="dxa"/>
            <w:textDirection w:val="btLr"/>
            <w:vAlign w:val="center"/>
            <w:hideMark/>
          </w:tcPr>
          <w:p w14:paraId="6CC5A401"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7531BE4F"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105ED7F6"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218FA434"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1E9B1C56"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3F9AC09F"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2EDC6223"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57ADB267"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3DA20384"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0B6DC097"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0C8207F9"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737887E3"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720204A6"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527957CE"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142A4B49"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3596F401"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7B1BA4F3"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6E93EF44"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3C4F009C"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3DD732B8"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03C192B7"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extDirection w:val="btLr"/>
            <w:vAlign w:val="center"/>
            <w:hideMark/>
          </w:tcPr>
          <w:p w14:paraId="3426301A"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c>
          <w:tcPr>
            <w:tcW w:w="336" w:type="dxa"/>
            <w:textDirection w:val="btLr"/>
            <w:vAlign w:val="center"/>
            <w:hideMark/>
          </w:tcPr>
          <w:p w14:paraId="38102312"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przyznanych punktów</w:t>
            </w:r>
          </w:p>
        </w:tc>
        <w:tc>
          <w:tcPr>
            <w:tcW w:w="336" w:type="dxa"/>
            <w:textDirection w:val="btLr"/>
            <w:vAlign w:val="center"/>
            <w:hideMark/>
          </w:tcPr>
          <w:p w14:paraId="5E1E4A45"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Wynik</w:t>
            </w:r>
          </w:p>
        </w:tc>
        <w:tc>
          <w:tcPr>
            <w:tcW w:w="355" w:type="dxa"/>
            <w:tcBorders>
              <w:right w:val="nil"/>
            </w:tcBorders>
            <w:textDirection w:val="btLr"/>
            <w:vAlign w:val="center"/>
            <w:hideMark/>
          </w:tcPr>
          <w:p w14:paraId="4B142603" w14:textId="77777777" w:rsidR="00992DB7" w:rsidRPr="005D4093" w:rsidRDefault="00992DB7" w:rsidP="00992DB7">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Razem</w:t>
            </w:r>
          </w:p>
        </w:tc>
      </w:tr>
      <w:tr w:rsidR="00992DB7" w:rsidRPr="005D4093" w14:paraId="6CCE57DA"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9B2D1F" w:themeColor="accent2"/>
              <w:left w:val="nil"/>
            </w:tcBorders>
            <w:vAlign w:val="center"/>
            <w:hideMark/>
          </w:tcPr>
          <w:p w14:paraId="15C82727"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społeczne</w:t>
            </w:r>
          </w:p>
        </w:tc>
        <w:tc>
          <w:tcPr>
            <w:tcW w:w="3544" w:type="dxa"/>
            <w:tcBorders>
              <w:top w:val="single" w:sz="4" w:space="0" w:color="9B2D1F" w:themeColor="accent2"/>
            </w:tcBorders>
            <w:noWrap/>
            <w:vAlign w:val="center"/>
            <w:hideMark/>
          </w:tcPr>
          <w:p w14:paraId="3A92BDD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bezrobocia</w:t>
            </w:r>
          </w:p>
        </w:tc>
        <w:tc>
          <w:tcPr>
            <w:tcW w:w="475" w:type="dxa"/>
            <w:tcBorders>
              <w:top w:val="single" w:sz="4" w:space="0" w:color="9B2D1F" w:themeColor="accent2"/>
            </w:tcBorders>
            <w:noWrap/>
            <w:vAlign w:val="center"/>
            <w:hideMark/>
          </w:tcPr>
          <w:p w14:paraId="2A899D3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35" w:type="dxa"/>
            <w:noWrap/>
            <w:vAlign w:val="center"/>
            <w:hideMark/>
          </w:tcPr>
          <w:p w14:paraId="7C607AE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1C58C84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354" w:type="dxa"/>
            <w:vMerge w:val="restart"/>
            <w:vAlign w:val="center"/>
            <w:hideMark/>
          </w:tcPr>
          <w:p w14:paraId="150891D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73</w:t>
            </w:r>
          </w:p>
        </w:tc>
        <w:tc>
          <w:tcPr>
            <w:tcW w:w="336" w:type="dxa"/>
            <w:noWrap/>
            <w:vAlign w:val="center"/>
            <w:hideMark/>
          </w:tcPr>
          <w:p w14:paraId="04CF4EC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00DFD3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355" w:type="dxa"/>
            <w:vMerge w:val="restart"/>
            <w:vAlign w:val="center"/>
            <w:hideMark/>
          </w:tcPr>
          <w:p w14:paraId="53B6EC8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105</w:t>
            </w:r>
          </w:p>
        </w:tc>
        <w:tc>
          <w:tcPr>
            <w:tcW w:w="336" w:type="dxa"/>
            <w:noWrap/>
            <w:vAlign w:val="center"/>
            <w:hideMark/>
          </w:tcPr>
          <w:p w14:paraId="2B9E06C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687728E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355" w:type="dxa"/>
            <w:vMerge w:val="restart"/>
            <w:vAlign w:val="center"/>
            <w:hideMark/>
          </w:tcPr>
          <w:p w14:paraId="3E68341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80</w:t>
            </w:r>
          </w:p>
        </w:tc>
        <w:tc>
          <w:tcPr>
            <w:tcW w:w="336" w:type="dxa"/>
            <w:noWrap/>
            <w:vAlign w:val="center"/>
            <w:hideMark/>
          </w:tcPr>
          <w:p w14:paraId="3EA3A6A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73D536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vAlign w:val="center"/>
            <w:hideMark/>
          </w:tcPr>
          <w:p w14:paraId="76B4434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336" w:type="dxa"/>
            <w:noWrap/>
            <w:vAlign w:val="center"/>
            <w:hideMark/>
          </w:tcPr>
          <w:p w14:paraId="7C858D2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A84D7F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vAlign w:val="center"/>
            <w:hideMark/>
          </w:tcPr>
          <w:p w14:paraId="455E5E5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336" w:type="dxa"/>
            <w:noWrap/>
            <w:vAlign w:val="center"/>
            <w:hideMark/>
          </w:tcPr>
          <w:p w14:paraId="50555B1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594390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vAlign w:val="center"/>
            <w:hideMark/>
          </w:tcPr>
          <w:p w14:paraId="525C99C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336" w:type="dxa"/>
            <w:noWrap/>
            <w:vAlign w:val="center"/>
            <w:hideMark/>
          </w:tcPr>
          <w:p w14:paraId="4585732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B9EF6D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vAlign w:val="center"/>
            <w:hideMark/>
          </w:tcPr>
          <w:p w14:paraId="0C71140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43</w:t>
            </w:r>
          </w:p>
        </w:tc>
        <w:tc>
          <w:tcPr>
            <w:tcW w:w="336" w:type="dxa"/>
            <w:noWrap/>
            <w:vAlign w:val="center"/>
            <w:hideMark/>
          </w:tcPr>
          <w:p w14:paraId="691A8D5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AADF86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vAlign w:val="center"/>
            <w:hideMark/>
          </w:tcPr>
          <w:p w14:paraId="3F20976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c>
          <w:tcPr>
            <w:tcW w:w="336" w:type="dxa"/>
            <w:noWrap/>
            <w:vAlign w:val="center"/>
            <w:hideMark/>
          </w:tcPr>
          <w:p w14:paraId="605C7B5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6F5AD2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restart"/>
            <w:tcBorders>
              <w:right w:val="nil"/>
            </w:tcBorders>
            <w:vAlign w:val="center"/>
            <w:hideMark/>
          </w:tcPr>
          <w:p w14:paraId="2A00692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51</w:t>
            </w:r>
          </w:p>
        </w:tc>
      </w:tr>
      <w:tr w:rsidR="00576DE1" w:rsidRPr="005D4093" w14:paraId="4DAFFF81"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430D34DD"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6CB1E71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osób korzystająca z zasiłków z powodu ubóstwa</w:t>
            </w:r>
          </w:p>
        </w:tc>
        <w:tc>
          <w:tcPr>
            <w:tcW w:w="475" w:type="dxa"/>
            <w:noWrap/>
            <w:vAlign w:val="center"/>
            <w:hideMark/>
          </w:tcPr>
          <w:p w14:paraId="7FFA366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35" w:type="dxa"/>
            <w:noWrap/>
            <w:vAlign w:val="center"/>
            <w:hideMark/>
          </w:tcPr>
          <w:p w14:paraId="3D0666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398545E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4" w:type="dxa"/>
            <w:vMerge/>
            <w:vAlign w:val="center"/>
            <w:hideMark/>
          </w:tcPr>
          <w:p w14:paraId="48D7989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204D0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5DCD6E1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355" w:type="dxa"/>
            <w:vMerge/>
            <w:vAlign w:val="center"/>
            <w:hideMark/>
          </w:tcPr>
          <w:p w14:paraId="2D06922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02285F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77792D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7EE163D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7C0AA0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548279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5C246DA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C90762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4D120DD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48A8B56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B44569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7BB73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4D58D34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3AE3D8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E7A819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2CCA3DC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5B0861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4014B37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75359BE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4AB6F5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FDB6F3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tcBorders>
              <w:right w:val="nil"/>
            </w:tcBorders>
            <w:vAlign w:val="center"/>
            <w:hideMark/>
          </w:tcPr>
          <w:p w14:paraId="0047631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468DDF0D"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73E9D586"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6CB15FD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przestępstw i wykroczeń</w:t>
            </w:r>
          </w:p>
        </w:tc>
        <w:tc>
          <w:tcPr>
            <w:tcW w:w="475" w:type="dxa"/>
            <w:noWrap/>
            <w:vAlign w:val="center"/>
            <w:hideMark/>
          </w:tcPr>
          <w:p w14:paraId="6BB716D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35" w:type="dxa"/>
            <w:noWrap/>
            <w:vAlign w:val="center"/>
            <w:hideMark/>
          </w:tcPr>
          <w:p w14:paraId="69F5396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5" w:type="dxa"/>
            <w:noWrap/>
            <w:vAlign w:val="center"/>
            <w:hideMark/>
          </w:tcPr>
          <w:p w14:paraId="7FA8473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4" w:type="dxa"/>
            <w:vMerge/>
            <w:vAlign w:val="center"/>
            <w:hideMark/>
          </w:tcPr>
          <w:p w14:paraId="75C1BDA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496CA3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47D7E87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40FDB9D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0CFC8D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1E59E35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7973294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203EDE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BCB624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44854A8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889F5A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FA1561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1B6F9A9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389CF7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8EA09A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4581800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41921C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33085B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178765F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05FD1C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6FFB4B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0AC44F6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8281A5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58713E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tcBorders>
              <w:right w:val="nil"/>
            </w:tcBorders>
            <w:vAlign w:val="center"/>
            <w:hideMark/>
          </w:tcPr>
          <w:p w14:paraId="4A12993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765CDA23"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4BB2D568"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26B1CEE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Aktywność społeczna - liczba organizacji pozarządowych</w:t>
            </w:r>
          </w:p>
        </w:tc>
        <w:tc>
          <w:tcPr>
            <w:tcW w:w="475" w:type="dxa"/>
            <w:noWrap/>
            <w:vAlign w:val="center"/>
            <w:hideMark/>
          </w:tcPr>
          <w:p w14:paraId="0E5B186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35" w:type="dxa"/>
            <w:noWrap/>
            <w:vAlign w:val="center"/>
            <w:hideMark/>
          </w:tcPr>
          <w:p w14:paraId="57C4393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1DD4520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4" w:type="dxa"/>
            <w:vMerge/>
            <w:vAlign w:val="center"/>
            <w:hideMark/>
          </w:tcPr>
          <w:p w14:paraId="755C400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F10D95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746F544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ign w:val="center"/>
            <w:hideMark/>
          </w:tcPr>
          <w:p w14:paraId="6E01B22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21CC4E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4BAD56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ign w:val="center"/>
            <w:hideMark/>
          </w:tcPr>
          <w:p w14:paraId="7E9A3B3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DDF9D6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06A6573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ign w:val="center"/>
            <w:hideMark/>
          </w:tcPr>
          <w:p w14:paraId="366C373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08E095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14097E2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ign w:val="center"/>
            <w:hideMark/>
          </w:tcPr>
          <w:p w14:paraId="4B39DB3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59B8B2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B36E7A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ign w:val="center"/>
            <w:hideMark/>
          </w:tcPr>
          <w:p w14:paraId="4462F01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2A1F2E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9EF8EF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ign w:val="center"/>
            <w:hideMark/>
          </w:tcPr>
          <w:p w14:paraId="364D2C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9C1F9C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31976A0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ign w:val="center"/>
            <w:hideMark/>
          </w:tcPr>
          <w:p w14:paraId="18CAA31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0DFBDC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1280C1B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tcBorders>
              <w:right w:val="nil"/>
            </w:tcBorders>
            <w:vAlign w:val="center"/>
            <w:hideMark/>
          </w:tcPr>
          <w:p w14:paraId="7093EFA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256494CD" w14:textId="77777777" w:rsidTr="00992DB7">
        <w:trPr>
          <w:trHeight w:val="450"/>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tcBorders>
            <w:vAlign w:val="center"/>
            <w:hideMark/>
          </w:tcPr>
          <w:p w14:paraId="63296B39"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3544" w:type="dxa"/>
            <w:noWrap/>
            <w:vAlign w:val="center"/>
            <w:hideMark/>
          </w:tcPr>
          <w:p w14:paraId="470342F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odpadów stwarzających zagrożenie dla życia i zdrowia ludzi lub stanu środowiska – azbest</w:t>
            </w:r>
          </w:p>
        </w:tc>
        <w:tc>
          <w:tcPr>
            <w:tcW w:w="475" w:type="dxa"/>
            <w:noWrap/>
            <w:vAlign w:val="center"/>
            <w:hideMark/>
          </w:tcPr>
          <w:p w14:paraId="632C249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2F83A2A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68046BB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354" w:type="dxa"/>
            <w:vMerge w:val="restart"/>
            <w:noWrap/>
            <w:vAlign w:val="center"/>
            <w:hideMark/>
          </w:tcPr>
          <w:p w14:paraId="0CA50D0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36" w:type="dxa"/>
            <w:noWrap/>
            <w:vAlign w:val="center"/>
            <w:hideMark/>
          </w:tcPr>
          <w:p w14:paraId="32F2365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111C5FA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088F848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w:t>
            </w:r>
          </w:p>
        </w:tc>
        <w:tc>
          <w:tcPr>
            <w:tcW w:w="336" w:type="dxa"/>
            <w:noWrap/>
            <w:vAlign w:val="center"/>
            <w:hideMark/>
          </w:tcPr>
          <w:p w14:paraId="04DB311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67F70C3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0B9D1B3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w:t>
            </w:r>
          </w:p>
        </w:tc>
        <w:tc>
          <w:tcPr>
            <w:tcW w:w="336" w:type="dxa"/>
            <w:noWrap/>
            <w:vAlign w:val="center"/>
            <w:hideMark/>
          </w:tcPr>
          <w:p w14:paraId="2529B00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4B53967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restart"/>
            <w:noWrap/>
            <w:vAlign w:val="center"/>
            <w:hideMark/>
          </w:tcPr>
          <w:p w14:paraId="60C173A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336" w:type="dxa"/>
            <w:noWrap/>
            <w:vAlign w:val="center"/>
            <w:hideMark/>
          </w:tcPr>
          <w:p w14:paraId="787FC97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961436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restart"/>
            <w:noWrap/>
            <w:vAlign w:val="center"/>
            <w:hideMark/>
          </w:tcPr>
          <w:p w14:paraId="0363D0D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336" w:type="dxa"/>
            <w:noWrap/>
            <w:vAlign w:val="center"/>
            <w:hideMark/>
          </w:tcPr>
          <w:p w14:paraId="274E81D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09D823D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355" w:type="dxa"/>
            <w:vMerge w:val="restart"/>
            <w:noWrap/>
            <w:vAlign w:val="center"/>
            <w:hideMark/>
          </w:tcPr>
          <w:p w14:paraId="43E3F04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36" w:type="dxa"/>
            <w:noWrap/>
            <w:vAlign w:val="center"/>
            <w:hideMark/>
          </w:tcPr>
          <w:p w14:paraId="1A85D9B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1BFD257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restart"/>
            <w:noWrap/>
            <w:vAlign w:val="center"/>
            <w:hideMark/>
          </w:tcPr>
          <w:p w14:paraId="5993B2C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c>
          <w:tcPr>
            <w:tcW w:w="336" w:type="dxa"/>
            <w:noWrap/>
            <w:vAlign w:val="center"/>
            <w:hideMark/>
          </w:tcPr>
          <w:p w14:paraId="123E66F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7F01EAE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355" w:type="dxa"/>
            <w:vMerge w:val="restart"/>
            <w:noWrap/>
            <w:vAlign w:val="center"/>
            <w:hideMark/>
          </w:tcPr>
          <w:p w14:paraId="079E58F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36" w:type="dxa"/>
            <w:noWrap/>
            <w:vAlign w:val="center"/>
            <w:hideMark/>
          </w:tcPr>
          <w:p w14:paraId="60C7F80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283583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restart"/>
            <w:tcBorders>
              <w:right w:val="nil"/>
            </w:tcBorders>
            <w:noWrap/>
            <w:vAlign w:val="center"/>
            <w:hideMark/>
          </w:tcPr>
          <w:p w14:paraId="33DC4C3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w:t>
            </w:r>
          </w:p>
        </w:tc>
      </w:tr>
      <w:tr w:rsidR="00576DE1" w:rsidRPr="005D4093" w14:paraId="186BAEF3"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1EAD4681"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7876880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Ilość dzikich wysypisk</w:t>
            </w:r>
          </w:p>
        </w:tc>
        <w:tc>
          <w:tcPr>
            <w:tcW w:w="475" w:type="dxa"/>
            <w:noWrap/>
            <w:vAlign w:val="center"/>
            <w:hideMark/>
          </w:tcPr>
          <w:p w14:paraId="764D1AC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0708508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5" w:type="dxa"/>
            <w:noWrap/>
            <w:vAlign w:val="center"/>
            <w:hideMark/>
          </w:tcPr>
          <w:p w14:paraId="650632F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4" w:type="dxa"/>
            <w:vMerge/>
            <w:vAlign w:val="center"/>
            <w:hideMark/>
          </w:tcPr>
          <w:p w14:paraId="39DE2B7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B361FC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66D6A2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355" w:type="dxa"/>
            <w:vMerge/>
            <w:vAlign w:val="center"/>
            <w:hideMark/>
          </w:tcPr>
          <w:p w14:paraId="2E8D829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5D734A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C0B5F5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w:t>
            </w:r>
          </w:p>
        </w:tc>
        <w:tc>
          <w:tcPr>
            <w:tcW w:w="355" w:type="dxa"/>
            <w:vMerge/>
            <w:vAlign w:val="center"/>
            <w:hideMark/>
          </w:tcPr>
          <w:p w14:paraId="4B55EF7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AD1688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EA4B06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5" w:type="dxa"/>
            <w:vMerge/>
            <w:vAlign w:val="center"/>
            <w:hideMark/>
          </w:tcPr>
          <w:p w14:paraId="5F104EA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FA785A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8BF886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5" w:type="dxa"/>
            <w:vMerge/>
            <w:vAlign w:val="center"/>
            <w:hideMark/>
          </w:tcPr>
          <w:p w14:paraId="56E183E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48D371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58882E5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w:t>
            </w:r>
          </w:p>
        </w:tc>
        <w:tc>
          <w:tcPr>
            <w:tcW w:w="355" w:type="dxa"/>
            <w:vMerge/>
            <w:vAlign w:val="center"/>
            <w:hideMark/>
          </w:tcPr>
          <w:p w14:paraId="7B66EB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6736DD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549314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5" w:type="dxa"/>
            <w:vMerge/>
            <w:vAlign w:val="center"/>
            <w:hideMark/>
          </w:tcPr>
          <w:p w14:paraId="63F3A99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5BEB07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4F83D9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5" w:type="dxa"/>
            <w:vMerge/>
            <w:vAlign w:val="center"/>
            <w:hideMark/>
          </w:tcPr>
          <w:p w14:paraId="1029FD0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5DC7EF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7005F0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55" w:type="dxa"/>
            <w:vMerge/>
            <w:tcBorders>
              <w:right w:val="nil"/>
            </w:tcBorders>
            <w:vAlign w:val="center"/>
            <w:hideMark/>
          </w:tcPr>
          <w:p w14:paraId="144AE62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42C19AEF"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tcBorders>
            <w:vAlign w:val="center"/>
            <w:hideMark/>
          </w:tcPr>
          <w:p w14:paraId="762358C5"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3544" w:type="dxa"/>
            <w:noWrap/>
            <w:vAlign w:val="center"/>
            <w:hideMark/>
          </w:tcPr>
          <w:p w14:paraId="45117C1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zarejestrowanych przedsiębiorstw</w:t>
            </w:r>
          </w:p>
        </w:tc>
        <w:tc>
          <w:tcPr>
            <w:tcW w:w="475" w:type="dxa"/>
            <w:noWrap/>
            <w:vAlign w:val="center"/>
            <w:hideMark/>
          </w:tcPr>
          <w:p w14:paraId="4AD3832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35" w:type="dxa"/>
            <w:noWrap/>
            <w:vAlign w:val="center"/>
            <w:hideMark/>
          </w:tcPr>
          <w:p w14:paraId="2F5B83D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64DD1DE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4" w:type="dxa"/>
            <w:vMerge w:val="restart"/>
            <w:noWrap/>
            <w:vAlign w:val="center"/>
            <w:hideMark/>
          </w:tcPr>
          <w:p w14:paraId="11D00D9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c>
          <w:tcPr>
            <w:tcW w:w="336" w:type="dxa"/>
            <w:noWrap/>
            <w:vAlign w:val="center"/>
            <w:hideMark/>
          </w:tcPr>
          <w:p w14:paraId="75A727C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8AF1FF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restart"/>
            <w:noWrap/>
            <w:vAlign w:val="center"/>
            <w:hideMark/>
          </w:tcPr>
          <w:p w14:paraId="616B2D6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31</w:t>
            </w:r>
          </w:p>
        </w:tc>
        <w:tc>
          <w:tcPr>
            <w:tcW w:w="336" w:type="dxa"/>
            <w:noWrap/>
            <w:vAlign w:val="center"/>
            <w:hideMark/>
          </w:tcPr>
          <w:p w14:paraId="67BA02B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606093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restart"/>
            <w:noWrap/>
            <w:vAlign w:val="center"/>
            <w:hideMark/>
          </w:tcPr>
          <w:p w14:paraId="109C05F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15</w:t>
            </w:r>
          </w:p>
        </w:tc>
        <w:tc>
          <w:tcPr>
            <w:tcW w:w="336" w:type="dxa"/>
            <w:noWrap/>
            <w:vAlign w:val="center"/>
            <w:hideMark/>
          </w:tcPr>
          <w:p w14:paraId="4C9E2BD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6B05107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restart"/>
            <w:noWrap/>
            <w:vAlign w:val="center"/>
            <w:hideMark/>
          </w:tcPr>
          <w:p w14:paraId="3C5600B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c>
          <w:tcPr>
            <w:tcW w:w="336" w:type="dxa"/>
            <w:noWrap/>
            <w:vAlign w:val="center"/>
            <w:hideMark/>
          </w:tcPr>
          <w:p w14:paraId="4A65878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340E12B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restart"/>
            <w:noWrap/>
            <w:vAlign w:val="center"/>
            <w:hideMark/>
          </w:tcPr>
          <w:p w14:paraId="1AF12FA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336" w:type="dxa"/>
            <w:noWrap/>
            <w:vAlign w:val="center"/>
            <w:hideMark/>
          </w:tcPr>
          <w:p w14:paraId="31BD06F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3BC0CC2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restart"/>
            <w:noWrap/>
            <w:vAlign w:val="center"/>
            <w:hideMark/>
          </w:tcPr>
          <w:p w14:paraId="6E65DF1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336" w:type="dxa"/>
            <w:noWrap/>
            <w:vAlign w:val="center"/>
            <w:hideMark/>
          </w:tcPr>
          <w:p w14:paraId="552D7D0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4D2179F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restart"/>
            <w:noWrap/>
            <w:vAlign w:val="center"/>
            <w:hideMark/>
          </w:tcPr>
          <w:p w14:paraId="1851A49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22</w:t>
            </w:r>
          </w:p>
        </w:tc>
        <w:tc>
          <w:tcPr>
            <w:tcW w:w="336" w:type="dxa"/>
            <w:noWrap/>
            <w:vAlign w:val="center"/>
            <w:hideMark/>
          </w:tcPr>
          <w:p w14:paraId="0F24323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7AA7170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restart"/>
            <w:noWrap/>
            <w:vAlign w:val="center"/>
            <w:hideMark/>
          </w:tcPr>
          <w:p w14:paraId="772B90C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c>
          <w:tcPr>
            <w:tcW w:w="336" w:type="dxa"/>
            <w:noWrap/>
            <w:vAlign w:val="center"/>
            <w:hideMark/>
          </w:tcPr>
          <w:p w14:paraId="5D5F154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3BF90D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restart"/>
            <w:tcBorders>
              <w:right w:val="nil"/>
            </w:tcBorders>
            <w:noWrap/>
            <w:vAlign w:val="center"/>
            <w:hideMark/>
          </w:tcPr>
          <w:p w14:paraId="0725733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29</w:t>
            </w:r>
          </w:p>
        </w:tc>
      </w:tr>
      <w:tr w:rsidR="00576DE1" w:rsidRPr="005D4093" w14:paraId="1D8F2187"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1861A522"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7508C8D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wyrejestrowanych przedsiębiorstw</w:t>
            </w:r>
          </w:p>
        </w:tc>
        <w:tc>
          <w:tcPr>
            <w:tcW w:w="475" w:type="dxa"/>
            <w:noWrap/>
            <w:vAlign w:val="center"/>
            <w:hideMark/>
          </w:tcPr>
          <w:p w14:paraId="6D0CCDF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35" w:type="dxa"/>
            <w:noWrap/>
            <w:vAlign w:val="center"/>
            <w:hideMark/>
          </w:tcPr>
          <w:p w14:paraId="1F4781F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5" w:type="dxa"/>
            <w:noWrap/>
            <w:vAlign w:val="center"/>
            <w:hideMark/>
          </w:tcPr>
          <w:p w14:paraId="15526C0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4" w:type="dxa"/>
            <w:vMerge/>
            <w:vAlign w:val="center"/>
            <w:hideMark/>
          </w:tcPr>
          <w:p w14:paraId="1606127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1FF509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3AC3D09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ign w:val="center"/>
            <w:hideMark/>
          </w:tcPr>
          <w:p w14:paraId="052687A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22FDFA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1A2C68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0CA80FB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67019D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59BA9E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2FD15B6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DAD6F5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1962BE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091F5D6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34F883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D28B41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4D91AC9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897461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E69D34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0CDA1CB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68D340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1211172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ign w:val="center"/>
            <w:hideMark/>
          </w:tcPr>
          <w:p w14:paraId="34B2189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F67635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C5B5A8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tcBorders>
              <w:right w:val="nil"/>
            </w:tcBorders>
            <w:vAlign w:val="center"/>
            <w:hideMark/>
          </w:tcPr>
          <w:p w14:paraId="47AB9C1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58132176"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tcBorders>
            <w:vAlign w:val="center"/>
            <w:hideMark/>
          </w:tcPr>
          <w:p w14:paraId="1705FA5B"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techniczne</w:t>
            </w:r>
          </w:p>
        </w:tc>
        <w:tc>
          <w:tcPr>
            <w:tcW w:w="3544" w:type="dxa"/>
            <w:noWrap/>
            <w:vAlign w:val="center"/>
            <w:hideMark/>
          </w:tcPr>
          <w:p w14:paraId="5B62456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kanalizacyjnej - luki</w:t>
            </w:r>
          </w:p>
        </w:tc>
        <w:tc>
          <w:tcPr>
            <w:tcW w:w="475" w:type="dxa"/>
            <w:noWrap/>
            <w:vAlign w:val="center"/>
            <w:hideMark/>
          </w:tcPr>
          <w:p w14:paraId="640C8FA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50EFC55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1972AC5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4" w:type="dxa"/>
            <w:vMerge w:val="restart"/>
            <w:noWrap/>
            <w:vAlign w:val="center"/>
            <w:hideMark/>
          </w:tcPr>
          <w:p w14:paraId="5F4A6A9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336" w:type="dxa"/>
            <w:noWrap/>
            <w:vAlign w:val="center"/>
            <w:hideMark/>
          </w:tcPr>
          <w:p w14:paraId="44E8B6D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EBA491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3B92D70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54</w:t>
            </w:r>
          </w:p>
        </w:tc>
        <w:tc>
          <w:tcPr>
            <w:tcW w:w="336" w:type="dxa"/>
            <w:noWrap/>
            <w:vAlign w:val="center"/>
            <w:hideMark/>
          </w:tcPr>
          <w:p w14:paraId="0B5072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84EFA9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78F0D16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336" w:type="dxa"/>
            <w:noWrap/>
            <w:vAlign w:val="center"/>
            <w:hideMark/>
          </w:tcPr>
          <w:p w14:paraId="499DD54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470CBB1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4E71820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336" w:type="dxa"/>
            <w:noWrap/>
            <w:vAlign w:val="center"/>
            <w:hideMark/>
          </w:tcPr>
          <w:p w14:paraId="7396DE6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7DDED94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69434EB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336" w:type="dxa"/>
            <w:noWrap/>
            <w:vAlign w:val="center"/>
            <w:hideMark/>
          </w:tcPr>
          <w:p w14:paraId="562EAF8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5811602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2DA1BCC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336" w:type="dxa"/>
            <w:noWrap/>
            <w:vAlign w:val="center"/>
            <w:hideMark/>
          </w:tcPr>
          <w:p w14:paraId="30D3587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36F5759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01AE049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40</w:t>
            </w:r>
          </w:p>
        </w:tc>
        <w:tc>
          <w:tcPr>
            <w:tcW w:w="336" w:type="dxa"/>
            <w:noWrap/>
            <w:vAlign w:val="center"/>
            <w:hideMark/>
          </w:tcPr>
          <w:p w14:paraId="0BF2042C"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5E96C92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noWrap/>
            <w:vAlign w:val="center"/>
            <w:hideMark/>
          </w:tcPr>
          <w:p w14:paraId="59AEC9D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c>
          <w:tcPr>
            <w:tcW w:w="336" w:type="dxa"/>
            <w:noWrap/>
            <w:vAlign w:val="center"/>
            <w:hideMark/>
          </w:tcPr>
          <w:p w14:paraId="218276B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2510AE4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9</w:t>
            </w:r>
          </w:p>
        </w:tc>
        <w:tc>
          <w:tcPr>
            <w:tcW w:w="355" w:type="dxa"/>
            <w:vMerge w:val="restart"/>
            <w:tcBorders>
              <w:right w:val="nil"/>
            </w:tcBorders>
            <w:noWrap/>
            <w:vAlign w:val="center"/>
            <w:hideMark/>
          </w:tcPr>
          <w:p w14:paraId="0BFBDB2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33</w:t>
            </w:r>
          </w:p>
        </w:tc>
      </w:tr>
      <w:tr w:rsidR="00576DE1" w:rsidRPr="005D4093" w14:paraId="28585921"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70F791D8"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64A2ED7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Udział ludności korzystającej z sieci wodociągowej - luki</w:t>
            </w:r>
          </w:p>
        </w:tc>
        <w:tc>
          <w:tcPr>
            <w:tcW w:w="475" w:type="dxa"/>
            <w:noWrap/>
            <w:vAlign w:val="center"/>
            <w:hideMark/>
          </w:tcPr>
          <w:p w14:paraId="597D2B4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31F200F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5" w:type="dxa"/>
            <w:noWrap/>
            <w:vAlign w:val="center"/>
            <w:hideMark/>
          </w:tcPr>
          <w:p w14:paraId="2C1C943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4" w:type="dxa"/>
            <w:vMerge/>
            <w:vAlign w:val="center"/>
            <w:hideMark/>
          </w:tcPr>
          <w:p w14:paraId="5F70006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6CCBF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7EC6DC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243CFE8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2FC7B1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B0A441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13E23AE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8FAC45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74B840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271466B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4B47B0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2AE0968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04FAC05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2B1652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A83698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6E75503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594245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F42813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7563AE2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C1D47E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A5CC0E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vAlign w:val="center"/>
            <w:hideMark/>
          </w:tcPr>
          <w:p w14:paraId="3362845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57CC11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E07AED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55" w:type="dxa"/>
            <w:vMerge/>
            <w:tcBorders>
              <w:right w:val="nil"/>
            </w:tcBorders>
            <w:vAlign w:val="center"/>
            <w:hideMark/>
          </w:tcPr>
          <w:p w14:paraId="07CB967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3BAF4097"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6060112A"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607F71B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infrastruktury drogowej - luki w infrastrukturze</w:t>
            </w:r>
          </w:p>
        </w:tc>
        <w:tc>
          <w:tcPr>
            <w:tcW w:w="475" w:type="dxa"/>
            <w:noWrap/>
            <w:vAlign w:val="center"/>
            <w:hideMark/>
          </w:tcPr>
          <w:p w14:paraId="143A642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35" w:type="dxa"/>
            <w:noWrap/>
            <w:vAlign w:val="center"/>
            <w:hideMark/>
          </w:tcPr>
          <w:p w14:paraId="1F22055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773493A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4" w:type="dxa"/>
            <w:vMerge/>
            <w:vAlign w:val="center"/>
            <w:hideMark/>
          </w:tcPr>
          <w:p w14:paraId="371169D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32159CB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22AFDB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465517E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9829D0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2CF41E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541F25E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9FD447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143767C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2C946CF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5254AB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12B072E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1633C2C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AC4507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84FCEF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68C34BC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73F8CD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4C0A71F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47C1E49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46C78D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006471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286C9BA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99C4B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2C131D8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tcBorders>
              <w:right w:val="nil"/>
            </w:tcBorders>
            <w:vAlign w:val="center"/>
            <w:hideMark/>
          </w:tcPr>
          <w:p w14:paraId="7460ABE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7C004062"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4D4DB6F3"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397056C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Stan obiektów użyteczności publicznej - luki w infrastrukturze</w:t>
            </w:r>
          </w:p>
        </w:tc>
        <w:tc>
          <w:tcPr>
            <w:tcW w:w="475" w:type="dxa"/>
            <w:noWrap/>
            <w:vAlign w:val="center"/>
            <w:hideMark/>
          </w:tcPr>
          <w:p w14:paraId="25BEDE1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35" w:type="dxa"/>
            <w:noWrap/>
            <w:vAlign w:val="center"/>
            <w:hideMark/>
          </w:tcPr>
          <w:p w14:paraId="265B46F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16BD479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4" w:type="dxa"/>
            <w:vMerge/>
            <w:vAlign w:val="center"/>
            <w:hideMark/>
          </w:tcPr>
          <w:p w14:paraId="766F727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C875BE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5FDDA5E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55335C5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E6AA7B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4CB0C1B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34055A9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C70E7A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2275117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002B195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077A05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84E972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5A0A675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C2AE69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74DD305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649401E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D1A9AD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20B4123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372B7A1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9F84B8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5756AB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648B693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351079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669C780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tcBorders>
              <w:right w:val="nil"/>
            </w:tcBorders>
            <w:vAlign w:val="center"/>
            <w:hideMark/>
          </w:tcPr>
          <w:p w14:paraId="1BB4A3E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23C5CBAD"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tcBorders>
            <w:vAlign w:val="center"/>
            <w:hideMark/>
          </w:tcPr>
          <w:p w14:paraId="30B2F8A6"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przestrzenno-funkcjonalne</w:t>
            </w:r>
          </w:p>
        </w:tc>
        <w:tc>
          <w:tcPr>
            <w:tcW w:w="3544" w:type="dxa"/>
            <w:noWrap/>
            <w:vAlign w:val="center"/>
            <w:hideMark/>
          </w:tcPr>
          <w:p w14:paraId="5CF9B45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kulturalnych - luki w infrastrukturze</w:t>
            </w:r>
          </w:p>
        </w:tc>
        <w:tc>
          <w:tcPr>
            <w:tcW w:w="475" w:type="dxa"/>
            <w:noWrap/>
            <w:vAlign w:val="center"/>
            <w:hideMark/>
          </w:tcPr>
          <w:p w14:paraId="72879A9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35" w:type="dxa"/>
            <w:noWrap/>
            <w:vAlign w:val="center"/>
            <w:hideMark/>
          </w:tcPr>
          <w:p w14:paraId="57423C7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23158DB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4" w:type="dxa"/>
            <w:vMerge w:val="restart"/>
            <w:noWrap/>
            <w:vAlign w:val="center"/>
            <w:hideMark/>
          </w:tcPr>
          <w:p w14:paraId="0CE9CCE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336" w:type="dxa"/>
            <w:noWrap/>
            <w:vAlign w:val="center"/>
            <w:hideMark/>
          </w:tcPr>
          <w:p w14:paraId="0067126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D39309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restart"/>
            <w:noWrap/>
            <w:vAlign w:val="center"/>
            <w:hideMark/>
          </w:tcPr>
          <w:p w14:paraId="6609D56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75</w:t>
            </w:r>
          </w:p>
        </w:tc>
        <w:tc>
          <w:tcPr>
            <w:tcW w:w="336" w:type="dxa"/>
            <w:noWrap/>
            <w:vAlign w:val="center"/>
            <w:hideMark/>
          </w:tcPr>
          <w:p w14:paraId="224D337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6BB4ED8"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24</w:t>
            </w:r>
          </w:p>
        </w:tc>
        <w:tc>
          <w:tcPr>
            <w:tcW w:w="355" w:type="dxa"/>
            <w:vMerge w:val="restart"/>
            <w:noWrap/>
            <w:vAlign w:val="center"/>
            <w:hideMark/>
          </w:tcPr>
          <w:p w14:paraId="5ACC714F"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65</w:t>
            </w:r>
          </w:p>
        </w:tc>
        <w:tc>
          <w:tcPr>
            <w:tcW w:w="336" w:type="dxa"/>
            <w:noWrap/>
            <w:vAlign w:val="center"/>
            <w:hideMark/>
          </w:tcPr>
          <w:p w14:paraId="7023D06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28FF883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restart"/>
            <w:noWrap/>
            <w:vAlign w:val="center"/>
            <w:hideMark/>
          </w:tcPr>
          <w:p w14:paraId="6E197CD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50</w:t>
            </w:r>
          </w:p>
        </w:tc>
        <w:tc>
          <w:tcPr>
            <w:tcW w:w="336" w:type="dxa"/>
            <w:noWrap/>
            <w:vAlign w:val="center"/>
            <w:hideMark/>
          </w:tcPr>
          <w:p w14:paraId="62D6722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7E5674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restart"/>
            <w:noWrap/>
            <w:vAlign w:val="center"/>
            <w:hideMark/>
          </w:tcPr>
          <w:p w14:paraId="16B8025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c>
          <w:tcPr>
            <w:tcW w:w="336" w:type="dxa"/>
            <w:noWrap/>
            <w:vAlign w:val="center"/>
            <w:hideMark/>
          </w:tcPr>
          <w:p w14:paraId="2C3E542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6E2FAE9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restart"/>
            <w:noWrap/>
            <w:vAlign w:val="center"/>
            <w:hideMark/>
          </w:tcPr>
          <w:p w14:paraId="3648CC5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336" w:type="dxa"/>
            <w:noWrap/>
            <w:vAlign w:val="center"/>
            <w:hideMark/>
          </w:tcPr>
          <w:p w14:paraId="21D2F89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3597CFC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16</w:t>
            </w:r>
          </w:p>
        </w:tc>
        <w:tc>
          <w:tcPr>
            <w:tcW w:w="355" w:type="dxa"/>
            <w:vMerge w:val="restart"/>
            <w:noWrap/>
            <w:vAlign w:val="center"/>
            <w:hideMark/>
          </w:tcPr>
          <w:p w14:paraId="1C0A3EF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57</w:t>
            </w:r>
          </w:p>
        </w:tc>
        <w:tc>
          <w:tcPr>
            <w:tcW w:w="336" w:type="dxa"/>
            <w:noWrap/>
            <w:vAlign w:val="center"/>
            <w:hideMark/>
          </w:tcPr>
          <w:p w14:paraId="501D418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D677E5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restart"/>
            <w:noWrap/>
            <w:vAlign w:val="center"/>
            <w:hideMark/>
          </w:tcPr>
          <w:p w14:paraId="566655C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42</w:t>
            </w:r>
          </w:p>
        </w:tc>
        <w:tc>
          <w:tcPr>
            <w:tcW w:w="336" w:type="dxa"/>
            <w:noWrap/>
            <w:vAlign w:val="center"/>
            <w:hideMark/>
          </w:tcPr>
          <w:p w14:paraId="2EF47C8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45AB98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dxa"/>
            <w:vMerge w:val="restart"/>
            <w:tcBorders>
              <w:right w:val="nil"/>
            </w:tcBorders>
            <w:noWrap/>
            <w:vAlign w:val="center"/>
            <w:hideMark/>
          </w:tcPr>
          <w:p w14:paraId="578BA85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25</w:t>
            </w:r>
          </w:p>
        </w:tc>
      </w:tr>
      <w:tr w:rsidR="00576DE1" w:rsidRPr="005D4093" w14:paraId="30043E6D"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76237CEB"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4A7C31B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obiektów kultury fizycznej i rekreacji - luki w infrastrukturze</w:t>
            </w:r>
          </w:p>
        </w:tc>
        <w:tc>
          <w:tcPr>
            <w:tcW w:w="475" w:type="dxa"/>
            <w:noWrap/>
            <w:vAlign w:val="center"/>
            <w:hideMark/>
          </w:tcPr>
          <w:p w14:paraId="198D0EE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35" w:type="dxa"/>
            <w:noWrap/>
            <w:vAlign w:val="center"/>
            <w:hideMark/>
          </w:tcPr>
          <w:p w14:paraId="5382902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5" w:type="dxa"/>
            <w:noWrap/>
            <w:vAlign w:val="center"/>
            <w:hideMark/>
          </w:tcPr>
          <w:p w14:paraId="52E23F1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4" w:type="dxa"/>
            <w:vMerge/>
            <w:vAlign w:val="center"/>
            <w:hideMark/>
          </w:tcPr>
          <w:p w14:paraId="4C9BB51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C7F1BB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357AFC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55FE11E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0F0254E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6780681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4426982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7A7901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124FBB9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17DC65A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D346A5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5EDF9D8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vAlign w:val="center"/>
            <w:hideMark/>
          </w:tcPr>
          <w:p w14:paraId="43AB713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322A8F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03B8D3B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649FC27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5FF5248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5A87373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21</w:t>
            </w:r>
          </w:p>
        </w:tc>
        <w:tc>
          <w:tcPr>
            <w:tcW w:w="355" w:type="dxa"/>
            <w:vMerge/>
            <w:vAlign w:val="center"/>
            <w:hideMark/>
          </w:tcPr>
          <w:p w14:paraId="105D3F1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6449816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72F76EB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14</w:t>
            </w:r>
          </w:p>
        </w:tc>
        <w:tc>
          <w:tcPr>
            <w:tcW w:w="355" w:type="dxa"/>
            <w:vMerge/>
            <w:vAlign w:val="center"/>
            <w:hideMark/>
          </w:tcPr>
          <w:p w14:paraId="19604CB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E6AB18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7E28C38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5" w:type="dxa"/>
            <w:vMerge/>
            <w:tcBorders>
              <w:right w:val="nil"/>
            </w:tcBorders>
            <w:vAlign w:val="center"/>
            <w:hideMark/>
          </w:tcPr>
          <w:p w14:paraId="7CE31E09"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r>
      <w:tr w:rsidR="00992DB7" w:rsidRPr="005D4093" w14:paraId="7E97D6BC" w14:textId="77777777" w:rsidTr="00992DB7">
        <w:trPr>
          <w:trHeight w:val="300"/>
        </w:trPr>
        <w:tc>
          <w:tcPr>
            <w:cnfStyle w:val="001000000000" w:firstRow="0" w:lastRow="0" w:firstColumn="1" w:lastColumn="0" w:oddVBand="0" w:evenVBand="0" w:oddHBand="0" w:evenHBand="0" w:firstRowFirstColumn="0" w:firstRowLastColumn="0" w:lastRowFirstColumn="0" w:lastRowLastColumn="0"/>
            <w:tcW w:w="959" w:type="dxa"/>
            <w:vMerge/>
            <w:tcBorders>
              <w:left w:val="nil"/>
            </w:tcBorders>
            <w:vAlign w:val="center"/>
            <w:hideMark/>
          </w:tcPr>
          <w:p w14:paraId="2DDB9884" w14:textId="77777777" w:rsidR="00992DB7" w:rsidRPr="005D4093" w:rsidRDefault="00992DB7" w:rsidP="00992DB7">
            <w:pPr>
              <w:jc w:val="center"/>
              <w:rPr>
                <w:rFonts w:eastAsia="Times New Roman" w:cs="Times New Roman"/>
                <w:color w:val="000000"/>
                <w:sz w:val="10"/>
                <w:szCs w:val="10"/>
                <w:lang w:eastAsia="pl-PL"/>
              </w:rPr>
            </w:pPr>
          </w:p>
        </w:tc>
        <w:tc>
          <w:tcPr>
            <w:tcW w:w="3544" w:type="dxa"/>
            <w:noWrap/>
            <w:vAlign w:val="center"/>
            <w:hideMark/>
          </w:tcPr>
          <w:p w14:paraId="5C76CD4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5D4093">
              <w:rPr>
                <w:rFonts w:eastAsia="Times New Roman" w:cs="Times New Roman"/>
                <w:b/>
                <w:bCs/>
                <w:color w:val="000000"/>
                <w:sz w:val="10"/>
                <w:szCs w:val="10"/>
                <w:lang w:eastAsia="pl-PL"/>
              </w:rPr>
              <w:t>Liczba terenów publicznych - luki w infrastrukturze</w:t>
            </w:r>
          </w:p>
        </w:tc>
        <w:tc>
          <w:tcPr>
            <w:tcW w:w="475" w:type="dxa"/>
            <w:noWrap/>
            <w:vAlign w:val="center"/>
            <w:hideMark/>
          </w:tcPr>
          <w:p w14:paraId="54AE080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35" w:type="dxa"/>
            <w:noWrap/>
            <w:vAlign w:val="center"/>
            <w:hideMark/>
          </w:tcPr>
          <w:p w14:paraId="33765885"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5" w:type="dxa"/>
            <w:noWrap/>
            <w:vAlign w:val="center"/>
            <w:hideMark/>
          </w:tcPr>
          <w:p w14:paraId="5E2EC2B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4" w:type="dxa"/>
            <w:vMerge/>
            <w:vAlign w:val="center"/>
            <w:hideMark/>
          </w:tcPr>
          <w:p w14:paraId="42F04BC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1799049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36" w:type="dxa"/>
            <w:noWrap/>
            <w:vAlign w:val="center"/>
            <w:hideMark/>
          </w:tcPr>
          <w:p w14:paraId="6450E34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30</w:t>
            </w:r>
          </w:p>
        </w:tc>
        <w:tc>
          <w:tcPr>
            <w:tcW w:w="355" w:type="dxa"/>
            <w:vMerge/>
            <w:vAlign w:val="center"/>
            <w:hideMark/>
          </w:tcPr>
          <w:p w14:paraId="0E2BE1E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44861CD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680DD167"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7527401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DD1E2B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77F3107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42CAC56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803A7C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3F477ED0"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vAlign w:val="center"/>
            <w:hideMark/>
          </w:tcPr>
          <w:p w14:paraId="34D8DA63"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E3EE63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4E1305E1"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4AD5553D"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533F074"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649C968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66480479"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73E075B6"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w:t>
            </w:r>
          </w:p>
        </w:tc>
        <w:tc>
          <w:tcPr>
            <w:tcW w:w="336" w:type="dxa"/>
            <w:noWrap/>
            <w:vAlign w:val="center"/>
            <w:hideMark/>
          </w:tcPr>
          <w:p w14:paraId="0510CC92"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20</w:t>
            </w:r>
          </w:p>
        </w:tc>
        <w:tc>
          <w:tcPr>
            <w:tcW w:w="355" w:type="dxa"/>
            <w:vMerge/>
            <w:vAlign w:val="center"/>
            <w:hideMark/>
          </w:tcPr>
          <w:p w14:paraId="70849D7B"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c>
          <w:tcPr>
            <w:tcW w:w="336" w:type="dxa"/>
            <w:noWrap/>
            <w:vAlign w:val="center"/>
            <w:hideMark/>
          </w:tcPr>
          <w:p w14:paraId="2A9A6A7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w:t>
            </w:r>
          </w:p>
        </w:tc>
        <w:tc>
          <w:tcPr>
            <w:tcW w:w="336" w:type="dxa"/>
            <w:noWrap/>
            <w:vAlign w:val="center"/>
            <w:hideMark/>
          </w:tcPr>
          <w:p w14:paraId="00F3884A"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10</w:t>
            </w:r>
          </w:p>
        </w:tc>
        <w:tc>
          <w:tcPr>
            <w:tcW w:w="355" w:type="dxa"/>
            <w:vMerge/>
            <w:tcBorders>
              <w:right w:val="nil"/>
            </w:tcBorders>
            <w:vAlign w:val="center"/>
            <w:hideMark/>
          </w:tcPr>
          <w:p w14:paraId="19C03AAE" w14:textId="77777777" w:rsidR="00992DB7" w:rsidRPr="005D4093" w:rsidRDefault="00992DB7" w:rsidP="00992DB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p>
        </w:tc>
      </w:tr>
      <w:tr w:rsidR="00576DE1" w:rsidRPr="005D4093" w14:paraId="40874667" w14:textId="77777777" w:rsidTr="00992D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8" w:type="dxa"/>
            <w:gridSpan w:val="3"/>
            <w:tcBorders>
              <w:left w:val="nil"/>
              <w:bottom w:val="nil"/>
            </w:tcBorders>
            <w:vAlign w:val="center"/>
            <w:hideMark/>
          </w:tcPr>
          <w:p w14:paraId="2215F87A" w14:textId="77777777" w:rsidR="00992DB7" w:rsidRPr="005D4093" w:rsidRDefault="00992DB7" w:rsidP="00992DB7">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SUMA</w:t>
            </w:r>
          </w:p>
        </w:tc>
        <w:tc>
          <w:tcPr>
            <w:tcW w:w="335" w:type="dxa"/>
            <w:tcBorders>
              <w:bottom w:val="nil"/>
            </w:tcBorders>
            <w:noWrap/>
            <w:vAlign w:val="center"/>
            <w:hideMark/>
          </w:tcPr>
          <w:p w14:paraId="3FEA1A1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35" w:type="dxa"/>
            <w:tcBorders>
              <w:bottom w:val="nil"/>
            </w:tcBorders>
            <w:noWrap/>
            <w:vAlign w:val="center"/>
            <w:hideMark/>
          </w:tcPr>
          <w:p w14:paraId="12F7BFE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pl-PL"/>
              </w:rPr>
            </w:pPr>
          </w:p>
        </w:tc>
        <w:tc>
          <w:tcPr>
            <w:tcW w:w="354" w:type="dxa"/>
            <w:tcBorders>
              <w:bottom w:val="nil"/>
            </w:tcBorders>
            <w:noWrap/>
            <w:vAlign w:val="center"/>
            <w:hideMark/>
          </w:tcPr>
          <w:p w14:paraId="458A72D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200</w:t>
            </w:r>
          </w:p>
        </w:tc>
        <w:tc>
          <w:tcPr>
            <w:tcW w:w="336" w:type="dxa"/>
            <w:tcBorders>
              <w:bottom w:val="nil"/>
            </w:tcBorders>
            <w:noWrap/>
            <w:vAlign w:val="center"/>
            <w:hideMark/>
          </w:tcPr>
          <w:p w14:paraId="6B654F9D"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28AC373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71D00D14"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280</w:t>
            </w:r>
          </w:p>
        </w:tc>
        <w:tc>
          <w:tcPr>
            <w:tcW w:w="336" w:type="dxa"/>
            <w:tcBorders>
              <w:bottom w:val="nil"/>
            </w:tcBorders>
            <w:noWrap/>
            <w:vAlign w:val="center"/>
            <w:hideMark/>
          </w:tcPr>
          <w:p w14:paraId="5592A403"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75AAE8B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38AECEA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215</w:t>
            </w:r>
          </w:p>
        </w:tc>
        <w:tc>
          <w:tcPr>
            <w:tcW w:w="336" w:type="dxa"/>
            <w:tcBorders>
              <w:bottom w:val="nil"/>
            </w:tcBorders>
            <w:noWrap/>
            <w:vAlign w:val="center"/>
            <w:hideMark/>
          </w:tcPr>
          <w:p w14:paraId="253BE286"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056DE51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63FA052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160</w:t>
            </w:r>
          </w:p>
        </w:tc>
        <w:tc>
          <w:tcPr>
            <w:tcW w:w="336" w:type="dxa"/>
            <w:tcBorders>
              <w:bottom w:val="nil"/>
            </w:tcBorders>
            <w:noWrap/>
            <w:vAlign w:val="center"/>
            <w:hideMark/>
          </w:tcPr>
          <w:p w14:paraId="09A4C805"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119A1E4B"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6088D8B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143</w:t>
            </w:r>
          </w:p>
        </w:tc>
        <w:tc>
          <w:tcPr>
            <w:tcW w:w="336" w:type="dxa"/>
            <w:tcBorders>
              <w:bottom w:val="nil"/>
            </w:tcBorders>
            <w:noWrap/>
            <w:vAlign w:val="center"/>
            <w:hideMark/>
          </w:tcPr>
          <w:p w14:paraId="7CEFE56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1A3FE42E"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20216AB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179</w:t>
            </w:r>
          </w:p>
        </w:tc>
        <w:tc>
          <w:tcPr>
            <w:tcW w:w="336" w:type="dxa"/>
            <w:tcBorders>
              <w:bottom w:val="nil"/>
            </w:tcBorders>
            <w:noWrap/>
            <w:vAlign w:val="center"/>
            <w:hideMark/>
          </w:tcPr>
          <w:p w14:paraId="3D06C1B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4741A8BF"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3CF3947C"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167</w:t>
            </w:r>
          </w:p>
        </w:tc>
        <w:tc>
          <w:tcPr>
            <w:tcW w:w="336" w:type="dxa"/>
            <w:tcBorders>
              <w:bottom w:val="nil"/>
            </w:tcBorders>
            <w:noWrap/>
            <w:vAlign w:val="center"/>
            <w:hideMark/>
          </w:tcPr>
          <w:p w14:paraId="67941E81"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38632350"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tcBorders>
            <w:noWrap/>
            <w:vAlign w:val="center"/>
            <w:hideMark/>
          </w:tcPr>
          <w:p w14:paraId="4E4E95D8"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163</w:t>
            </w:r>
          </w:p>
        </w:tc>
        <w:tc>
          <w:tcPr>
            <w:tcW w:w="336" w:type="dxa"/>
            <w:tcBorders>
              <w:bottom w:val="nil"/>
            </w:tcBorders>
            <w:noWrap/>
            <w:vAlign w:val="center"/>
            <w:hideMark/>
          </w:tcPr>
          <w:p w14:paraId="37D75AE2"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36" w:type="dxa"/>
            <w:tcBorders>
              <w:bottom w:val="nil"/>
            </w:tcBorders>
            <w:noWrap/>
            <w:vAlign w:val="center"/>
            <w:hideMark/>
          </w:tcPr>
          <w:p w14:paraId="5BC65AA7"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355" w:type="dxa"/>
            <w:tcBorders>
              <w:bottom w:val="nil"/>
              <w:right w:val="nil"/>
            </w:tcBorders>
            <w:noWrap/>
            <w:vAlign w:val="center"/>
            <w:hideMark/>
          </w:tcPr>
          <w:p w14:paraId="6390AE9A" w14:textId="77777777" w:rsidR="00992DB7" w:rsidRPr="005D4093" w:rsidRDefault="00992DB7" w:rsidP="00992D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5D4093">
              <w:rPr>
                <w:rFonts w:eastAsia="Times New Roman" w:cs="Times New Roman"/>
                <w:color w:val="000000"/>
                <w:sz w:val="8"/>
                <w:szCs w:val="8"/>
                <w:lang w:eastAsia="pl-PL"/>
              </w:rPr>
              <w:t>143</w:t>
            </w:r>
          </w:p>
        </w:tc>
      </w:tr>
    </w:tbl>
    <w:p w14:paraId="20A4ABF2" w14:textId="77777777" w:rsidR="00A5555F" w:rsidRPr="005D4093" w:rsidRDefault="00A5555F" w:rsidP="00A5555F">
      <w:pPr>
        <w:pStyle w:val="Default"/>
        <w:spacing w:after="200" w:line="360" w:lineRule="auto"/>
        <w:jc w:val="both"/>
        <w:rPr>
          <w:rFonts w:asciiTheme="minorHAnsi" w:eastAsia="Calibri" w:hAnsiTheme="minorHAnsi"/>
          <w:b/>
          <w:sz w:val="18"/>
          <w:szCs w:val="18"/>
        </w:rPr>
      </w:pPr>
      <w:r w:rsidRPr="005D4093">
        <w:rPr>
          <w:rFonts w:asciiTheme="minorHAnsi" w:eastAsia="Calibri" w:hAnsiTheme="minorHAnsi"/>
          <w:b/>
          <w:sz w:val="18"/>
          <w:szCs w:val="18"/>
        </w:rPr>
        <w:t>Źródło: Opracowanie własne</w:t>
      </w:r>
    </w:p>
    <w:p w14:paraId="6865242D" w14:textId="77777777" w:rsidR="00A5555F" w:rsidRPr="005D4093" w:rsidRDefault="00A5555F">
      <w:pPr>
        <w:sectPr w:rsidR="00A5555F" w:rsidRPr="005D4093" w:rsidSect="00A7610D">
          <w:pgSz w:w="16838" w:h="11906" w:orient="landscape"/>
          <w:pgMar w:top="1418" w:right="1418" w:bottom="1418" w:left="1418" w:header="709" w:footer="94" w:gutter="0"/>
          <w:cols w:space="708"/>
          <w:docGrid w:linePitch="360"/>
        </w:sectPr>
      </w:pPr>
    </w:p>
    <w:p w14:paraId="0B29B435" w14:textId="77777777" w:rsidR="00F856EB" w:rsidRPr="005D4093" w:rsidRDefault="00F856EB" w:rsidP="00F856EB">
      <w:pPr>
        <w:spacing w:line="360" w:lineRule="auto"/>
        <w:jc w:val="both"/>
      </w:pPr>
      <w:r w:rsidRPr="005D4093">
        <w:lastRenderedPageBreak/>
        <w:t>W procesie rewitalizacji istotne jest wskazanie obszarów, na których występuje koncentracja negatywnych zjawisk w pięciu sferach: społecznej, gospodarczej, środowiskowej, technicznej, przestrzenno-funkcjonalnej oraz występowanie na obszarze zdegradowanym lokalnych potencjałów, pozwalając</w:t>
      </w:r>
      <w:r w:rsidR="002113BF">
        <w:t xml:space="preserve">ych </w:t>
      </w:r>
      <w:r w:rsidRPr="005D4093">
        <w:t>wydźwignąć obszar ze stanu degradacji.</w:t>
      </w:r>
    </w:p>
    <w:p w14:paraId="59F31145" w14:textId="77777777" w:rsidR="00F856EB" w:rsidRPr="005D4093" w:rsidRDefault="00F856EB" w:rsidP="003B2037">
      <w:pPr>
        <w:spacing w:before="240"/>
        <w:rPr>
          <w:b/>
        </w:rPr>
      </w:pPr>
      <w:r w:rsidRPr="005D4093">
        <w:rPr>
          <w:b/>
        </w:rPr>
        <w:t xml:space="preserve">Do potencjałów lokalnych </w:t>
      </w:r>
      <w:r w:rsidR="009C33A1">
        <w:rPr>
          <w:b/>
        </w:rPr>
        <w:t>Gminy</w:t>
      </w:r>
      <w:r w:rsidRPr="005D4093">
        <w:rPr>
          <w:b/>
        </w:rPr>
        <w:t xml:space="preserve"> Chodel należą:</w:t>
      </w:r>
    </w:p>
    <w:p w14:paraId="5CEA70DC" w14:textId="0F955711" w:rsidR="00F856EB" w:rsidRPr="005D4093" w:rsidRDefault="00F856EB" w:rsidP="003B2037">
      <w:pPr>
        <w:spacing w:before="240" w:line="360" w:lineRule="auto"/>
        <w:jc w:val="both"/>
        <w:rPr>
          <w:rFonts w:cs="Arial"/>
        </w:rPr>
      </w:pPr>
      <w:r w:rsidRPr="005D4093">
        <w:rPr>
          <w:rFonts w:cs="Arial"/>
        </w:rPr>
        <w:t xml:space="preserve">Po pierwsze – </w:t>
      </w:r>
      <w:r w:rsidRPr="005D4093">
        <w:rPr>
          <w:rFonts w:cs="Arial"/>
          <w:b/>
        </w:rPr>
        <w:t>istniejący zespół obiektów oraz uzbrojonych gruntów do zagospodarowania</w:t>
      </w:r>
      <w:r w:rsidRPr="005D4093">
        <w:rPr>
          <w:rFonts w:cs="Arial"/>
        </w:rPr>
        <w:t xml:space="preserve"> - budynek Gminnego Ośrodka Kultury w Chodlu, budynek po byłym internacie w Chodlu z</w:t>
      </w:r>
      <w:r w:rsidR="00515313">
        <w:rPr>
          <w:rFonts w:cs="Arial"/>
        </w:rPr>
        <w:t> </w:t>
      </w:r>
      <w:r w:rsidRPr="005D4093">
        <w:rPr>
          <w:rFonts w:cs="Arial"/>
        </w:rPr>
        <w:t>przeznaczeniem do funkcji</w:t>
      </w:r>
      <w:r w:rsidR="00E35665">
        <w:rPr>
          <w:rFonts w:cs="Arial"/>
        </w:rPr>
        <w:t xml:space="preserve"> domu „Senior+”</w:t>
      </w:r>
      <w:r w:rsidR="00433999">
        <w:rPr>
          <w:rFonts w:cs="Arial"/>
        </w:rPr>
        <w:t>, Plac Rynkowy</w:t>
      </w:r>
      <w:r w:rsidRPr="005D4093">
        <w:rPr>
          <w:rFonts w:cs="Arial"/>
        </w:rPr>
        <w:t xml:space="preserve"> Ośrodka Gminnego Chodel, teren oświaty i sportu na „Błoniach Olszyna”, budynek poszkolny w Godowie z przeznaczeniem do funkcji społecznych, </w:t>
      </w:r>
      <w:r w:rsidR="00E35665">
        <w:rPr>
          <w:rFonts w:cs="Arial"/>
        </w:rPr>
        <w:t>pozostałości stawu podworskiego w Ratoszynie Drugim,</w:t>
      </w:r>
      <w:r w:rsidR="00E35665" w:rsidRPr="00E35665">
        <w:t xml:space="preserve"> </w:t>
      </w:r>
      <w:r w:rsidR="00E35665" w:rsidRPr="00E35665">
        <w:rPr>
          <w:rFonts w:cs="Arial"/>
        </w:rPr>
        <w:t>budynek starej plebani</w:t>
      </w:r>
      <w:r w:rsidR="00E35665">
        <w:rPr>
          <w:rFonts w:cs="Arial"/>
        </w:rPr>
        <w:t xml:space="preserve"> w</w:t>
      </w:r>
      <w:r w:rsidR="00515313">
        <w:rPr>
          <w:rFonts w:cs="Arial"/>
        </w:rPr>
        <w:t> </w:t>
      </w:r>
      <w:r w:rsidR="00E35665">
        <w:rPr>
          <w:rFonts w:cs="Arial"/>
        </w:rPr>
        <w:t>Ratoszynie Drugim</w:t>
      </w:r>
      <w:r w:rsidR="00E35665" w:rsidRPr="00E35665">
        <w:t xml:space="preserve"> </w:t>
      </w:r>
      <w:r w:rsidR="00C8041B">
        <w:t xml:space="preserve">z przeznaczeniem </w:t>
      </w:r>
      <w:r w:rsidR="00E35665" w:rsidRPr="00E35665">
        <w:rPr>
          <w:rFonts w:cs="Arial"/>
        </w:rPr>
        <w:t>na cele integracji społecznej</w:t>
      </w:r>
      <w:r w:rsidR="00E35665">
        <w:rPr>
          <w:rFonts w:cs="Arial"/>
        </w:rPr>
        <w:t xml:space="preserve">. </w:t>
      </w:r>
    </w:p>
    <w:p w14:paraId="28F89E3C" w14:textId="5B93C312" w:rsidR="00F856EB" w:rsidRPr="005D4093" w:rsidRDefault="00F856EB" w:rsidP="00F856EB">
      <w:pPr>
        <w:autoSpaceDE w:val="0"/>
        <w:autoSpaceDN w:val="0"/>
        <w:adjustRightInd w:val="0"/>
        <w:spacing w:before="240" w:after="240" w:line="360" w:lineRule="auto"/>
        <w:jc w:val="both"/>
        <w:rPr>
          <w:rFonts w:cs="Arial"/>
        </w:rPr>
      </w:pPr>
      <w:r w:rsidRPr="005D4093">
        <w:rPr>
          <w:rFonts w:cs="Arial"/>
        </w:rPr>
        <w:t>Po drugie –</w:t>
      </w:r>
      <w:r w:rsidRPr="005D4093">
        <w:rPr>
          <w:rFonts w:cs="Arial"/>
          <w:b/>
        </w:rPr>
        <w:t xml:space="preserve"> walory krajobrazowe</w:t>
      </w:r>
      <w:r w:rsidRPr="005D4093">
        <w:rPr>
          <w:rFonts w:cs="Arial"/>
        </w:rPr>
        <w:t xml:space="preserve"> - m.in. czyste środowisko (nieskażone gleby, powietrze, czyste ekologicznie tereny rekreacyjne) ze względu na brak uciążliwego przemysłu na terenie </w:t>
      </w:r>
      <w:r w:rsidR="009C33A1">
        <w:rPr>
          <w:rFonts w:cs="Arial"/>
        </w:rPr>
        <w:t>Gminy</w:t>
      </w:r>
      <w:r w:rsidRPr="005D4093">
        <w:rPr>
          <w:rFonts w:cs="Arial"/>
        </w:rPr>
        <w:t xml:space="preserve">; </w:t>
      </w:r>
      <w:r w:rsidR="00F91750" w:rsidRPr="005D4093">
        <w:rPr>
          <w:rFonts w:cs="Arial"/>
        </w:rPr>
        <w:t xml:space="preserve">rzeka Chodel;  źródła w dolinie </w:t>
      </w:r>
      <w:proofErr w:type="spellStart"/>
      <w:r w:rsidR="00F91750" w:rsidRPr="005D4093">
        <w:rPr>
          <w:rFonts w:cs="Arial"/>
        </w:rPr>
        <w:t>Chodelki</w:t>
      </w:r>
      <w:proofErr w:type="spellEnd"/>
      <w:r w:rsidR="00F91750" w:rsidRPr="005D4093">
        <w:rPr>
          <w:rFonts w:cs="Arial"/>
        </w:rPr>
        <w:t xml:space="preserve"> w Borowie, wydmy w okolicach Chodla, ostańce erozyjne, z</w:t>
      </w:r>
      <w:r w:rsidR="00515313">
        <w:rPr>
          <w:rFonts w:cs="Arial"/>
        </w:rPr>
        <w:t> </w:t>
      </w:r>
      <w:r w:rsidR="00F91750" w:rsidRPr="005D4093">
        <w:rPr>
          <w:rFonts w:cs="Arial"/>
        </w:rPr>
        <w:t xml:space="preserve">których najefektywniej w krajobrazie prezentuje się tzw. „Biała Góra” w rejonie Ratoszyna Drugiego; </w:t>
      </w:r>
      <w:r w:rsidRPr="005D4093">
        <w:rPr>
          <w:rFonts w:cs="Arial"/>
        </w:rPr>
        <w:t>występowanie wielu rzadkich i chronionych gatunków zwierząt i rośli</w:t>
      </w:r>
      <w:r w:rsidR="00F91750" w:rsidRPr="005D4093">
        <w:rPr>
          <w:rFonts w:cs="Arial"/>
        </w:rPr>
        <w:t>n</w:t>
      </w:r>
      <w:r w:rsidRPr="005D4093">
        <w:rPr>
          <w:rFonts w:cs="Arial"/>
        </w:rPr>
        <w:t xml:space="preserve"> w Chodelskim Obszarze Chronionego Krajobrazu. </w:t>
      </w:r>
    </w:p>
    <w:p w14:paraId="64DB365E" w14:textId="30897695" w:rsidR="00F856EB" w:rsidRPr="005D4093" w:rsidRDefault="00F856EB" w:rsidP="00F856EB">
      <w:pPr>
        <w:spacing w:before="240" w:line="360" w:lineRule="auto"/>
        <w:jc w:val="both"/>
        <w:rPr>
          <w:rFonts w:cs="Arial"/>
        </w:rPr>
      </w:pPr>
      <w:r w:rsidRPr="005D4093">
        <w:rPr>
          <w:rFonts w:cs="Arial"/>
        </w:rPr>
        <w:t xml:space="preserve">Po trzecie – </w:t>
      </w:r>
      <w:r w:rsidRPr="005D4093">
        <w:rPr>
          <w:rFonts w:cs="Arial"/>
          <w:b/>
        </w:rPr>
        <w:t>walory kulturowe</w:t>
      </w:r>
      <w:r w:rsidRPr="005D4093">
        <w:t xml:space="preserve"> </w:t>
      </w:r>
      <w:r w:rsidR="00965CB1" w:rsidRPr="005D4093">
        <w:t xml:space="preserve">- </w:t>
      </w:r>
      <w:r w:rsidRPr="005D4093">
        <w:rPr>
          <w:rFonts w:cs="Arial"/>
        </w:rPr>
        <w:t xml:space="preserve">m.in. </w:t>
      </w:r>
      <w:r w:rsidR="00965CB1" w:rsidRPr="005D4093">
        <w:rPr>
          <w:rFonts w:cs="Arial"/>
        </w:rPr>
        <w:t xml:space="preserve">kościół pw. Trójcy Świętej i Narodzenia NMP, ruiny kościoła pw. Matki Boskiej Loretańskiej, cmentarz parafialny z 1798 r., zbiorowe mogiły żołnierzy z I </w:t>
      </w:r>
      <w:proofErr w:type="spellStart"/>
      <w:r w:rsidR="00965CB1" w:rsidRPr="005D4093">
        <w:rPr>
          <w:rFonts w:cs="Arial"/>
        </w:rPr>
        <w:t>i</w:t>
      </w:r>
      <w:proofErr w:type="spellEnd"/>
      <w:r w:rsidR="00965CB1" w:rsidRPr="005D4093">
        <w:rPr>
          <w:rFonts w:cs="Arial"/>
        </w:rPr>
        <w:t xml:space="preserve"> II wojny światowej, dzwonnica przy kościele parafialnym w Ratoszynie z poł. XVIII w., zespół dworski w</w:t>
      </w:r>
      <w:r w:rsidR="00515313">
        <w:rPr>
          <w:rFonts w:cs="Arial"/>
        </w:rPr>
        <w:t> </w:t>
      </w:r>
      <w:r w:rsidR="00965CB1" w:rsidRPr="005D4093">
        <w:rPr>
          <w:rFonts w:cs="Arial"/>
        </w:rPr>
        <w:t xml:space="preserve">Ratoszynie z XVIII/XIX w. </w:t>
      </w:r>
      <w:r w:rsidRPr="005D4093">
        <w:rPr>
          <w:rFonts w:cs="Arial"/>
        </w:rPr>
        <w:t xml:space="preserve">Walory kulturowe pozwalają na wykorzystanie obiektów zarówno w celach kulturalnych, jak i turystycznych czy społecznych (budowa tożsamości, miejsca spotkań). </w:t>
      </w:r>
    </w:p>
    <w:p w14:paraId="48C1946E" w14:textId="6829D955" w:rsidR="00F856EB" w:rsidRPr="005D4093" w:rsidRDefault="00F856EB" w:rsidP="00965CB1">
      <w:pPr>
        <w:spacing w:before="240" w:after="240" w:line="360" w:lineRule="auto"/>
        <w:jc w:val="both"/>
        <w:rPr>
          <w:rFonts w:cs="Arial"/>
        </w:rPr>
      </w:pPr>
      <w:r w:rsidRPr="005D4093">
        <w:rPr>
          <w:rFonts w:cs="Arial"/>
        </w:rPr>
        <w:t xml:space="preserve">Po czwarte – </w:t>
      </w:r>
      <w:r w:rsidRPr="005D4093">
        <w:rPr>
          <w:rFonts w:cs="Arial"/>
          <w:b/>
        </w:rPr>
        <w:t>istniejący potencjał społeczny –</w:t>
      </w:r>
      <w:r w:rsidRPr="005D4093">
        <w:rPr>
          <w:rFonts w:cs="Arial"/>
        </w:rPr>
        <w:t xml:space="preserve"> obszar </w:t>
      </w:r>
      <w:r w:rsidR="009C33A1">
        <w:rPr>
          <w:rFonts w:cs="Arial"/>
        </w:rPr>
        <w:t>Gminy</w:t>
      </w:r>
      <w:r w:rsidR="00965CB1" w:rsidRPr="005D4093">
        <w:rPr>
          <w:rFonts w:cs="Arial"/>
        </w:rPr>
        <w:t xml:space="preserve"> Chodel</w:t>
      </w:r>
      <w:r w:rsidRPr="005D4093">
        <w:rPr>
          <w:rFonts w:cs="Arial"/>
        </w:rPr>
        <w:t xml:space="preserve"> charakteryzuje aktywne społeczeństwo</w:t>
      </w:r>
      <w:r w:rsidR="00965CB1" w:rsidRPr="005D4093">
        <w:rPr>
          <w:rFonts w:cs="Arial"/>
        </w:rPr>
        <w:t>,</w:t>
      </w:r>
      <w:r w:rsidRPr="005D4093">
        <w:rPr>
          <w:rFonts w:cs="Arial"/>
        </w:rPr>
        <w:t xml:space="preserve"> wyrażające się przede wszystkim w dobrze rozwiniętej działalności kulturalnej i</w:t>
      </w:r>
      <w:r w:rsidR="00515313">
        <w:rPr>
          <w:rFonts w:cs="Arial"/>
        </w:rPr>
        <w:t> </w:t>
      </w:r>
      <w:r w:rsidRPr="005D4093">
        <w:rPr>
          <w:rFonts w:cs="Arial"/>
        </w:rPr>
        <w:t>artystycznej, a także aktywności w kultywowaniu obrzędów i tradycji</w:t>
      </w:r>
      <w:r w:rsidR="00965CB1" w:rsidRPr="005D4093">
        <w:rPr>
          <w:rFonts w:cs="Arial"/>
        </w:rPr>
        <w:t xml:space="preserve"> (Gminna Kapela Ludowa „</w:t>
      </w:r>
      <w:proofErr w:type="spellStart"/>
      <w:r w:rsidR="00965CB1" w:rsidRPr="005D4093">
        <w:rPr>
          <w:rFonts w:cs="Arial"/>
        </w:rPr>
        <w:t>Chodelaki</w:t>
      </w:r>
      <w:proofErr w:type="spellEnd"/>
      <w:r w:rsidR="00965CB1" w:rsidRPr="005D4093">
        <w:rPr>
          <w:rFonts w:cs="Arial"/>
        </w:rPr>
        <w:t>”, chór dziecięcy „Kolibry”)</w:t>
      </w:r>
      <w:r w:rsidRPr="005D4093">
        <w:rPr>
          <w:rFonts w:cs="Arial"/>
        </w:rPr>
        <w:t xml:space="preserve">. </w:t>
      </w:r>
      <w:r w:rsidR="00965CB1" w:rsidRPr="005D4093">
        <w:rPr>
          <w:rFonts w:cs="Arial"/>
        </w:rPr>
        <w:t xml:space="preserve">Również aktywna działalność organizacji społecznych i klubów sportowych (MKS „Sygnał” Chodel , Lubelski Klub Karate </w:t>
      </w:r>
      <w:proofErr w:type="spellStart"/>
      <w:r w:rsidR="00965CB1" w:rsidRPr="005D4093">
        <w:rPr>
          <w:rFonts w:cs="Arial"/>
        </w:rPr>
        <w:t>Kyokushin</w:t>
      </w:r>
      <w:proofErr w:type="spellEnd"/>
      <w:r w:rsidR="00965CB1" w:rsidRPr="005D4093">
        <w:rPr>
          <w:rFonts w:cs="Arial"/>
        </w:rPr>
        <w:t xml:space="preserve"> – sekcja w Chodlu) wpływa na rozwój potencjału ludzkiego i społecznego </w:t>
      </w:r>
      <w:r w:rsidR="009C33A1">
        <w:rPr>
          <w:rFonts w:cs="Arial"/>
        </w:rPr>
        <w:t>Gminy</w:t>
      </w:r>
      <w:r w:rsidR="00965CB1" w:rsidRPr="005D4093">
        <w:rPr>
          <w:rFonts w:cs="Arial"/>
        </w:rPr>
        <w:t xml:space="preserve"> oraz przekłada się na wzrost atrakcyjności turystycznej obszaru. </w:t>
      </w:r>
      <w:r w:rsidRPr="005D4093">
        <w:rPr>
          <w:rFonts w:cs="Arial"/>
        </w:rPr>
        <w:t xml:space="preserve">Na terenie </w:t>
      </w:r>
      <w:r w:rsidR="009C33A1">
        <w:rPr>
          <w:rFonts w:cs="Arial"/>
        </w:rPr>
        <w:t>Gminy</w:t>
      </w:r>
      <w:r w:rsidR="00965CB1" w:rsidRPr="005D4093">
        <w:rPr>
          <w:rFonts w:cs="Arial"/>
        </w:rPr>
        <w:t xml:space="preserve"> </w:t>
      </w:r>
      <w:r w:rsidRPr="005D4093">
        <w:rPr>
          <w:rFonts w:cs="Arial"/>
        </w:rPr>
        <w:t xml:space="preserve">czynnie funkcjonuje kilka organizacji pozarządowych – największy wpływ na rozwój obszaru mają: </w:t>
      </w:r>
      <w:r w:rsidR="00965CB1" w:rsidRPr="005D4093">
        <w:rPr>
          <w:rFonts w:cs="Arial"/>
        </w:rPr>
        <w:t xml:space="preserve">Ochotnicze Straże Pożarne, Koła Gospodyń Wiejskich, Wędkarski Klub Sportowy „Przyjaciele </w:t>
      </w:r>
      <w:proofErr w:type="spellStart"/>
      <w:r w:rsidR="00965CB1" w:rsidRPr="005D4093">
        <w:rPr>
          <w:rFonts w:cs="Arial"/>
        </w:rPr>
        <w:t>Chodelki</w:t>
      </w:r>
      <w:proofErr w:type="spellEnd"/>
      <w:r w:rsidR="00965CB1" w:rsidRPr="005D4093">
        <w:rPr>
          <w:rFonts w:cs="Arial"/>
        </w:rPr>
        <w:t xml:space="preserve">”, Koło PZW „Rak”, Koło Emerytów, Rencistów </w:t>
      </w:r>
      <w:r w:rsidR="00965CB1" w:rsidRPr="005D4093">
        <w:rPr>
          <w:rFonts w:cs="Arial"/>
        </w:rPr>
        <w:lastRenderedPageBreak/>
        <w:t>i</w:t>
      </w:r>
      <w:r w:rsidR="00515313">
        <w:rPr>
          <w:rFonts w:cs="Arial"/>
        </w:rPr>
        <w:t> </w:t>
      </w:r>
      <w:r w:rsidR="00965CB1" w:rsidRPr="005D4093">
        <w:rPr>
          <w:rFonts w:cs="Arial"/>
        </w:rPr>
        <w:t>Inwalidów – Koło Gminne w Chodlu, Związek Kombatantów RP i Byłych Więźniów Politycznych w</w:t>
      </w:r>
      <w:r w:rsidR="00515313">
        <w:rPr>
          <w:rFonts w:cs="Arial"/>
        </w:rPr>
        <w:t> </w:t>
      </w:r>
      <w:r w:rsidR="00965CB1" w:rsidRPr="005D4093">
        <w:rPr>
          <w:rFonts w:cs="Arial"/>
        </w:rPr>
        <w:t>Chodlu, Koło Pszczelarzy.</w:t>
      </w:r>
    </w:p>
    <w:p w14:paraId="45682976" w14:textId="77777777" w:rsidR="00F856EB" w:rsidRPr="005D4093" w:rsidRDefault="00F856EB" w:rsidP="00965CB1">
      <w:pPr>
        <w:spacing w:line="360" w:lineRule="auto"/>
        <w:jc w:val="both"/>
        <w:rPr>
          <w:rFonts w:cs="Arial"/>
        </w:rPr>
      </w:pPr>
      <w:r w:rsidRPr="005D4093">
        <w:rPr>
          <w:rFonts w:cs="Arial"/>
        </w:rPr>
        <w:t>Po piąte –</w:t>
      </w:r>
      <w:r w:rsidR="00965CB1" w:rsidRPr="005D4093">
        <w:rPr>
          <w:b/>
        </w:rPr>
        <w:t xml:space="preserve"> </w:t>
      </w:r>
      <w:r w:rsidRPr="005D4093">
        <w:rPr>
          <w:b/>
        </w:rPr>
        <w:t xml:space="preserve">położenie </w:t>
      </w:r>
      <w:r w:rsidR="009C33A1">
        <w:rPr>
          <w:b/>
        </w:rPr>
        <w:t>Gminy</w:t>
      </w:r>
      <w:r w:rsidR="00965CB1" w:rsidRPr="005D4093">
        <w:rPr>
          <w:b/>
        </w:rPr>
        <w:t xml:space="preserve"> - </w:t>
      </w:r>
      <w:r w:rsidR="00965CB1" w:rsidRPr="005D4093">
        <w:rPr>
          <w:rFonts w:cs="Arial"/>
        </w:rPr>
        <w:t>korzystne położenie komunikacyjne w województwie</w:t>
      </w:r>
      <w:r w:rsidR="00965CB1" w:rsidRPr="005D4093">
        <w:rPr>
          <w:rFonts w:cs="Times New Roman"/>
          <w:b/>
        </w:rPr>
        <w:t xml:space="preserve"> </w:t>
      </w:r>
      <w:r w:rsidR="00965CB1" w:rsidRPr="005D4093">
        <w:rPr>
          <w:rFonts w:cs="Arial"/>
        </w:rPr>
        <w:t>bliskość połączenia ze stolicą województwa – Lublinem (ok. 39 km) oraz ośrodkami miejskimi Kraśnikiem (ok. 32 km) czy Opolem Lubelskim (ok. 14 km).</w:t>
      </w:r>
    </w:p>
    <w:p w14:paraId="1CE6E323" w14:textId="77777777" w:rsidR="00515313" w:rsidRPr="00BD06E0" w:rsidRDefault="00515313" w:rsidP="00907743">
      <w:pPr>
        <w:keepNext/>
        <w:keepLines/>
        <w:numPr>
          <w:ilvl w:val="0"/>
          <w:numId w:val="103"/>
        </w:numPr>
        <w:spacing w:before="480" w:after="0" w:line="276" w:lineRule="auto"/>
        <w:jc w:val="both"/>
        <w:outlineLvl w:val="0"/>
        <w:rPr>
          <w:rFonts w:eastAsia="Times New Roman" w:cs="Times New Roman"/>
          <w:b/>
          <w:bCs/>
          <w:color w:val="9D3511"/>
          <w:sz w:val="28"/>
          <w:szCs w:val="28"/>
        </w:rPr>
      </w:pPr>
      <w:bookmarkStart w:id="93" w:name="_Toc481077337"/>
      <w:bookmarkStart w:id="94" w:name="_Toc481138393"/>
      <w:bookmarkStart w:id="95" w:name="_Toc481150557"/>
      <w:bookmarkStart w:id="96" w:name="_Toc481249907"/>
      <w:bookmarkStart w:id="97" w:name="_Toc481322408"/>
      <w:r w:rsidRPr="00C02FF7">
        <w:rPr>
          <w:rFonts w:eastAsia="Times New Roman" w:cs="Times New Roman"/>
          <w:b/>
          <w:bCs/>
          <w:color w:val="9D3511"/>
          <w:sz w:val="28"/>
          <w:szCs w:val="28"/>
        </w:rPr>
        <w:t>Zasięgi przestrzenne obszaru zdegradowanego i obszaru rewitalizacji</w:t>
      </w:r>
      <w:bookmarkEnd w:id="93"/>
      <w:bookmarkEnd w:id="94"/>
      <w:bookmarkEnd w:id="95"/>
      <w:bookmarkEnd w:id="96"/>
      <w:bookmarkEnd w:id="97"/>
      <w:r w:rsidRPr="00C02FF7">
        <w:rPr>
          <w:rFonts w:eastAsia="Times New Roman" w:cs="Times New Roman"/>
          <w:b/>
          <w:bCs/>
          <w:color w:val="9D3511"/>
          <w:sz w:val="28"/>
          <w:szCs w:val="28"/>
        </w:rPr>
        <w:t xml:space="preserve"> </w:t>
      </w:r>
    </w:p>
    <w:p w14:paraId="480B641D" w14:textId="77777777" w:rsidR="00F856EB" w:rsidRPr="005D4093" w:rsidRDefault="00F856EB" w:rsidP="00F856EB">
      <w:pPr>
        <w:rPr>
          <w:b/>
        </w:rPr>
      </w:pPr>
    </w:p>
    <w:p w14:paraId="780C9AFA" w14:textId="77777777" w:rsidR="00A46C86" w:rsidRPr="00515313" w:rsidRDefault="00A46C86"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98" w:name="_Toc481322409"/>
      <w:r w:rsidRPr="00515313">
        <w:rPr>
          <w:rFonts w:eastAsia="Times New Roman" w:cs="Times New Roman"/>
          <w:b/>
          <w:bCs/>
          <w:color w:val="D34817"/>
          <w:sz w:val="26"/>
          <w:szCs w:val="26"/>
        </w:rPr>
        <w:t>Metodologia wyznaczenia obszaru zdegradowanego i obszaru rewitalizacji</w:t>
      </w:r>
      <w:bookmarkEnd w:id="98"/>
    </w:p>
    <w:p w14:paraId="16A25EFC" w14:textId="77777777" w:rsidR="00A46C86" w:rsidRPr="005D4093" w:rsidRDefault="00A46C86" w:rsidP="00A46C86">
      <w:pPr>
        <w:spacing w:after="200" w:line="360" w:lineRule="auto"/>
        <w:jc w:val="both"/>
      </w:pPr>
      <w:r w:rsidRPr="005D4093">
        <w:t xml:space="preserve">Metodologia wyznaczenia obszaru zdegradowanego i obszaru rewitalizacji wynika bezpośrednio </w:t>
      </w:r>
      <w:r w:rsidRPr="005D4093">
        <w:br/>
        <w:t xml:space="preserve">z </w:t>
      </w:r>
      <w:r w:rsidRPr="005D4093">
        <w:rPr>
          <w:i/>
        </w:rPr>
        <w:t>Wytycznych w zakresie rewitalizacji w programach operacyjnych na lata 2014–2020</w:t>
      </w:r>
      <w:r>
        <w:rPr>
          <w:i/>
        </w:rPr>
        <w:t>,</w:t>
      </w:r>
      <w:r w:rsidRPr="005D4093">
        <w:t xml:space="preserve"> zatwierdzonych przez Ministra Rozwoju w dniu 02.08.2016 r. Na potrzeby projektowania interwencji wspierających rewitalizację współfinansowaną ze środków programów operacyjnych w ramach perspektywy finansowej 2014-2020, na podstawie ww. </w:t>
      </w:r>
      <w:r w:rsidRPr="00111354">
        <w:rPr>
          <w:i/>
        </w:rPr>
        <w:t>Wytycznych</w:t>
      </w:r>
      <w:r w:rsidRPr="005D4093">
        <w:t>, zdefiniowano podstawowe zagadnienia, tj.:</w:t>
      </w:r>
    </w:p>
    <w:p w14:paraId="6E22AE41" w14:textId="77777777" w:rsidR="00A46C86" w:rsidRPr="005D4093" w:rsidRDefault="00A46C86" w:rsidP="00A46C86">
      <w:pPr>
        <w:spacing w:after="200" w:line="360" w:lineRule="auto"/>
        <w:jc w:val="both"/>
        <w:rPr>
          <w:color w:val="000000"/>
        </w:rPr>
      </w:pPr>
      <w:r w:rsidRPr="005D4093">
        <w:rPr>
          <w:b/>
          <w:color w:val="000000"/>
        </w:rPr>
        <w:t>Rewitalizacja</w:t>
      </w:r>
      <w:r w:rsidRPr="005D4093">
        <w:rPr>
          <w:color w:val="000000"/>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w:t>
      </w:r>
    </w:p>
    <w:p w14:paraId="4383E31B" w14:textId="77777777" w:rsidR="00A46C86" w:rsidRPr="005D4093" w:rsidRDefault="00A46C86" w:rsidP="00A46C86">
      <w:pPr>
        <w:spacing w:after="200" w:line="360" w:lineRule="auto"/>
        <w:jc w:val="both"/>
        <w:rPr>
          <w:color w:val="000000"/>
        </w:rPr>
      </w:pPr>
      <w:r w:rsidRPr="005D4093">
        <w:rPr>
          <w:b/>
          <w:color w:val="000000"/>
        </w:rPr>
        <w:t>Stan kryzysowy</w:t>
      </w:r>
      <w:r w:rsidRPr="005D4093">
        <w:rPr>
          <w:color w:val="000000"/>
        </w:rPr>
        <w:t xml:space="preserve"> - stan spowodowany koncentracją negatywnych zjawisk społecznych </w:t>
      </w:r>
      <w:r w:rsidRPr="005D4093">
        <w:rPr>
          <w:color w:val="000000"/>
        </w:rPr>
        <w:br/>
        <w:t>(w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14:paraId="35AC6770" w14:textId="77777777" w:rsidR="00A46C86" w:rsidRPr="005D4093" w:rsidRDefault="00A46C86" w:rsidP="00907743">
      <w:pPr>
        <w:pStyle w:val="Akapitzlist"/>
        <w:numPr>
          <w:ilvl w:val="0"/>
          <w:numId w:val="1"/>
        </w:numPr>
        <w:spacing w:after="200" w:line="360" w:lineRule="auto"/>
        <w:contextualSpacing w:val="0"/>
        <w:jc w:val="both"/>
        <w:rPr>
          <w:color w:val="000000"/>
        </w:rPr>
      </w:pPr>
      <w:r w:rsidRPr="005D4093">
        <w:rPr>
          <w:b/>
        </w:rPr>
        <w:t xml:space="preserve">Gospodarczej </w:t>
      </w:r>
      <w:r w:rsidRPr="005D4093">
        <w:t>- w szczególności niskiego stopnia przedsiębiorczości, słabej kondycji lokalnych przedsiębiorstw.</w:t>
      </w:r>
    </w:p>
    <w:p w14:paraId="32090B5B" w14:textId="77777777" w:rsidR="00A46C86" w:rsidRPr="005D4093" w:rsidRDefault="00A46C86" w:rsidP="00907743">
      <w:pPr>
        <w:pStyle w:val="Akapitzlist"/>
        <w:numPr>
          <w:ilvl w:val="0"/>
          <w:numId w:val="1"/>
        </w:numPr>
        <w:spacing w:after="200" w:line="360" w:lineRule="auto"/>
        <w:contextualSpacing w:val="0"/>
        <w:jc w:val="both"/>
        <w:rPr>
          <w:color w:val="000000"/>
        </w:rPr>
      </w:pPr>
      <w:r w:rsidRPr="005D4093">
        <w:rPr>
          <w:b/>
        </w:rPr>
        <w:t xml:space="preserve">Środowiskowej </w:t>
      </w:r>
      <w:r w:rsidRPr="005D4093">
        <w:t>- w szczególności w zakresie przekroczenia standardów jakości środowiska, obecności odpadów stwarzających zagrożenie dla życia, zdrowia ludzi bądź stanu środowiska.</w:t>
      </w:r>
    </w:p>
    <w:p w14:paraId="20056978" w14:textId="77777777" w:rsidR="00A46C86" w:rsidRPr="005D4093" w:rsidRDefault="00A46C86" w:rsidP="00907743">
      <w:pPr>
        <w:pStyle w:val="Akapitzlist"/>
        <w:numPr>
          <w:ilvl w:val="0"/>
          <w:numId w:val="1"/>
        </w:numPr>
        <w:spacing w:after="200" w:line="360" w:lineRule="auto"/>
        <w:contextualSpacing w:val="0"/>
        <w:jc w:val="both"/>
        <w:rPr>
          <w:color w:val="000000"/>
        </w:rPr>
      </w:pPr>
      <w:r w:rsidRPr="005D4093">
        <w:rPr>
          <w:b/>
        </w:rPr>
        <w:t>Przestrzenno-funkcjonalnej</w:t>
      </w:r>
      <w:r w:rsidRPr="005D4093">
        <w:t xml:space="preserve"> - w szczególności niewystarczającego wyposażenia </w:t>
      </w:r>
      <w:r w:rsidRPr="005D4093">
        <w:br/>
        <w:t xml:space="preserve">w infrastrukturę techniczną i społeczną, braku dostępu do podstawowych usług lub ich niskiej </w:t>
      </w:r>
      <w:r w:rsidRPr="005D4093">
        <w:lastRenderedPageBreak/>
        <w:t>jakości, niedostosowania rozwiązań urbanistycznych do zmieniających się funkcji obszaru, niskiego poziomu obsługi komunikacyjnej, deficytu lub niskiej jakości terenów publicznych.</w:t>
      </w:r>
    </w:p>
    <w:p w14:paraId="0AABD80B" w14:textId="77777777" w:rsidR="00A46C86" w:rsidRPr="005D4093" w:rsidRDefault="00A46C86" w:rsidP="00907743">
      <w:pPr>
        <w:pStyle w:val="Akapitzlist"/>
        <w:numPr>
          <w:ilvl w:val="0"/>
          <w:numId w:val="1"/>
        </w:numPr>
        <w:spacing w:after="200" w:line="360" w:lineRule="auto"/>
        <w:contextualSpacing w:val="0"/>
        <w:jc w:val="both"/>
        <w:rPr>
          <w:color w:val="000000"/>
        </w:rPr>
      </w:pPr>
      <w:r w:rsidRPr="005D4093">
        <w:rPr>
          <w:b/>
        </w:rPr>
        <w:t xml:space="preserve">Technicznej </w:t>
      </w:r>
      <w:r w:rsidRPr="005D4093">
        <w:t xml:space="preserve">- w szczególności degradacji stanu technicznego obiektów budowlanych, w tym </w:t>
      </w:r>
      <w:r w:rsidRPr="005D4093">
        <w:br/>
        <w:t>o przeznaczeniu mieszkaniowym oraz braku funkcjonowania rozwiązań technicznych umożliwiających efektywne korzystanie z obiektów budowlanych, w szczególności w zakresie energooszczędności i ochrony środowiska.</w:t>
      </w:r>
    </w:p>
    <w:p w14:paraId="7D8BE15A" w14:textId="77777777" w:rsidR="00A46C86" w:rsidRPr="005D4093" w:rsidRDefault="00A46C86" w:rsidP="00A46C86">
      <w:pPr>
        <w:spacing w:after="200" w:line="360" w:lineRule="auto"/>
        <w:jc w:val="both"/>
        <w:rPr>
          <w:color w:val="000000"/>
        </w:rPr>
      </w:pPr>
      <w:r w:rsidRPr="005D4093">
        <w:rPr>
          <w:color w:val="000000"/>
        </w:rPr>
        <w:t xml:space="preserve">Skalę negatywnych zjawisk odzwierciedlają mierniki rozwoju opisujące powyższe sfery, które wskazują na niski poziom rozwoju lub dokumentują silną dynamikę spadku poziomu rozwoju, </w:t>
      </w:r>
      <w:r w:rsidRPr="005D4093">
        <w:rPr>
          <w:color w:val="000000"/>
        </w:rPr>
        <w:br/>
        <w:t xml:space="preserve">w odniesieniu do wartości dla całej </w:t>
      </w:r>
      <w:r>
        <w:rPr>
          <w:color w:val="000000"/>
        </w:rPr>
        <w:t>Gminy</w:t>
      </w:r>
      <w:r w:rsidRPr="005D4093">
        <w:rPr>
          <w:color w:val="000000"/>
        </w:rPr>
        <w:t>.</w:t>
      </w:r>
    </w:p>
    <w:p w14:paraId="7A514535" w14:textId="77777777" w:rsidR="00A46C86" w:rsidRPr="005D4093" w:rsidRDefault="00A46C86" w:rsidP="00A46C86">
      <w:pPr>
        <w:spacing w:after="200" w:line="360" w:lineRule="auto"/>
        <w:jc w:val="both"/>
        <w:rPr>
          <w:color w:val="000000"/>
        </w:rPr>
      </w:pPr>
      <w:r w:rsidRPr="005D4093">
        <w:rPr>
          <w:b/>
          <w:color w:val="000000"/>
        </w:rPr>
        <w:t>Obszar zdegradowany</w:t>
      </w:r>
      <w:r w:rsidRPr="005D4093">
        <w:rPr>
          <w:color w:val="000000"/>
        </w:rPr>
        <w:t xml:space="preserve"> - obszar, na którym zidentyfikowano stan kryzysowy. Dotyczy to obszarów miejskich i wiejskich. Obszar zdegradowany może być podzielony na podobszary, w tym podobszary nieposiadające ze sobą wspólnych granic pod warunkiem stwierdzenia sytuacji kryzysowej na każdym z podobszarów.</w:t>
      </w:r>
    </w:p>
    <w:p w14:paraId="1AD90ADA" w14:textId="77777777" w:rsidR="00A46C86" w:rsidRPr="005D4093" w:rsidRDefault="00A46C86" w:rsidP="00A46C86">
      <w:pPr>
        <w:spacing w:after="200" w:line="360" w:lineRule="auto"/>
        <w:jc w:val="both"/>
        <w:rPr>
          <w:color w:val="000000"/>
        </w:rPr>
      </w:pPr>
      <w:r w:rsidRPr="005D4093">
        <w:rPr>
          <w:b/>
          <w:color w:val="000000"/>
        </w:rPr>
        <w:t>Obszar rewitalizacji</w:t>
      </w:r>
      <w:r w:rsidRPr="005D4093">
        <w:rPr>
          <w:color w:val="000000"/>
        </w:rPr>
        <w:t xml:space="preserve"> - obszar obejmujący całość lub część obszaru zdegradowanego, cechującego się szczególną koncentracją negatywnych zjawisk, o których mowa w pkt. 2 ww. Wytycznych,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Pr>
          <w:color w:val="000000"/>
        </w:rPr>
        <w:t>Gminy</w:t>
      </w:r>
      <w:r w:rsidRPr="005D4093">
        <w:rPr>
          <w:color w:val="000000"/>
        </w:rPr>
        <w:t xml:space="preserve"> </w:t>
      </w:r>
      <w:r w:rsidRPr="005D4093">
        <w:rPr>
          <w:color w:val="000000"/>
        </w:rPr>
        <w:br/>
        <w:t xml:space="preserve">oraz zamieszkałych przez więcej niż 30% mieszkańców </w:t>
      </w:r>
      <w:r>
        <w:rPr>
          <w:color w:val="000000"/>
        </w:rPr>
        <w:t>Gminy</w:t>
      </w:r>
      <w:r w:rsidRPr="005D4093">
        <w:rPr>
          <w:color w:val="000000"/>
        </w:rPr>
        <w:t>.</w:t>
      </w:r>
      <w:r w:rsidRPr="005D4093">
        <w:rPr>
          <w:rStyle w:val="Odwoanieprzypisudolnego"/>
          <w:color w:val="000000"/>
        </w:rPr>
        <w:footnoteReference w:id="2"/>
      </w:r>
    </w:p>
    <w:p w14:paraId="138205C5" w14:textId="77777777" w:rsidR="00A46C86" w:rsidRPr="005D4093" w:rsidRDefault="00A46C86" w:rsidP="00A46C86">
      <w:pPr>
        <w:spacing w:after="200" w:line="360" w:lineRule="auto"/>
        <w:jc w:val="both"/>
        <w:rPr>
          <w:color w:val="000000"/>
        </w:rPr>
      </w:pPr>
      <w:r w:rsidRPr="005D4093">
        <w:rPr>
          <w:color w:val="000000"/>
        </w:rPr>
        <w:t xml:space="preserve">W procesie wyznaczania zasięgu obszaru zdegradowanego </w:t>
      </w:r>
      <w:r>
        <w:rPr>
          <w:color w:val="000000"/>
        </w:rPr>
        <w:t>Gminy</w:t>
      </w:r>
      <w:r w:rsidRPr="005D4093">
        <w:rPr>
          <w:color w:val="000000"/>
        </w:rPr>
        <w:t xml:space="preserve"> Chodel ujęto negatywne zjawiska charakteryzujące każdą ze sfer (społeczna, gospodarcza, przestrzenno-funkcjonalna, środowiskowa, techniczna), które dowodzą na istnienie stanu kryzysowego na danym terenie.</w:t>
      </w:r>
    </w:p>
    <w:p w14:paraId="7E240F5C" w14:textId="77777777" w:rsidR="00A46C86" w:rsidRPr="005D4093" w:rsidRDefault="00A46C86" w:rsidP="00A46C86">
      <w:pPr>
        <w:spacing w:after="200" w:line="360" w:lineRule="auto"/>
        <w:jc w:val="both"/>
        <w:rPr>
          <w:color w:val="000000"/>
        </w:rPr>
      </w:pPr>
      <w:r w:rsidRPr="005D4093">
        <w:rPr>
          <w:color w:val="000000"/>
        </w:rPr>
        <w:t xml:space="preserve">Na potrzeby opracowania diagnozy oraz zdefiniowania problemów obszar </w:t>
      </w:r>
      <w:r>
        <w:rPr>
          <w:color w:val="000000"/>
        </w:rPr>
        <w:t>Gminy</w:t>
      </w:r>
      <w:r w:rsidRPr="005D4093">
        <w:rPr>
          <w:color w:val="000000"/>
        </w:rPr>
        <w:t xml:space="preserve"> Chodel został podzielony na sołectwa – zgodnie z obowiązującym Statutem </w:t>
      </w:r>
      <w:r>
        <w:rPr>
          <w:color w:val="000000"/>
        </w:rPr>
        <w:t>Gminy</w:t>
      </w:r>
      <w:r w:rsidRPr="005D4093">
        <w:rPr>
          <w:color w:val="000000"/>
        </w:rPr>
        <w:t xml:space="preserve"> Chodel, w którym określono iż jednostkami pomocniczymi </w:t>
      </w:r>
      <w:r>
        <w:rPr>
          <w:color w:val="000000"/>
        </w:rPr>
        <w:t>Gminy</w:t>
      </w:r>
      <w:r w:rsidRPr="005D4093">
        <w:rPr>
          <w:color w:val="000000"/>
        </w:rPr>
        <w:t xml:space="preserve"> są sołectwa (Uchwała </w:t>
      </w:r>
      <w:r w:rsidRPr="005D4093">
        <w:rPr>
          <w:rFonts w:eastAsia="Times New Roman" w:cs="Arial"/>
          <w:lang w:eastAsia="pl-PL"/>
        </w:rPr>
        <w:t xml:space="preserve">Nr VII/47/2003 Rady </w:t>
      </w:r>
      <w:r>
        <w:rPr>
          <w:rFonts w:eastAsia="Times New Roman" w:cs="Arial"/>
          <w:lang w:eastAsia="pl-PL"/>
        </w:rPr>
        <w:t>Gminy</w:t>
      </w:r>
      <w:r w:rsidRPr="005D4093">
        <w:rPr>
          <w:rFonts w:eastAsia="Times New Roman" w:cs="Arial"/>
          <w:lang w:eastAsia="pl-PL"/>
        </w:rPr>
        <w:t xml:space="preserve"> Chodel  z dnia 3 czerwca 2003 r.</w:t>
      </w:r>
      <w:r w:rsidRPr="005D4093">
        <w:rPr>
          <w:color w:val="000000"/>
        </w:rPr>
        <w:t xml:space="preserve">). Zgodnie ze Statutem, w </w:t>
      </w:r>
      <w:r>
        <w:rPr>
          <w:color w:val="000000"/>
        </w:rPr>
        <w:t>Gminie</w:t>
      </w:r>
      <w:r w:rsidRPr="005D4093">
        <w:rPr>
          <w:color w:val="000000"/>
        </w:rPr>
        <w:t xml:space="preserve"> tworzy się następujące jednostki pomocnicze (sołectwa):</w:t>
      </w:r>
    </w:p>
    <w:p w14:paraId="486E307C"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Adelina.</w:t>
      </w:r>
    </w:p>
    <w:p w14:paraId="4646ECD3"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lastRenderedPageBreak/>
        <w:t>Antonówka.</w:t>
      </w:r>
    </w:p>
    <w:p w14:paraId="29F82415"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Budzyń.</w:t>
      </w:r>
    </w:p>
    <w:p w14:paraId="2F8D13C5"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Borów.</w:t>
      </w:r>
    </w:p>
    <w:p w14:paraId="523C33BF"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Borów-Kolonia.</w:t>
      </w:r>
    </w:p>
    <w:p w14:paraId="6A9A15A7"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Chodel.</w:t>
      </w:r>
    </w:p>
    <w:p w14:paraId="343D9DC2"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Godów.</w:t>
      </w:r>
    </w:p>
    <w:p w14:paraId="3AD9D925"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Grądy.</w:t>
      </w:r>
    </w:p>
    <w:p w14:paraId="526C26B9"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Granice.</w:t>
      </w:r>
    </w:p>
    <w:p w14:paraId="1A166F96"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Huta Borowska.</w:t>
      </w:r>
    </w:p>
    <w:p w14:paraId="69C381F1"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 xml:space="preserve">Jeżów. </w:t>
      </w:r>
    </w:p>
    <w:p w14:paraId="0C5CDA16"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Książ.</w:t>
      </w:r>
    </w:p>
    <w:p w14:paraId="6127482B"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Lipiny.</w:t>
      </w:r>
    </w:p>
    <w:p w14:paraId="3B089315"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Majdan Borowski.</w:t>
      </w:r>
    </w:p>
    <w:p w14:paraId="52FF50F6"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Osiny.</w:t>
      </w:r>
    </w:p>
    <w:p w14:paraId="27D1E062"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Przytyki.</w:t>
      </w:r>
    </w:p>
    <w:p w14:paraId="3999E279"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Radlin.</w:t>
      </w:r>
    </w:p>
    <w:p w14:paraId="5F9211C0"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 xml:space="preserve">Ratoszyn Pierwszy. </w:t>
      </w:r>
    </w:p>
    <w:p w14:paraId="01BFCBC5"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Ratoszyn Drugi.</w:t>
      </w:r>
    </w:p>
    <w:p w14:paraId="35F8EFF3"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Siewalka.</w:t>
      </w:r>
    </w:p>
    <w:p w14:paraId="2A1A1DA4"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 xml:space="preserve">Stasin. </w:t>
      </w:r>
    </w:p>
    <w:p w14:paraId="46EFD752"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Świdno.</w:t>
      </w:r>
    </w:p>
    <w:p w14:paraId="7A244E36"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Trzciniec.</w:t>
      </w:r>
    </w:p>
    <w:p w14:paraId="5DD95D42"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Zastawki.</w:t>
      </w:r>
    </w:p>
    <w:p w14:paraId="76DB9FB0" w14:textId="77777777" w:rsidR="00A46C86" w:rsidRPr="005D4093" w:rsidRDefault="00A46C86" w:rsidP="00907743">
      <w:pPr>
        <w:pStyle w:val="Akapitzlist"/>
        <w:numPr>
          <w:ilvl w:val="0"/>
          <w:numId w:val="11"/>
        </w:numPr>
        <w:spacing w:after="200" w:line="360" w:lineRule="auto"/>
        <w:jc w:val="both"/>
        <w:rPr>
          <w:rFonts w:cs="Times New Roman"/>
        </w:rPr>
      </w:pPr>
      <w:r w:rsidRPr="005D4093">
        <w:rPr>
          <w:rFonts w:cs="Times New Roman"/>
        </w:rPr>
        <w:t>Zosinek.</w:t>
      </w:r>
    </w:p>
    <w:p w14:paraId="628A26A9" w14:textId="67429145" w:rsidR="00A46C86" w:rsidRDefault="00A46C86" w:rsidP="00A46C86">
      <w:pPr>
        <w:spacing w:after="200" w:line="360" w:lineRule="auto"/>
        <w:jc w:val="both"/>
        <w:rPr>
          <w:color w:val="000000"/>
        </w:rPr>
      </w:pPr>
      <w:r w:rsidRPr="005D4093">
        <w:rPr>
          <w:color w:val="000000"/>
        </w:rPr>
        <w:t xml:space="preserve">Poniższa tabela przedstawia podstawowe dane dotyczące liczby mieszkańców oraz powierzchni poszczególnych sołectw do ogółu mieszkańców </w:t>
      </w:r>
      <w:r>
        <w:rPr>
          <w:color w:val="000000"/>
        </w:rPr>
        <w:t>Gminy</w:t>
      </w:r>
      <w:r w:rsidRPr="005D4093">
        <w:rPr>
          <w:color w:val="000000"/>
        </w:rPr>
        <w:t xml:space="preserve"> Chodel.</w:t>
      </w:r>
    </w:p>
    <w:p w14:paraId="7FCBFCD9" w14:textId="38869199" w:rsidR="00515313" w:rsidRDefault="00515313" w:rsidP="00A46C86">
      <w:pPr>
        <w:spacing w:after="200" w:line="360" w:lineRule="auto"/>
        <w:jc w:val="both"/>
        <w:rPr>
          <w:color w:val="000000"/>
        </w:rPr>
      </w:pPr>
    </w:p>
    <w:p w14:paraId="1D8C5E05" w14:textId="77777777" w:rsidR="00515313" w:rsidRPr="005D4093" w:rsidRDefault="00515313" w:rsidP="00A46C86">
      <w:pPr>
        <w:spacing w:after="200" w:line="360" w:lineRule="auto"/>
        <w:jc w:val="both"/>
        <w:rPr>
          <w:color w:val="000000"/>
        </w:rPr>
      </w:pPr>
    </w:p>
    <w:p w14:paraId="68FA07D2" w14:textId="4BF18473" w:rsidR="00A46C86" w:rsidRPr="005D4093" w:rsidRDefault="00A46C86" w:rsidP="00A46C86">
      <w:pPr>
        <w:pStyle w:val="Legenda"/>
        <w:spacing w:after="0"/>
        <w:rPr>
          <w:b/>
          <w:bCs/>
          <w:i w:val="0"/>
          <w:iCs w:val="0"/>
          <w:color w:val="732117" w:themeColor="accent2" w:themeShade="BF"/>
          <w:sz w:val="22"/>
          <w:szCs w:val="22"/>
        </w:rPr>
      </w:pPr>
      <w:bookmarkStart w:id="99" w:name="_Toc481322384"/>
      <w:r w:rsidRPr="005D4093">
        <w:rPr>
          <w:b/>
          <w:bCs/>
          <w:i w:val="0"/>
          <w:iCs w:val="0"/>
          <w:color w:val="732117" w:themeColor="accent2" w:themeShade="BF"/>
          <w:sz w:val="22"/>
          <w:szCs w:val="22"/>
        </w:rPr>
        <w:t xml:space="preserve">Tabela </w:t>
      </w:r>
      <w:r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41</w:t>
      </w:r>
      <w:r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mieszkańców oraz powierzchnia poszczególnych sołectw </w:t>
      </w:r>
      <w:r>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Chodel</w:t>
      </w:r>
      <w:bookmarkEnd w:id="99"/>
    </w:p>
    <w:tbl>
      <w:tblPr>
        <w:tblStyle w:val="Tabelasiatki4akcent21"/>
        <w:tblpPr w:leftFromText="141" w:rightFromText="141" w:bottomFromText="200"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43"/>
        <w:gridCol w:w="2417"/>
        <w:gridCol w:w="1555"/>
        <w:gridCol w:w="1323"/>
        <w:gridCol w:w="1470"/>
        <w:gridCol w:w="1464"/>
      </w:tblGrid>
      <w:tr w:rsidR="00A46C86" w:rsidRPr="005D4093" w14:paraId="24276B0E" w14:textId="77777777" w:rsidTr="005732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2"/>
            <w:tcBorders>
              <w:bottom w:val="single" w:sz="4" w:space="0" w:color="DE6A5C" w:themeColor="accent2" w:themeTint="99"/>
              <w:right w:val="single" w:sz="4" w:space="0" w:color="FFFFFF" w:themeColor="background1"/>
            </w:tcBorders>
            <w:vAlign w:val="center"/>
            <w:hideMark/>
          </w:tcPr>
          <w:p w14:paraId="5B0AE8BE" w14:textId="77777777" w:rsidR="00A46C86" w:rsidRPr="005D4093" w:rsidRDefault="00A46C86" w:rsidP="00573230">
            <w:pPr>
              <w:jc w:val="center"/>
              <w:rPr>
                <w:rFonts w:eastAsia="Calibri" w:cs="Times New Roman"/>
                <w:b w:val="0"/>
                <w:bCs w:val="0"/>
                <w:sz w:val="18"/>
                <w:szCs w:val="18"/>
              </w:rPr>
            </w:pPr>
            <w:r w:rsidRPr="005D4093">
              <w:rPr>
                <w:sz w:val="18"/>
                <w:szCs w:val="18"/>
              </w:rPr>
              <w:t>Wyszczególnienie (sołectwo)</w:t>
            </w:r>
          </w:p>
        </w:tc>
        <w:tc>
          <w:tcPr>
            <w:tcW w:w="857"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14:paraId="4C8F989D"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Liczba osób</w:t>
            </w:r>
          </w:p>
        </w:tc>
        <w:tc>
          <w:tcPr>
            <w:tcW w:w="729" w:type="pct"/>
            <w:tcBorders>
              <w:left w:val="single" w:sz="4" w:space="0" w:color="FFFFFF" w:themeColor="background1"/>
              <w:bottom w:val="single" w:sz="4" w:space="0" w:color="DE6A5C" w:themeColor="accent2" w:themeTint="99"/>
              <w:right w:val="single" w:sz="4" w:space="0" w:color="FFFFFF" w:themeColor="background1"/>
            </w:tcBorders>
            <w:vAlign w:val="center"/>
          </w:tcPr>
          <w:p w14:paraId="3BDEA5D6"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 do ogółu mieszkańców</w:t>
            </w:r>
          </w:p>
        </w:tc>
        <w:tc>
          <w:tcPr>
            <w:tcW w:w="810" w:type="pct"/>
            <w:tcBorders>
              <w:left w:val="single" w:sz="4" w:space="0" w:color="FFFFFF" w:themeColor="background1"/>
              <w:bottom w:val="single" w:sz="4" w:space="0" w:color="DE6A5C" w:themeColor="accent2" w:themeTint="99"/>
              <w:right w:val="single" w:sz="4" w:space="0" w:color="FFFFFF" w:themeColor="background1"/>
            </w:tcBorders>
            <w:vAlign w:val="center"/>
          </w:tcPr>
          <w:p w14:paraId="678CE4AC"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Powierzchnia poszczególnych sołectw (km</w:t>
            </w:r>
            <w:r w:rsidRPr="005D4093">
              <w:rPr>
                <w:sz w:val="18"/>
                <w:szCs w:val="18"/>
                <w:vertAlign w:val="superscript"/>
              </w:rPr>
              <w:t>2</w:t>
            </w:r>
            <w:r w:rsidRPr="005D4093">
              <w:rPr>
                <w:sz w:val="18"/>
                <w:szCs w:val="18"/>
              </w:rPr>
              <w:t>)</w:t>
            </w:r>
          </w:p>
        </w:tc>
        <w:tc>
          <w:tcPr>
            <w:tcW w:w="808" w:type="pct"/>
            <w:tcBorders>
              <w:left w:val="single" w:sz="4" w:space="0" w:color="FFFFFF" w:themeColor="background1"/>
              <w:bottom w:val="single" w:sz="4" w:space="0" w:color="DE6A5C" w:themeColor="accent2" w:themeTint="99"/>
            </w:tcBorders>
            <w:vAlign w:val="center"/>
          </w:tcPr>
          <w:p w14:paraId="232D83D6"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 xml:space="preserve">% udział powierzchni sołectwa w powierzchni </w:t>
            </w:r>
            <w:r>
              <w:rPr>
                <w:sz w:val="18"/>
                <w:szCs w:val="18"/>
              </w:rPr>
              <w:t>Gminy</w:t>
            </w:r>
            <w:r w:rsidRPr="005D4093">
              <w:rPr>
                <w:sz w:val="18"/>
                <w:szCs w:val="18"/>
              </w:rPr>
              <w:t xml:space="preserve"> ogółem</w:t>
            </w:r>
          </w:p>
        </w:tc>
      </w:tr>
      <w:tr w:rsidR="00A46C86" w:rsidRPr="005D4093" w14:paraId="0DA1AEF2"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tcBorders>
              <w:top w:val="single" w:sz="4" w:space="0" w:color="DE6A5C" w:themeColor="accent2" w:themeTint="99"/>
            </w:tcBorders>
            <w:vAlign w:val="center"/>
            <w:hideMark/>
          </w:tcPr>
          <w:p w14:paraId="1742C869"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lastRenderedPageBreak/>
              <w:t>1</w:t>
            </w:r>
          </w:p>
        </w:tc>
        <w:tc>
          <w:tcPr>
            <w:tcW w:w="1332" w:type="pct"/>
            <w:tcBorders>
              <w:top w:val="single" w:sz="4" w:space="0" w:color="DE6A5C" w:themeColor="accent2" w:themeTint="99"/>
            </w:tcBorders>
            <w:vAlign w:val="center"/>
            <w:hideMark/>
          </w:tcPr>
          <w:p w14:paraId="780F3331"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Adelina</w:t>
            </w:r>
          </w:p>
        </w:tc>
        <w:tc>
          <w:tcPr>
            <w:tcW w:w="857" w:type="pct"/>
            <w:tcBorders>
              <w:top w:val="single" w:sz="4" w:space="0" w:color="DE6A5C" w:themeColor="accent2" w:themeTint="99"/>
            </w:tcBorders>
            <w:vAlign w:val="center"/>
          </w:tcPr>
          <w:p w14:paraId="7A2BD0D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138</w:t>
            </w:r>
          </w:p>
        </w:tc>
        <w:tc>
          <w:tcPr>
            <w:tcW w:w="729" w:type="pct"/>
            <w:tcBorders>
              <w:top w:val="single" w:sz="4" w:space="0" w:color="DE6A5C" w:themeColor="accent2" w:themeTint="99"/>
            </w:tcBorders>
            <w:vAlign w:val="center"/>
          </w:tcPr>
          <w:p w14:paraId="7DF7B3A0"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2,04%</w:t>
            </w:r>
          </w:p>
        </w:tc>
        <w:tc>
          <w:tcPr>
            <w:tcW w:w="810" w:type="pct"/>
            <w:tcBorders>
              <w:top w:val="single" w:sz="4" w:space="0" w:color="DE6A5C" w:themeColor="accent2" w:themeTint="99"/>
            </w:tcBorders>
            <w:vAlign w:val="center"/>
          </w:tcPr>
          <w:p w14:paraId="22B2F424"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2,48</w:t>
            </w:r>
          </w:p>
        </w:tc>
        <w:tc>
          <w:tcPr>
            <w:tcW w:w="808" w:type="pct"/>
            <w:tcBorders>
              <w:top w:val="single" w:sz="4" w:space="0" w:color="DE6A5C" w:themeColor="accent2" w:themeTint="99"/>
            </w:tcBorders>
            <w:vAlign w:val="center"/>
          </w:tcPr>
          <w:p w14:paraId="464CDC0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2,32%</w:t>
            </w:r>
          </w:p>
        </w:tc>
      </w:tr>
      <w:tr w:rsidR="00A46C86" w:rsidRPr="005D4093" w14:paraId="77B900BF"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0EC12873"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w:t>
            </w:r>
          </w:p>
        </w:tc>
        <w:tc>
          <w:tcPr>
            <w:tcW w:w="1332" w:type="pct"/>
            <w:vAlign w:val="center"/>
          </w:tcPr>
          <w:p w14:paraId="23396F8A"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Antonówka</w:t>
            </w:r>
          </w:p>
        </w:tc>
        <w:tc>
          <w:tcPr>
            <w:tcW w:w="857" w:type="pct"/>
            <w:vAlign w:val="center"/>
          </w:tcPr>
          <w:p w14:paraId="6D78B79A"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91</w:t>
            </w:r>
          </w:p>
        </w:tc>
        <w:tc>
          <w:tcPr>
            <w:tcW w:w="729" w:type="pct"/>
            <w:vAlign w:val="center"/>
          </w:tcPr>
          <w:p w14:paraId="4B28912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1,35%</w:t>
            </w:r>
          </w:p>
        </w:tc>
        <w:tc>
          <w:tcPr>
            <w:tcW w:w="810" w:type="pct"/>
            <w:vAlign w:val="center"/>
          </w:tcPr>
          <w:p w14:paraId="6E56132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2,11</w:t>
            </w:r>
          </w:p>
        </w:tc>
        <w:tc>
          <w:tcPr>
            <w:tcW w:w="808" w:type="pct"/>
            <w:vAlign w:val="center"/>
          </w:tcPr>
          <w:p w14:paraId="7728EA7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1,97%</w:t>
            </w:r>
          </w:p>
        </w:tc>
      </w:tr>
      <w:tr w:rsidR="00A46C86" w:rsidRPr="005D4093" w14:paraId="1C736C73"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0F5E8DE9"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3</w:t>
            </w:r>
          </w:p>
        </w:tc>
        <w:tc>
          <w:tcPr>
            <w:tcW w:w="1332" w:type="pct"/>
            <w:vAlign w:val="center"/>
          </w:tcPr>
          <w:p w14:paraId="3976D420"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Borów</w:t>
            </w:r>
          </w:p>
        </w:tc>
        <w:tc>
          <w:tcPr>
            <w:tcW w:w="857" w:type="pct"/>
            <w:vAlign w:val="center"/>
          </w:tcPr>
          <w:p w14:paraId="1EB4971C"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141</w:t>
            </w:r>
          </w:p>
        </w:tc>
        <w:tc>
          <w:tcPr>
            <w:tcW w:w="729" w:type="pct"/>
            <w:vAlign w:val="center"/>
          </w:tcPr>
          <w:p w14:paraId="1115CB9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2,09%</w:t>
            </w:r>
          </w:p>
        </w:tc>
        <w:tc>
          <w:tcPr>
            <w:tcW w:w="810" w:type="pct"/>
            <w:vAlign w:val="center"/>
          </w:tcPr>
          <w:p w14:paraId="0C301F19"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3,65</w:t>
            </w:r>
          </w:p>
        </w:tc>
        <w:tc>
          <w:tcPr>
            <w:tcW w:w="808" w:type="pct"/>
            <w:vAlign w:val="center"/>
          </w:tcPr>
          <w:p w14:paraId="2D25C140"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3,41%</w:t>
            </w:r>
          </w:p>
        </w:tc>
      </w:tr>
      <w:tr w:rsidR="00A46C86" w:rsidRPr="005D4093" w14:paraId="6C45A3D1"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13143419"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4</w:t>
            </w:r>
          </w:p>
        </w:tc>
        <w:tc>
          <w:tcPr>
            <w:tcW w:w="1332" w:type="pct"/>
            <w:vAlign w:val="center"/>
            <w:hideMark/>
          </w:tcPr>
          <w:p w14:paraId="091F5F07"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Borów - Kolonia</w:t>
            </w:r>
          </w:p>
        </w:tc>
        <w:tc>
          <w:tcPr>
            <w:tcW w:w="857" w:type="pct"/>
            <w:vAlign w:val="center"/>
          </w:tcPr>
          <w:p w14:paraId="138D4F03"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D4093">
              <w:rPr>
                <w:rFonts w:eastAsia="Calibri"/>
                <w:sz w:val="18"/>
                <w:szCs w:val="18"/>
              </w:rPr>
              <w:t>233</w:t>
            </w:r>
          </w:p>
        </w:tc>
        <w:tc>
          <w:tcPr>
            <w:tcW w:w="729" w:type="pct"/>
            <w:vAlign w:val="center"/>
          </w:tcPr>
          <w:p w14:paraId="2F1CD3C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3,45%</w:t>
            </w:r>
          </w:p>
        </w:tc>
        <w:tc>
          <w:tcPr>
            <w:tcW w:w="810" w:type="pct"/>
            <w:vAlign w:val="center"/>
          </w:tcPr>
          <w:p w14:paraId="7FF60B4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7,33</w:t>
            </w:r>
          </w:p>
        </w:tc>
        <w:tc>
          <w:tcPr>
            <w:tcW w:w="808" w:type="pct"/>
            <w:vAlign w:val="center"/>
          </w:tcPr>
          <w:p w14:paraId="1D1C932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6,85%</w:t>
            </w:r>
          </w:p>
        </w:tc>
      </w:tr>
      <w:tr w:rsidR="00A46C86" w:rsidRPr="005D4093" w14:paraId="2D6FEAA7"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46AA7DAA"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5</w:t>
            </w:r>
          </w:p>
        </w:tc>
        <w:tc>
          <w:tcPr>
            <w:tcW w:w="1332" w:type="pct"/>
            <w:vAlign w:val="center"/>
            <w:hideMark/>
          </w:tcPr>
          <w:p w14:paraId="15A3BC9A"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Budzyń</w:t>
            </w:r>
          </w:p>
        </w:tc>
        <w:tc>
          <w:tcPr>
            <w:tcW w:w="857" w:type="pct"/>
            <w:vAlign w:val="center"/>
          </w:tcPr>
          <w:p w14:paraId="45870B4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D4093">
              <w:rPr>
                <w:rFonts w:eastAsia="Calibri"/>
                <w:sz w:val="18"/>
                <w:szCs w:val="18"/>
              </w:rPr>
              <w:t>97</w:t>
            </w:r>
          </w:p>
        </w:tc>
        <w:tc>
          <w:tcPr>
            <w:tcW w:w="729" w:type="pct"/>
            <w:vAlign w:val="center"/>
          </w:tcPr>
          <w:p w14:paraId="68C79600"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1,44%</w:t>
            </w:r>
          </w:p>
        </w:tc>
        <w:tc>
          <w:tcPr>
            <w:tcW w:w="810" w:type="pct"/>
            <w:vAlign w:val="center"/>
          </w:tcPr>
          <w:p w14:paraId="4BD2729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1,9</w:t>
            </w:r>
          </w:p>
        </w:tc>
        <w:tc>
          <w:tcPr>
            <w:tcW w:w="808" w:type="pct"/>
            <w:vAlign w:val="center"/>
          </w:tcPr>
          <w:p w14:paraId="6382D69B"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1,78%</w:t>
            </w:r>
          </w:p>
        </w:tc>
      </w:tr>
      <w:tr w:rsidR="00A46C86" w:rsidRPr="005D4093" w14:paraId="23485696"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3989C330" w14:textId="77777777" w:rsidR="00A46C86" w:rsidRPr="005D4093" w:rsidRDefault="00A46C86" w:rsidP="00573230">
            <w:pPr>
              <w:pStyle w:val="zawartotabeli"/>
              <w:snapToGrid w:val="0"/>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6</w:t>
            </w:r>
          </w:p>
        </w:tc>
        <w:tc>
          <w:tcPr>
            <w:tcW w:w="1332" w:type="pct"/>
            <w:vAlign w:val="center"/>
            <w:hideMark/>
          </w:tcPr>
          <w:p w14:paraId="7511DCF4" w14:textId="77777777" w:rsidR="00A46C86" w:rsidRPr="005D4093" w:rsidRDefault="00A46C86" w:rsidP="00573230">
            <w:pPr>
              <w:pStyle w:val="zawartotabeli"/>
              <w:snapToGrid w:val="0"/>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Chodel</w:t>
            </w:r>
          </w:p>
        </w:tc>
        <w:tc>
          <w:tcPr>
            <w:tcW w:w="857" w:type="pct"/>
            <w:vAlign w:val="center"/>
          </w:tcPr>
          <w:p w14:paraId="495678A6"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1404</w:t>
            </w:r>
          </w:p>
        </w:tc>
        <w:tc>
          <w:tcPr>
            <w:tcW w:w="729" w:type="pct"/>
            <w:vAlign w:val="center"/>
          </w:tcPr>
          <w:p w14:paraId="155F4376"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20,79%</w:t>
            </w:r>
          </w:p>
        </w:tc>
        <w:tc>
          <w:tcPr>
            <w:tcW w:w="810" w:type="pct"/>
            <w:vAlign w:val="center"/>
          </w:tcPr>
          <w:p w14:paraId="02ABC077"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10,24</w:t>
            </w:r>
          </w:p>
        </w:tc>
        <w:tc>
          <w:tcPr>
            <w:tcW w:w="808" w:type="pct"/>
            <w:vAlign w:val="center"/>
          </w:tcPr>
          <w:p w14:paraId="12034A5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9,57%</w:t>
            </w:r>
          </w:p>
        </w:tc>
      </w:tr>
      <w:tr w:rsidR="00A46C86" w:rsidRPr="005D4093" w14:paraId="6B3F70B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292E7496"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7</w:t>
            </w:r>
          </w:p>
        </w:tc>
        <w:tc>
          <w:tcPr>
            <w:tcW w:w="1332" w:type="pct"/>
            <w:vAlign w:val="center"/>
          </w:tcPr>
          <w:p w14:paraId="763B6BE4"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Godów</w:t>
            </w:r>
          </w:p>
        </w:tc>
        <w:tc>
          <w:tcPr>
            <w:tcW w:w="857" w:type="pct"/>
            <w:vAlign w:val="center"/>
          </w:tcPr>
          <w:p w14:paraId="60A6FC04"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424</w:t>
            </w:r>
          </w:p>
        </w:tc>
        <w:tc>
          <w:tcPr>
            <w:tcW w:w="729" w:type="pct"/>
            <w:vAlign w:val="center"/>
          </w:tcPr>
          <w:p w14:paraId="011F1EC4"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6,28%</w:t>
            </w:r>
          </w:p>
        </w:tc>
        <w:tc>
          <w:tcPr>
            <w:tcW w:w="810" w:type="pct"/>
            <w:vAlign w:val="center"/>
          </w:tcPr>
          <w:p w14:paraId="21EBFB9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8,07</w:t>
            </w:r>
          </w:p>
        </w:tc>
        <w:tc>
          <w:tcPr>
            <w:tcW w:w="808" w:type="pct"/>
            <w:vAlign w:val="center"/>
          </w:tcPr>
          <w:p w14:paraId="752017D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7,54%</w:t>
            </w:r>
          </w:p>
        </w:tc>
      </w:tr>
      <w:tr w:rsidR="00A46C86" w:rsidRPr="005D4093" w14:paraId="0EEEC22D"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7BD47B17"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8</w:t>
            </w:r>
          </w:p>
        </w:tc>
        <w:tc>
          <w:tcPr>
            <w:tcW w:w="1332" w:type="pct"/>
            <w:vAlign w:val="center"/>
            <w:hideMark/>
          </w:tcPr>
          <w:p w14:paraId="2183145F"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Granice</w:t>
            </w:r>
          </w:p>
        </w:tc>
        <w:tc>
          <w:tcPr>
            <w:tcW w:w="857" w:type="pct"/>
            <w:vAlign w:val="center"/>
          </w:tcPr>
          <w:p w14:paraId="3CB1537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603</w:t>
            </w:r>
          </w:p>
        </w:tc>
        <w:tc>
          <w:tcPr>
            <w:tcW w:w="729" w:type="pct"/>
            <w:vAlign w:val="center"/>
          </w:tcPr>
          <w:p w14:paraId="79DB8C43"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8,93%</w:t>
            </w:r>
          </w:p>
        </w:tc>
        <w:tc>
          <w:tcPr>
            <w:tcW w:w="810" w:type="pct"/>
            <w:vAlign w:val="center"/>
          </w:tcPr>
          <w:p w14:paraId="76A0E198"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7,93</w:t>
            </w:r>
          </w:p>
        </w:tc>
        <w:tc>
          <w:tcPr>
            <w:tcW w:w="808" w:type="pct"/>
            <w:vAlign w:val="center"/>
          </w:tcPr>
          <w:p w14:paraId="14FB7CC8"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7,41%</w:t>
            </w:r>
          </w:p>
        </w:tc>
      </w:tr>
      <w:tr w:rsidR="00A46C86" w:rsidRPr="005D4093" w14:paraId="122D2143"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789BF0B1"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9</w:t>
            </w:r>
          </w:p>
        </w:tc>
        <w:tc>
          <w:tcPr>
            <w:tcW w:w="1332" w:type="pct"/>
            <w:vAlign w:val="center"/>
          </w:tcPr>
          <w:p w14:paraId="116DA6EC"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Grądy</w:t>
            </w:r>
          </w:p>
        </w:tc>
        <w:tc>
          <w:tcPr>
            <w:tcW w:w="857" w:type="pct"/>
            <w:vAlign w:val="center"/>
          </w:tcPr>
          <w:p w14:paraId="36A95F8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184</w:t>
            </w:r>
          </w:p>
        </w:tc>
        <w:tc>
          <w:tcPr>
            <w:tcW w:w="729" w:type="pct"/>
            <w:vAlign w:val="center"/>
          </w:tcPr>
          <w:p w14:paraId="1AC1EBC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2,73%</w:t>
            </w:r>
          </w:p>
        </w:tc>
        <w:tc>
          <w:tcPr>
            <w:tcW w:w="810" w:type="pct"/>
            <w:vAlign w:val="center"/>
          </w:tcPr>
          <w:p w14:paraId="1C7ED3D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2,64</w:t>
            </w:r>
          </w:p>
        </w:tc>
        <w:tc>
          <w:tcPr>
            <w:tcW w:w="808" w:type="pct"/>
            <w:vAlign w:val="center"/>
          </w:tcPr>
          <w:p w14:paraId="4891887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2,47%</w:t>
            </w:r>
          </w:p>
        </w:tc>
      </w:tr>
      <w:tr w:rsidR="00A46C86" w:rsidRPr="005D4093" w14:paraId="0D157D6E"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6861CD9F"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10</w:t>
            </w:r>
          </w:p>
        </w:tc>
        <w:tc>
          <w:tcPr>
            <w:tcW w:w="1332" w:type="pct"/>
            <w:vAlign w:val="center"/>
            <w:hideMark/>
          </w:tcPr>
          <w:p w14:paraId="0B1A3524"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Huta Borowska</w:t>
            </w:r>
          </w:p>
        </w:tc>
        <w:tc>
          <w:tcPr>
            <w:tcW w:w="857" w:type="pct"/>
            <w:vAlign w:val="center"/>
          </w:tcPr>
          <w:p w14:paraId="07755A88"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53</w:t>
            </w:r>
          </w:p>
        </w:tc>
        <w:tc>
          <w:tcPr>
            <w:tcW w:w="729" w:type="pct"/>
            <w:vAlign w:val="center"/>
          </w:tcPr>
          <w:p w14:paraId="3C1ECC9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0,78%</w:t>
            </w:r>
          </w:p>
        </w:tc>
        <w:tc>
          <w:tcPr>
            <w:tcW w:w="810" w:type="pct"/>
            <w:vAlign w:val="center"/>
          </w:tcPr>
          <w:p w14:paraId="049B13F3"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1,66</w:t>
            </w:r>
          </w:p>
        </w:tc>
        <w:tc>
          <w:tcPr>
            <w:tcW w:w="808" w:type="pct"/>
            <w:vAlign w:val="center"/>
          </w:tcPr>
          <w:p w14:paraId="4C58FE0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1,55%</w:t>
            </w:r>
          </w:p>
        </w:tc>
      </w:tr>
      <w:tr w:rsidR="00A46C86" w:rsidRPr="005D4093" w14:paraId="06EC4860"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0C798B41"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11</w:t>
            </w:r>
          </w:p>
        </w:tc>
        <w:tc>
          <w:tcPr>
            <w:tcW w:w="1332" w:type="pct"/>
            <w:vAlign w:val="center"/>
          </w:tcPr>
          <w:p w14:paraId="2DDFE91F"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Jeżów</w:t>
            </w:r>
          </w:p>
        </w:tc>
        <w:tc>
          <w:tcPr>
            <w:tcW w:w="857" w:type="pct"/>
            <w:vAlign w:val="center"/>
          </w:tcPr>
          <w:p w14:paraId="01FF200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222</w:t>
            </w:r>
          </w:p>
        </w:tc>
        <w:tc>
          <w:tcPr>
            <w:tcW w:w="729" w:type="pct"/>
            <w:vAlign w:val="center"/>
          </w:tcPr>
          <w:p w14:paraId="337D921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3,29%</w:t>
            </w:r>
          </w:p>
        </w:tc>
        <w:tc>
          <w:tcPr>
            <w:tcW w:w="810" w:type="pct"/>
            <w:vAlign w:val="center"/>
          </w:tcPr>
          <w:p w14:paraId="735AC13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4,54</w:t>
            </w:r>
          </w:p>
        </w:tc>
        <w:tc>
          <w:tcPr>
            <w:tcW w:w="808" w:type="pct"/>
            <w:vAlign w:val="center"/>
          </w:tcPr>
          <w:p w14:paraId="7BB26C29"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4,24%</w:t>
            </w:r>
          </w:p>
        </w:tc>
      </w:tr>
      <w:tr w:rsidR="00A46C86" w:rsidRPr="005D4093" w14:paraId="23AAB2FD"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31A13882"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12</w:t>
            </w:r>
          </w:p>
        </w:tc>
        <w:tc>
          <w:tcPr>
            <w:tcW w:w="1332" w:type="pct"/>
            <w:vAlign w:val="center"/>
          </w:tcPr>
          <w:p w14:paraId="11019E75"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Zastawki</w:t>
            </w:r>
          </w:p>
        </w:tc>
        <w:tc>
          <w:tcPr>
            <w:tcW w:w="857" w:type="pct"/>
            <w:vAlign w:val="center"/>
          </w:tcPr>
          <w:p w14:paraId="0628B01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165</w:t>
            </w:r>
          </w:p>
        </w:tc>
        <w:tc>
          <w:tcPr>
            <w:tcW w:w="729" w:type="pct"/>
            <w:vAlign w:val="center"/>
          </w:tcPr>
          <w:p w14:paraId="61F7538A"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2,44%</w:t>
            </w:r>
          </w:p>
        </w:tc>
        <w:tc>
          <w:tcPr>
            <w:tcW w:w="810" w:type="pct"/>
            <w:vAlign w:val="center"/>
          </w:tcPr>
          <w:p w14:paraId="684CCD6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w:t>
            </w:r>
          </w:p>
        </w:tc>
        <w:tc>
          <w:tcPr>
            <w:tcW w:w="808" w:type="pct"/>
            <w:vAlign w:val="center"/>
          </w:tcPr>
          <w:p w14:paraId="6570639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2,24%</w:t>
            </w:r>
          </w:p>
        </w:tc>
      </w:tr>
      <w:tr w:rsidR="00A46C86" w:rsidRPr="005D4093" w14:paraId="327CE55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66A160C9"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13</w:t>
            </w:r>
          </w:p>
        </w:tc>
        <w:tc>
          <w:tcPr>
            <w:tcW w:w="1332" w:type="pct"/>
            <w:vAlign w:val="center"/>
            <w:hideMark/>
          </w:tcPr>
          <w:p w14:paraId="580AE6CB"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Książ</w:t>
            </w:r>
          </w:p>
        </w:tc>
        <w:tc>
          <w:tcPr>
            <w:tcW w:w="857" w:type="pct"/>
            <w:vAlign w:val="center"/>
          </w:tcPr>
          <w:p w14:paraId="3544E98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44</w:t>
            </w:r>
          </w:p>
        </w:tc>
        <w:tc>
          <w:tcPr>
            <w:tcW w:w="729" w:type="pct"/>
            <w:vAlign w:val="center"/>
          </w:tcPr>
          <w:p w14:paraId="2FC02D4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0,65%</w:t>
            </w:r>
          </w:p>
        </w:tc>
        <w:tc>
          <w:tcPr>
            <w:tcW w:w="810" w:type="pct"/>
            <w:vAlign w:val="center"/>
          </w:tcPr>
          <w:p w14:paraId="7A959D9C"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1,47</w:t>
            </w:r>
          </w:p>
        </w:tc>
        <w:tc>
          <w:tcPr>
            <w:tcW w:w="808" w:type="pct"/>
            <w:vAlign w:val="center"/>
          </w:tcPr>
          <w:p w14:paraId="58CC58F0"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1,37%</w:t>
            </w:r>
          </w:p>
        </w:tc>
      </w:tr>
      <w:tr w:rsidR="00A46C86" w:rsidRPr="005D4093" w14:paraId="7E7C0047"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7C777254"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14</w:t>
            </w:r>
          </w:p>
        </w:tc>
        <w:tc>
          <w:tcPr>
            <w:tcW w:w="1332" w:type="pct"/>
            <w:vAlign w:val="center"/>
          </w:tcPr>
          <w:p w14:paraId="0D69E90B"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Lipiny</w:t>
            </w:r>
          </w:p>
        </w:tc>
        <w:tc>
          <w:tcPr>
            <w:tcW w:w="857" w:type="pct"/>
            <w:vAlign w:val="center"/>
          </w:tcPr>
          <w:p w14:paraId="331E0D7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120</w:t>
            </w:r>
          </w:p>
        </w:tc>
        <w:tc>
          <w:tcPr>
            <w:tcW w:w="729" w:type="pct"/>
            <w:vAlign w:val="center"/>
          </w:tcPr>
          <w:p w14:paraId="22F71FC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1,78%</w:t>
            </w:r>
          </w:p>
        </w:tc>
        <w:tc>
          <w:tcPr>
            <w:tcW w:w="810" w:type="pct"/>
            <w:vAlign w:val="center"/>
          </w:tcPr>
          <w:p w14:paraId="7D8A690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1,71</w:t>
            </w:r>
          </w:p>
        </w:tc>
        <w:tc>
          <w:tcPr>
            <w:tcW w:w="808" w:type="pct"/>
            <w:vAlign w:val="center"/>
          </w:tcPr>
          <w:p w14:paraId="41EB648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1,60%</w:t>
            </w:r>
          </w:p>
        </w:tc>
      </w:tr>
      <w:tr w:rsidR="00A46C86" w:rsidRPr="005D4093" w14:paraId="0774EA7A"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7623AC4F"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15</w:t>
            </w:r>
          </w:p>
        </w:tc>
        <w:tc>
          <w:tcPr>
            <w:tcW w:w="1332" w:type="pct"/>
            <w:vAlign w:val="center"/>
          </w:tcPr>
          <w:p w14:paraId="5196511A"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Majdan Borowski</w:t>
            </w:r>
          </w:p>
        </w:tc>
        <w:tc>
          <w:tcPr>
            <w:tcW w:w="857" w:type="pct"/>
            <w:vAlign w:val="center"/>
          </w:tcPr>
          <w:p w14:paraId="0EB23CC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70</w:t>
            </w:r>
          </w:p>
        </w:tc>
        <w:tc>
          <w:tcPr>
            <w:tcW w:w="729" w:type="pct"/>
            <w:vAlign w:val="center"/>
          </w:tcPr>
          <w:p w14:paraId="66D221BD"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1,04%</w:t>
            </w:r>
          </w:p>
        </w:tc>
        <w:tc>
          <w:tcPr>
            <w:tcW w:w="810" w:type="pct"/>
            <w:vAlign w:val="center"/>
          </w:tcPr>
          <w:p w14:paraId="2665372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1,89</w:t>
            </w:r>
          </w:p>
        </w:tc>
        <w:tc>
          <w:tcPr>
            <w:tcW w:w="808" w:type="pct"/>
            <w:vAlign w:val="center"/>
          </w:tcPr>
          <w:p w14:paraId="14010DA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1,77%</w:t>
            </w:r>
          </w:p>
        </w:tc>
      </w:tr>
      <w:tr w:rsidR="00A46C86" w:rsidRPr="005D4093" w14:paraId="64EAF6B3"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2B541001"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16</w:t>
            </w:r>
          </w:p>
        </w:tc>
        <w:tc>
          <w:tcPr>
            <w:tcW w:w="1332" w:type="pct"/>
            <w:vAlign w:val="center"/>
            <w:hideMark/>
          </w:tcPr>
          <w:p w14:paraId="52F6CD5B"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Osiny</w:t>
            </w:r>
          </w:p>
        </w:tc>
        <w:tc>
          <w:tcPr>
            <w:tcW w:w="857" w:type="pct"/>
            <w:vAlign w:val="center"/>
          </w:tcPr>
          <w:p w14:paraId="6130F17A"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190</w:t>
            </w:r>
          </w:p>
        </w:tc>
        <w:tc>
          <w:tcPr>
            <w:tcW w:w="729" w:type="pct"/>
            <w:vAlign w:val="center"/>
          </w:tcPr>
          <w:p w14:paraId="2DACB1D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2,81%</w:t>
            </w:r>
          </w:p>
        </w:tc>
        <w:tc>
          <w:tcPr>
            <w:tcW w:w="810" w:type="pct"/>
            <w:vAlign w:val="center"/>
          </w:tcPr>
          <w:p w14:paraId="553004E9"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7,59</w:t>
            </w:r>
          </w:p>
        </w:tc>
        <w:tc>
          <w:tcPr>
            <w:tcW w:w="808" w:type="pct"/>
            <w:vAlign w:val="center"/>
          </w:tcPr>
          <w:p w14:paraId="2E393D21"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7,09%</w:t>
            </w:r>
          </w:p>
        </w:tc>
      </w:tr>
      <w:tr w:rsidR="00A46C86" w:rsidRPr="005D4093" w14:paraId="554B91E0"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25071775"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17</w:t>
            </w:r>
          </w:p>
        </w:tc>
        <w:tc>
          <w:tcPr>
            <w:tcW w:w="1332" w:type="pct"/>
            <w:vAlign w:val="center"/>
            <w:hideMark/>
          </w:tcPr>
          <w:p w14:paraId="1C1BA299"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Radlin</w:t>
            </w:r>
          </w:p>
        </w:tc>
        <w:tc>
          <w:tcPr>
            <w:tcW w:w="857" w:type="pct"/>
            <w:vAlign w:val="center"/>
          </w:tcPr>
          <w:p w14:paraId="6B3978C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361</w:t>
            </w:r>
          </w:p>
        </w:tc>
        <w:tc>
          <w:tcPr>
            <w:tcW w:w="729" w:type="pct"/>
            <w:vAlign w:val="center"/>
          </w:tcPr>
          <w:p w14:paraId="16DC840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5,35%</w:t>
            </w:r>
          </w:p>
        </w:tc>
        <w:tc>
          <w:tcPr>
            <w:tcW w:w="810" w:type="pct"/>
            <w:vAlign w:val="center"/>
          </w:tcPr>
          <w:p w14:paraId="24C0D5E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10,76</w:t>
            </w:r>
          </w:p>
        </w:tc>
        <w:tc>
          <w:tcPr>
            <w:tcW w:w="808" w:type="pct"/>
            <w:vAlign w:val="center"/>
          </w:tcPr>
          <w:p w14:paraId="14DBF4D0"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10,06%</w:t>
            </w:r>
          </w:p>
        </w:tc>
      </w:tr>
      <w:tr w:rsidR="00A46C86" w:rsidRPr="005D4093" w14:paraId="53B1C200"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4F280EB3"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18</w:t>
            </w:r>
          </w:p>
        </w:tc>
        <w:tc>
          <w:tcPr>
            <w:tcW w:w="1332" w:type="pct"/>
            <w:vAlign w:val="center"/>
            <w:hideMark/>
          </w:tcPr>
          <w:p w14:paraId="4EC8B813"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Ratoszyn Drugi</w:t>
            </w:r>
          </w:p>
        </w:tc>
        <w:tc>
          <w:tcPr>
            <w:tcW w:w="857" w:type="pct"/>
            <w:vAlign w:val="center"/>
          </w:tcPr>
          <w:p w14:paraId="054AA2F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616</w:t>
            </w:r>
          </w:p>
        </w:tc>
        <w:tc>
          <w:tcPr>
            <w:tcW w:w="729" w:type="pct"/>
            <w:vAlign w:val="center"/>
          </w:tcPr>
          <w:p w14:paraId="1B59E2E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9,12%</w:t>
            </w:r>
          </w:p>
        </w:tc>
        <w:tc>
          <w:tcPr>
            <w:tcW w:w="810" w:type="pct"/>
            <w:vAlign w:val="center"/>
          </w:tcPr>
          <w:p w14:paraId="62635CB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10,44</w:t>
            </w:r>
          </w:p>
        </w:tc>
        <w:tc>
          <w:tcPr>
            <w:tcW w:w="808" w:type="pct"/>
            <w:vAlign w:val="center"/>
          </w:tcPr>
          <w:p w14:paraId="18E992C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9,76%</w:t>
            </w:r>
          </w:p>
        </w:tc>
      </w:tr>
      <w:tr w:rsidR="00A46C86" w:rsidRPr="005D4093" w14:paraId="7A8B7449"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656C59AE"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19</w:t>
            </w:r>
          </w:p>
        </w:tc>
        <w:tc>
          <w:tcPr>
            <w:tcW w:w="1332" w:type="pct"/>
            <w:vAlign w:val="center"/>
            <w:hideMark/>
          </w:tcPr>
          <w:p w14:paraId="08B966B2"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Ratoszyn Pierwszy</w:t>
            </w:r>
          </w:p>
        </w:tc>
        <w:tc>
          <w:tcPr>
            <w:tcW w:w="857" w:type="pct"/>
            <w:vAlign w:val="center"/>
          </w:tcPr>
          <w:p w14:paraId="4BA55F2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518</w:t>
            </w:r>
          </w:p>
        </w:tc>
        <w:tc>
          <w:tcPr>
            <w:tcW w:w="729" w:type="pct"/>
            <w:vAlign w:val="center"/>
          </w:tcPr>
          <w:p w14:paraId="2240469E"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7,67%</w:t>
            </w:r>
          </w:p>
        </w:tc>
        <w:tc>
          <w:tcPr>
            <w:tcW w:w="810" w:type="pct"/>
            <w:vAlign w:val="center"/>
          </w:tcPr>
          <w:p w14:paraId="16E1E102"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2,91</w:t>
            </w:r>
          </w:p>
        </w:tc>
        <w:tc>
          <w:tcPr>
            <w:tcW w:w="808" w:type="pct"/>
            <w:vAlign w:val="center"/>
          </w:tcPr>
          <w:p w14:paraId="7281D9B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2,72%</w:t>
            </w:r>
          </w:p>
        </w:tc>
      </w:tr>
      <w:tr w:rsidR="00A46C86" w:rsidRPr="005D4093" w14:paraId="0217A62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52F9171E"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20</w:t>
            </w:r>
          </w:p>
        </w:tc>
        <w:tc>
          <w:tcPr>
            <w:tcW w:w="1332" w:type="pct"/>
            <w:vAlign w:val="center"/>
            <w:hideMark/>
          </w:tcPr>
          <w:p w14:paraId="38F8CAD1"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Siewalka</w:t>
            </w:r>
          </w:p>
        </w:tc>
        <w:tc>
          <w:tcPr>
            <w:tcW w:w="857" w:type="pct"/>
            <w:vAlign w:val="center"/>
          </w:tcPr>
          <w:p w14:paraId="3B898380"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200</w:t>
            </w:r>
          </w:p>
        </w:tc>
        <w:tc>
          <w:tcPr>
            <w:tcW w:w="729" w:type="pct"/>
            <w:vAlign w:val="center"/>
          </w:tcPr>
          <w:p w14:paraId="25869B98"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2,96%</w:t>
            </w:r>
          </w:p>
        </w:tc>
        <w:tc>
          <w:tcPr>
            <w:tcW w:w="810" w:type="pct"/>
            <w:vAlign w:val="center"/>
          </w:tcPr>
          <w:p w14:paraId="380BE4B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2,35</w:t>
            </w:r>
          </w:p>
        </w:tc>
        <w:tc>
          <w:tcPr>
            <w:tcW w:w="808" w:type="pct"/>
            <w:vAlign w:val="center"/>
          </w:tcPr>
          <w:p w14:paraId="3B5334A6"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2,20%</w:t>
            </w:r>
          </w:p>
        </w:tc>
      </w:tr>
      <w:tr w:rsidR="00A46C86" w:rsidRPr="005D4093" w14:paraId="219D1E7F"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604E5546"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21</w:t>
            </w:r>
          </w:p>
        </w:tc>
        <w:tc>
          <w:tcPr>
            <w:tcW w:w="1332" w:type="pct"/>
            <w:vAlign w:val="center"/>
            <w:hideMark/>
          </w:tcPr>
          <w:p w14:paraId="382A4B3B"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Stasin</w:t>
            </w:r>
          </w:p>
        </w:tc>
        <w:tc>
          <w:tcPr>
            <w:tcW w:w="857" w:type="pct"/>
            <w:vAlign w:val="center"/>
          </w:tcPr>
          <w:p w14:paraId="4994D70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79</w:t>
            </w:r>
          </w:p>
        </w:tc>
        <w:tc>
          <w:tcPr>
            <w:tcW w:w="729" w:type="pct"/>
            <w:vAlign w:val="center"/>
          </w:tcPr>
          <w:p w14:paraId="6E09CAA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1,17%</w:t>
            </w:r>
          </w:p>
        </w:tc>
        <w:tc>
          <w:tcPr>
            <w:tcW w:w="810" w:type="pct"/>
            <w:vAlign w:val="center"/>
          </w:tcPr>
          <w:p w14:paraId="08B17CA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4,66</w:t>
            </w:r>
          </w:p>
        </w:tc>
        <w:tc>
          <w:tcPr>
            <w:tcW w:w="808" w:type="pct"/>
            <w:vAlign w:val="center"/>
          </w:tcPr>
          <w:p w14:paraId="1C0908A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4,35%</w:t>
            </w:r>
          </w:p>
        </w:tc>
      </w:tr>
      <w:tr w:rsidR="00A46C86" w:rsidRPr="005D4093" w14:paraId="191E63D4"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23A7BA57"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22</w:t>
            </w:r>
          </w:p>
        </w:tc>
        <w:tc>
          <w:tcPr>
            <w:tcW w:w="1332" w:type="pct"/>
            <w:vAlign w:val="center"/>
            <w:hideMark/>
          </w:tcPr>
          <w:p w14:paraId="74A46B07"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Świdno</w:t>
            </w:r>
          </w:p>
        </w:tc>
        <w:tc>
          <w:tcPr>
            <w:tcW w:w="857" w:type="pct"/>
            <w:vAlign w:val="center"/>
          </w:tcPr>
          <w:p w14:paraId="62AADA0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280</w:t>
            </w:r>
          </w:p>
        </w:tc>
        <w:tc>
          <w:tcPr>
            <w:tcW w:w="729" w:type="pct"/>
            <w:vAlign w:val="center"/>
          </w:tcPr>
          <w:p w14:paraId="4F7C6EA7"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4,15%</w:t>
            </w:r>
          </w:p>
        </w:tc>
        <w:tc>
          <w:tcPr>
            <w:tcW w:w="810" w:type="pct"/>
            <w:vAlign w:val="center"/>
          </w:tcPr>
          <w:p w14:paraId="73ADEA83"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2,62</w:t>
            </w:r>
          </w:p>
        </w:tc>
        <w:tc>
          <w:tcPr>
            <w:tcW w:w="808" w:type="pct"/>
            <w:vAlign w:val="center"/>
          </w:tcPr>
          <w:p w14:paraId="720A885E"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2,45%</w:t>
            </w:r>
          </w:p>
        </w:tc>
      </w:tr>
      <w:tr w:rsidR="00A46C86" w:rsidRPr="005D4093" w14:paraId="18D5F22B"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3DE88239"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23</w:t>
            </w:r>
          </w:p>
        </w:tc>
        <w:tc>
          <w:tcPr>
            <w:tcW w:w="1332" w:type="pct"/>
            <w:vAlign w:val="center"/>
            <w:hideMark/>
          </w:tcPr>
          <w:p w14:paraId="1BD8A61E"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Trzciniec</w:t>
            </w:r>
          </w:p>
        </w:tc>
        <w:tc>
          <w:tcPr>
            <w:tcW w:w="857" w:type="pct"/>
            <w:vAlign w:val="center"/>
          </w:tcPr>
          <w:p w14:paraId="61698578"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210</w:t>
            </w:r>
          </w:p>
        </w:tc>
        <w:tc>
          <w:tcPr>
            <w:tcW w:w="729" w:type="pct"/>
            <w:vAlign w:val="center"/>
          </w:tcPr>
          <w:p w14:paraId="28322BC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3,11%</w:t>
            </w:r>
          </w:p>
        </w:tc>
        <w:tc>
          <w:tcPr>
            <w:tcW w:w="810" w:type="pct"/>
            <w:vAlign w:val="center"/>
          </w:tcPr>
          <w:p w14:paraId="27C558D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3,07</w:t>
            </w:r>
          </w:p>
        </w:tc>
        <w:tc>
          <w:tcPr>
            <w:tcW w:w="808" w:type="pct"/>
            <w:vAlign w:val="center"/>
          </w:tcPr>
          <w:p w14:paraId="58ED0B4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2,87%</w:t>
            </w:r>
          </w:p>
        </w:tc>
      </w:tr>
      <w:tr w:rsidR="00A46C86" w:rsidRPr="005D4093" w14:paraId="7DDBDA8A" w14:textId="77777777" w:rsidTr="00573230">
        <w:trPr>
          <w:trHeight w:val="20"/>
        </w:trPr>
        <w:tc>
          <w:tcPr>
            <w:cnfStyle w:val="001000000000" w:firstRow="0" w:lastRow="0" w:firstColumn="1" w:lastColumn="0" w:oddVBand="0" w:evenVBand="0" w:oddHBand="0" w:evenHBand="0" w:firstRowFirstColumn="0" w:firstRowLastColumn="0" w:lastRowFirstColumn="0" w:lastRowLastColumn="0"/>
            <w:tcW w:w="465" w:type="pct"/>
            <w:vAlign w:val="center"/>
            <w:hideMark/>
          </w:tcPr>
          <w:p w14:paraId="62B81384"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24</w:t>
            </w:r>
          </w:p>
        </w:tc>
        <w:tc>
          <w:tcPr>
            <w:tcW w:w="1332" w:type="pct"/>
            <w:vAlign w:val="center"/>
            <w:hideMark/>
          </w:tcPr>
          <w:p w14:paraId="4AD19C20" w14:textId="77777777" w:rsidR="00A46C86" w:rsidRPr="005D4093" w:rsidRDefault="00A46C86" w:rsidP="00573230">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Zosinek</w:t>
            </w:r>
          </w:p>
        </w:tc>
        <w:tc>
          <w:tcPr>
            <w:tcW w:w="857" w:type="pct"/>
            <w:vAlign w:val="center"/>
          </w:tcPr>
          <w:p w14:paraId="665F440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154</w:t>
            </w:r>
          </w:p>
        </w:tc>
        <w:tc>
          <w:tcPr>
            <w:tcW w:w="729" w:type="pct"/>
            <w:vAlign w:val="center"/>
          </w:tcPr>
          <w:p w14:paraId="6FC28B0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2,28%</w:t>
            </w:r>
          </w:p>
        </w:tc>
        <w:tc>
          <w:tcPr>
            <w:tcW w:w="810" w:type="pct"/>
            <w:vAlign w:val="center"/>
          </w:tcPr>
          <w:p w14:paraId="155D53E2"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2,59</w:t>
            </w:r>
          </w:p>
        </w:tc>
        <w:tc>
          <w:tcPr>
            <w:tcW w:w="808" w:type="pct"/>
            <w:vAlign w:val="center"/>
          </w:tcPr>
          <w:p w14:paraId="3867B6C8"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2,42%</w:t>
            </w:r>
          </w:p>
        </w:tc>
      </w:tr>
      <w:tr w:rsidR="00A46C86" w:rsidRPr="005D4093" w14:paraId="08CB2881" w14:textId="77777777" w:rsidTr="005732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65BCFB3" w14:textId="77777777" w:rsidR="00A46C86" w:rsidRPr="005D4093" w:rsidRDefault="00A46C86" w:rsidP="00573230">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25</w:t>
            </w:r>
          </w:p>
        </w:tc>
        <w:tc>
          <w:tcPr>
            <w:tcW w:w="1332" w:type="pct"/>
            <w:vAlign w:val="center"/>
          </w:tcPr>
          <w:p w14:paraId="3B3BF1B3" w14:textId="77777777" w:rsidR="00A46C86" w:rsidRPr="005D4093" w:rsidRDefault="00A46C86" w:rsidP="00573230">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5D4093">
              <w:rPr>
                <w:rFonts w:asciiTheme="minorHAnsi" w:hAnsiTheme="minorHAnsi"/>
                <w:sz w:val="18"/>
                <w:szCs w:val="18"/>
                <w:lang w:eastAsia="en-US"/>
              </w:rPr>
              <w:t>Przytyki</w:t>
            </w:r>
          </w:p>
        </w:tc>
        <w:tc>
          <w:tcPr>
            <w:tcW w:w="857" w:type="pct"/>
            <w:vAlign w:val="center"/>
          </w:tcPr>
          <w:p w14:paraId="05B43A9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155</w:t>
            </w:r>
          </w:p>
        </w:tc>
        <w:tc>
          <w:tcPr>
            <w:tcW w:w="729" w:type="pct"/>
            <w:vAlign w:val="center"/>
          </w:tcPr>
          <w:p w14:paraId="6E398A0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2,30%</w:t>
            </w:r>
          </w:p>
        </w:tc>
        <w:tc>
          <w:tcPr>
            <w:tcW w:w="810" w:type="pct"/>
            <w:vAlign w:val="center"/>
          </w:tcPr>
          <w:p w14:paraId="3071051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1,5</w:t>
            </w:r>
          </w:p>
        </w:tc>
        <w:tc>
          <w:tcPr>
            <w:tcW w:w="808" w:type="pct"/>
            <w:vAlign w:val="center"/>
          </w:tcPr>
          <w:p w14:paraId="7ADCEF09"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1,40%</w:t>
            </w:r>
          </w:p>
        </w:tc>
      </w:tr>
    </w:tbl>
    <w:p w14:paraId="74DD96A1" w14:textId="77777777" w:rsidR="00A46C86" w:rsidRPr="005D4093" w:rsidRDefault="00A46C86" w:rsidP="00A46C86">
      <w:pPr>
        <w:jc w:val="both"/>
      </w:pPr>
      <w:r w:rsidRPr="005D4093">
        <w:rPr>
          <w:b/>
          <w:sz w:val="20"/>
          <w:szCs w:val="20"/>
        </w:rPr>
        <w:t>Źródło: Opracowanie własne na podstawie danych UG Chodel</w:t>
      </w:r>
    </w:p>
    <w:p w14:paraId="73E8A069" w14:textId="3AEBDB1F" w:rsidR="00A46C86" w:rsidRDefault="00A46C86" w:rsidP="00A46C86">
      <w:pPr>
        <w:spacing w:before="240" w:after="200" w:line="360" w:lineRule="auto"/>
        <w:jc w:val="both"/>
        <w:rPr>
          <w:color w:val="000000"/>
        </w:rPr>
      </w:pPr>
      <w:r w:rsidRPr="005D4093">
        <w:rPr>
          <w:color w:val="000000"/>
        </w:rPr>
        <w:t xml:space="preserve">Analiza danych ilościowych, uzupełniona o dane o charakterze jakościowym, pozwoliła na wyznaczenie granic obszaru zdegradowanego </w:t>
      </w:r>
      <w:r>
        <w:rPr>
          <w:color w:val="000000"/>
        </w:rPr>
        <w:t>Gminy</w:t>
      </w:r>
      <w:r w:rsidRPr="005D4093">
        <w:rPr>
          <w:color w:val="000000"/>
        </w:rPr>
        <w:t xml:space="preserve"> Chodel.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w:t>
      </w:r>
      <w:r>
        <w:rPr>
          <w:color w:val="000000"/>
        </w:rPr>
        <w:t>Gminy</w:t>
      </w:r>
      <w:r w:rsidRPr="005D4093">
        <w:rPr>
          <w:color w:val="000000"/>
        </w:rPr>
        <w:t xml:space="preserve"> Chodel. Syntetyczne wskaźniki koncentracji zjawisk kryzysowych w poszczególnych sferach przedstawione zostały na mapach poglądowych </w:t>
      </w:r>
      <w:r>
        <w:rPr>
          <w:color w:val="000000"/>
        </w:rPr>
        <w:t>Gminy</w:t>
      </w:r>
      <w:r w:rsidRPr="005D4093">
        <w:rPr>
          <w:color w:val="000000"/>
        </w:rPr>
        <w:t xml:space="preserve"> Chodel z podziałem na jednostki strukturalne. Jako główne kryteria delimitacji obszaru zdegradowanego przyjęto wskaźniki przedstawione w poniższej tabeli.</w:t>
      </w:r>
    </w:p>
    <w:p w14:paraId="0541FEBF" w14:textId="14BD2302" w:rsidR="00515313" w:rsidRDefault="00515313" w:rsidP="00A46C86">
      <w:pPr>
        <w:spacing w:before="240" w:after="200" w:line="360" w:lineRule="auto"/>
        <w:jc w:val="both"/>
        <w:rPr>
          <w:color w:val="000000"/>
        </w:rPr>
      </w:pPr>
    </w:p>
    <w:p w14:paraId="36F4C298" w14:textId="77777777" w:rsidR="00515313" w:rsidRPr="005D4093" w:rsidRDefault="00515313" w:rsidP="00A46C86">
      <w:pPr>
        <w:spacing w:before="240" w:after="200" w:line="360" w:lineRule="auto"/>
        <w:jc w:val="both"/>
        <w:rPr>
          <w:color w:val="000000"/>
        </w:rPr>
      </w:pPr>
    </w:p>
    <w:p w14:paraId="3E5EDB26" w14:textId="19F59030" w:rsidR="00A46C86" w:rsidRPr="005D4093" w:rsidRDefault="00A46C86" w:rsidP="00A46C86">
      <w:pPr>
        <w:pStyle w:val="Legenda"/>
        <w:spacing w:after="0"/>
        <w:rPr>
          <w:b/>
          <w:bCs/>
          <w:i w:val="0"/>
          <w:iCs w:val="0"/>
          <w:color w:val="732117" w:themeColor="accent2" w:themeShade="BF"/>
          <w:sz w:val="22"/>
          <w:szCs w:val="22"/>
        </w:rPr>
      </w:pPr>
      <w:bookmarkStart w:id="100" w:name="_Toc481322385"/>
      <w:r w:rsidRPr="005D4093">
        <w:rPr>
          <w:b/>
          <w:bCs/>
          <w:i w:val="0"/>
          <w:iCs w:val="0"/>
          <w:color w:val="732117" w:themeColor="accent2" w:themeShade="BF"/>
          <w:sz w:val="22"/>
          <w:szCs w:val="22"/>
        </w:rPr>
        <w:t xml:space="preserve">Tabela </w:t>
      </w:r>
      <w:r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Pr="005D4093">
        <w:rPr>
          <w:b/>
          <w:bCs/>
          <w:i w:val="0"/>
          <w:iCs w:val="0"/>
          <w:color w:val="732117" w:themeColor="accent2" w:themeShade="BF"/>
          <w:sz w:val="22"/>
          <w:szCs w:val="22"/>
        </w:rPr>
        <w:fldChar w:fldCharType="separate"/>
      </w:r>
      <w:r w:rsidR="00515313">
        <w:rPr>
          <w:b/>
          <w:bCs/>
          <w:i w:val="0"/>
          <w:iCs w:val="0"/>
          <w:noProof/>
          <w:color w:val="732117" w:themeColor="accent2" w:themeShade="BF"/>
          <w:sz w:val="22"/>
          <w:szCs w:val="22"/>
        </w:rPr>
        <w:t>42</w:t>
      </w:r>
      <w:r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Kryteria delimitacji obszaru zdegradowanego w </w:t>
      </w:r>
      <w:r>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Chodel</w:t>
      </w:r>
      <w:bookmarkEnd w:id="100"/>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1982"/>
        <w:gridCol w:w="3247"/>
        <w:gridCol w:w="1575"/>
        <w:gridCol w:w="2268"/>
      </w:tblGrid>
      <w:tr w:rsidR="00A46C86" w:rsidRPr="005D4093" w14:paraId="22B9F844" w14:textId="77777777" w:rsidTr="0057323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FFFFFF" w:themeColor="background1"/>
            </w:tcBorders>
            <w:vAlign w:val="center"/>
            <w:hideMark/>
          </w:tcPr>
          <w:p w14:paraId="580A1626" w14:textId="77777777" w:rsidR="00A46C86" w:rsidRPr="005D4093" w:rsidRDefault="00A46C86" w:rsidP="00573230">
            <w:pPr>
              <w:jc w:val="center"/>
              <w:rPr>
                <w:rFonts w:eastAsia="Times New Roman" w:cs="Times New Roman"/>
                <w:sz w:val="18"/>
                <w:szCs w:val="18"/>
                <w:lang w:eastAsia="pl-PL"/>
              </w:rPr>
            </w:pPr>
            <w:r w:rsidRPr="005D4093">
              <w:rPr>
                <w:rFonts w:eastAsia="Times New Roman" w:cs="Times New Roman"/>
                <w:sz w:val="18"/>
                <w:szCs w:val="18"/>
                <w:lang w:eastAsia="pl-PL"/>
              </w:rPr>
              <w:t>Sfera</w:t>
            </w:r>
          </w:p>
        </w:tc>
        <w:tc>
          <w:tcPr>
            <w:tcW w:w="1789" w:type="pct"/>
            <w:tcBorders>
              <w:left w:val="single" w:sz="4" w:space="0" w:color="FFFFFF" w:themeColor="background1"/>
              <w:right w:val="single" w:sz="4" w:space="0" w:color="FFFFFF" w:themeColor="background1"/>
            </w:tcBorders>
            <w:noWrap/>
            <w:vAlign w:val="center"/>
            <w:hideMark/>
          </w:tcPr>
          <w:p w14:paraId="16008560"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bCs w:val="0"/>
                <w:sz w:val="18"/>
                <w:szCs w:val="18"/>
                <w:lang w:eastAsia="pl-PL"/>
              </w:rPr>
              <w:t>Wskaźnik</w:t>
            </w:r>
          </w:p>
        </w:tc>
        <w:tc>
          <w:tcPr>
            <w:tcW w:w="868" w:type="pct"/>
            <w:tcBorders>
              <w:left w:val="single" w:sz="4" w:space="0" w:color="FFFFFF" w:themeColor="background1"/>
              <w:right w:val="single" w:sz="4" w:space="0" w:color="FFFFFF" w:themeColor="background1"/>
            </w:tcBorders>
            <w:vAlign w:val="center"/>
          </w:tcPr>
          <w:p w14:paraId="2D0977FC"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5D4093">
              <w:rPr>
                <w:rFonts w:eastAsia="Times New Roman" w:cs="Times New Roman"/>
                <w:bCs w:val="0"/>
                <w:sz w:val="18"/>
                <w:szCs w:val="18"/>
                <w:lang w:eastAsia="pl-PL"/>
              </w:rPr>
              <w:t>Jednostka</w:t>
            </w:r>
          </w:p>
        </w:tc>
        <w:tc>
          <w:tcPr>
            <w:tcW w:w="1250" w:type="pct"/>
            <w:tcBorders>
              <w:left w:val="single" w:sz="4" w:space="0" w:color="FFFFFF" w:themeColor="background1"/>
            </w:tcBorders>
            <w:vAlign w:val="center"/>
          </w:tcPr>
          <w:p w14:paraId="5F4CDCA8" w14:textId="77777777" w:rsidR="00A46C86" w:rsidRPr="005D4093" w:rsidRDefault="00A46C86" w:rsidP="005732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5D4093">
              <w:rPr>
                <w:rFonts w:eastAsia="Times New Roman" w:cs="Times New Roman"/>
                <w:bCs w:val="0"/>
                <w:sz w:val="18"/>
                <w:szCs w:val="18"/>
                <w:lang w:eastAsia="pl-PL"/>
              </w:rPr>
              <w:t>Źródło danych</w:t>
            </w:r>
          </w:p>
        </w:tc>
      </w:tr>
      <w:tr w:rsidR="00A46C86" w:rsidRPr="005D4093" w14:paraId="2501FB25"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14:paraId="53761D5F" w14:textId="77777777" w:rsidR="00A46C86" w:rsidRPr="005D4093" w:rsidRDefault="00A46C86" w:rsidP="00573230">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lastRenderedPageBreak/>
              <w:t>społeczn</w:t>
            </w:r>
            <w:r w:rsidRPr="005D4093">
              <w:rPr>
                <w:rFonts w:eastAsia="Times New Roman" w:cs="Times New Roman"/>
                <w:bCs w:val="0"/>
                <w:color w:val="000000"/>
                <w:sz w:val="18"/>
                <w:szCs w:val="18"/>
                <w:lang w:eastAsia="pl-PL"/>
              </w:rPr>
              <w:t>a</w:t>
            </w:r>
          </w:p>
        </w:tc>
        <w:tc>
          <w:tcPr>
            <w:tcW w:w="1789" w:type="pct"/>
            <w:noWrap/>
            <w:vAlign w:val="center"/>
            <w:hideMark/>
          </w:tcPr>
          <w:p w14:paraId="7551A91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osób korzystająca z zasiłków </w:t>
            </w:r>
          </w:p>
          <w:p w14:paraId="58D0C08E"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z powodu bezrobocia</w:t>
            </w:r>
          </w:p>
        </w:tc>
        <w:tc>
          <w:tcPr>
            <w:tcW w:w="868" w:type="pct"/>
            <w:vAlign w:val="center"/>
          </w:tcPr>
          <w:p w14:paraId="5B77E25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osoba</w:t>
            </w:r>
          </w:p>
        </w:tc>
        <w:tc>
          <w:tcPr>
            <w:tcW w:w="1250" w:type="pct"/>
            <w:vAlign w:val="center"/>
          </w:tcPr>
          <w:p w14:paraId="213262B8"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GOPS w Chodlu</w:t>
            </w:r>
          </w:p>
        </w:tc>
      </w:tr>
      <w:tr w:rsidR="00A46C86" w:rsidRPr="005D4093" w14:paraId="2D701B55"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580C8D29"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74904C1C"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osób korzystająca z zasiłków </w:t>
            </w:r>
          </w:p>
          <w:p w14:paraId="5EC4D5CA"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z powodu ubóstwa</w:t>
            </w:r>
          </w:p>
        </w:tc>
        <w:tc>
          <w:tcPr>
            <w:tcW w:w="868" w:type="pct"/>
            <w:vAlign w:val="center"/>
          </w:tcPr>
          <w:p w14:paraId="404A9DE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osoba</w:t>
            </w:r>
          </w:p>
        </w:tc>
        <w:tc>
          <w:tcPr>
            <w:tcW w:w="1250" w:type="pct"/>
            <w:vAlign w:val="center"/>
          </w:tcPr>
          <w:p w14:paraId="0998292B"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GOPS w Chodlu</w:t>
            </w:r>
          </w:p>
        </w:tc>
      </w:tr>
      <w:tr w:rsidR="00A46C86" w:rsidRPr="005D4093" w14:paraId="775DC6A1"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40D55502"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532B125B"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przestępstw i wykroczeń</w:t>
            </w:r>
          </w:p>
        </w:tc>
        <w:tc>
          <w:tcPr>
            <w:tcW w:w="868" w:type="pct"/>
            <w:vAlign w:val="center"/>
          </w:tcPr>
          <w:p w14:paraId="366C04B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68FE1AF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Calibri"/>
                <w:b/>
                <w:sz w:val="18"/>
                <w:szCs w:val="18"/>
              </w:rPr>
              <w:t>Komisariat Policji</w:t>
            </w:r>
            <w:r w:rsidRPr="005D4093">
              <w:rPr>
                <w:b/>
                <w:sz w:val="18"/>
                <w:szCs w:val="18"/>
              </w:rPr>
              <w:t xml:space="preserve"> w Poniatowej</w:t>
            </w:r>
          </w:p>
        </w:tc>
      </w:tr>
      <w:tr w:rsidR="00A46C86" w:rsidRPr="005D4093" w14:paraId="727371C7"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6399F836"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24D414D9"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Aktywność społeczna – liczba organizacji pozarządowych</w:t>
            </w:r>
          </w:p>
        </w:tc>
        <w:tc>
          <w:tcPr>
            <w:tcW w:w="868" w:type="pct"/>
            <w:vAlign w:val="center"/>
          </w:tcPr>
          <w:p w14:paraId="77308B8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14:paraId="1C653A1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339B232F"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14:paraId="51E0DA2D" w14:textId="77777777" w:rsidR="00A46C86" w:rsidRPr="005D4093" w:rsidRDefault="00A46C86" w:rsidP="00573230">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środowiskow</w:t>
            </w:r>
            <w:r w:rsidRPr="005D4093">
              <w:rPr>
                <w:rFonts w:eastAsia="Times New Roman" w:cs="Times New Roman"/>
                <w:bCs w:val="0"/>
                <w:color w:val="000000"/>
                <w:sz w:val="18"/>
                <w:szCs w:val="18"/>
                <w:lang w:eastAsia="pl-PL"/>
              </w:rPr>
              <w:t>a</w:t>
            </w:r>
          </w:p>
        </w:tc>
        <w:tc>
          <w:tcPr>
            <w:tcW w:w="1789" w:type="pct"/>
            <w:noWrap/>
            <w:vAlign w:val="center"/>
            <w:hideMark/>
          </w:tcPr>
          <w:p w14:paraId="3A1EC5FE"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Ilość odpadów stwarzających zagrożenie dla życia i zdrowia ludzi lub stanu środowiska – azbest</w:t>
            </w:r>
          </w:p>
        </w:tc>
        <w:tc>
          <w:tcPr>
            <w:tcW w:w="868" w:type="pct"/>
            <w:vAlign w:val="center"/>
          </w:tcPr>
          <w:p w14:paraId="499E6C5A"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m</w:t>
            </w:r>
            <w:r w:rsidRPr="005D4093">
              <w:rPr>
                <w:rFonts w:eastAsia="Times New Roman" w:cs="Times New Roman"/>
                <w:b/>
                <w:bCs/>
                <w:color w:val="000000"/>
                <w:sz w:val="18"/>
                <w:szCs w:val="18"/>
                <w:vertAlign w:val="superscript"/>
                <w:lang w:eastAsia="pl-PL"/>
              </w:rPr>
              <w:t>2</w:t>
            </w:r>
            <w:r w:rsidRPr="005D4093">
              <w:rPr>
                <w:rFonts w:eastAsia="Times New Roman" w:cs="Times New Roman"/>
                <w:b/>
                <w:bCs/>
                <w:color w:val="000000"/>
                <w:sz w:val="18"/>
                <w:szCs w:val="18"/>
                <w:lang w:eastAsia="pl-PL"/>
              </w:rPr>
              <w:t>, Mg</w:t>
            </w:r>
          </w:p>
        </w:tc>
        <w:tc>
          <w:tcPr>
            <w:tcW w:w="1250" w:type="pct"/>
            <w:vAlign w:val="center"/>
          </w:tcPr>
          <w:p w14:paraId="5DAF92A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3C5E27EF"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tcPr>
          <w:p w14:paraId="61A19338"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tcPr>
          <w:p w14:paraId="0E99C0AF"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Ilość dzikich wysypisk śmieci</w:t>
            </w:r>
          </w:p>
        </w:tc>
        <w:tc>
          <w:tcPr>
            <w:tcW w:w="868" w:type="pct"/>
            <w:vAlign w:val="center"/>
          </w:tcPr>
          <w:p w14:paraId="3B81BE49"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7B6DBFA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55A30E73"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14:paraId="032ED392" w14:textId="77777777" w:rsidR="00A46C86" w:rsidRPr="005D4093" w:rsidRDefault="00A46C86" w:rsidP="00573230">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gospodarcz</w:t>
            </w:r>
            <w:r w:rsidRPr="005D4093">
              <w:rPr>
                <w:rFonts w:eastAsia="Times New Roman" w:cs="Times New Roman"/>
                <w:bCs w:val="0"/>
                <w:color w:val="000000"/>
                <w:sz w:val="18"/>
                <w:szCs w:val="18"/>
                <w:lang w:eastAsia="pl-PL"/>
              </w:rPr>
              <w:t>a</w:t>
            </w:r>
          </w:p>
        </w:tc>
        <w:tc>
          <w:tcPr>
            <w:tcW w:w="1789" w:type="pct"/>
            <w:noWrap/>
            <w:vAlign w:val="center"/>
            <w:hideMark/>
          </w:tcPr>
          <w:p w14:paraId="3677300D"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zarejestrowanych przedsiębiorstw</w:t>
            </w:r>
          </w:p>
        </w:tc>
        <w:tc>
          <w:tcPr>
            <w:tcW w:w="868" w:type="pct"/>
            <w:vAlign w:val="center"/>
          </w:tcPr>
          <w:p w14:paraId="157B3C6B"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33C9893F"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007FB642"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6B6E4670"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00912FC7"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wyrejestrowanych przedsiębiorstw</w:t>
            </w:r>
          </w:p>
        </w:tc>
        <w:tc>
          <w:tcPr>
            <w:tcW w:w="868" w:type="pct"/>
            <w:vAlign w:val="center"/>
          </w:tcPr>
          <w:p w14:paraId="5CE286C9"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7959AE46"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30EE57B8"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14:paraId="3E7FBB26" w14:textId="77777777" w:rsidR="00A46C86" w:rsidRPr="005D4093" w:rsidRDefault="00A46C86" w:rsidP="00573230">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techniczn</w:t>
            </w:r>
            <w:r w:rsidRPr="005D4093">
              <w:rPr>
                <w:rFonts w:eastAsia="Times New Roman" w:cs="Times New Roman"/>
                <w:bCs w:val="0"/>
                <w:color w:val="000000"/>
                <w:sz w:val="18"/>
                <w:szCs w:val="18"/>
                <w:lang w:eastAsia="pl-PL"/>
              </w:rPr>
              <w:t>a</w:t>
            </w:r>
          </w:p>
        </w:tc>
        <w:tc>
          <w:tcPr>
            <w:tcW w:w="1789" w:type="pct"/>
            <w:noWrap/>
            <w:vAlign w:val="center"/>
            <w:hideMark/>
          </w:tcPr>
          <w:p w14:paraId="453B6AFC"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Udział ludności korzystającej z sieci kanalizacyjnej – luki </w:t>
            </w:r>
          </w:p>
        </w:tc>
        <w:tc>
          <w:tcPr>
            <w:tcW w:w="868" w:type="pct"/>
            <w:vAlign w:val="center"/>
          </w:tcPr>
          <w:p w14:paraId="1384241C"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14:paraId="4F6A027D"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3ED1DBAF"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42A7ED4F"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3F47C3C5"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wodociągowej – luki</w:t>
            </w:r>
          </w:p>
        </w:tc>
        <w:tc>
          <w:tcPr>
            <w:tcW w:w="868" w:type="pct"/>
            <w:vAlign w:val="center"/>
          </w:tcPr>
          <w:p w14:paraId="3F2E2EC3"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14:paraId="69C4D2A4"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75272C99"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13E596F4"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69DCC1F7"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pPr>
            <w:r w:rsidRPr="005D4093">
              <w:rPr>
                <w:rFonts w:eastAsia="Times New Roman" w:cs="Times New Roman"/>
                <w:b/>
                <w:bCs/>
                <w:color w:val="000000"/>
                <w:sz w:val="18"/>
                <w:szCs w:val="18"/>
                <w:lang w:eastAsia="pl-PL"/>
              </w:rPr>
              <w:t>Stan infrastruktury drogowej – luki</w:t>
            </w:r>
            <w:r w:rsidRPr="005D4093">
              <w:t xml:space="preserve"> </w:t>
            </w:r>
          </w:p>
          <w:p w14:paraId="550A0AD4"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14:paraId="7D4E48A5"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opisowo</w:t>
            </w:r>
          </w:p>
        </w:tc>
        <w:tc>
          <w:tcPr>
            <w:tcW w:w="1250" w:type="pct"/>
            <w:vAlign w:val="center"/>
          </w:tcPr>
          <w:p w14:paraId="3F45D5C8"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4BE8E4A2"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7AE6ECB4"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0813B0C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obiektów użyteczności publicznej – luki w infrastrukturze</w:t>
            </w:r>
          </w:p>
        </w:tc>
        <w:tc>
          <w:tcPr>
            <w:tcW w:w="868" w:type="pct"/>
            <w:vAlign w:val="center"/>
          </w:tcPr>
          <w:p w14:paraId="7672623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opisowo</w:t>
            </w:r>
          </w:p>
        </w:tc>
        <w:tc>
          <w:tcPr>
            <w:tcW w:w="1250" w:type="pct"/>
            <w:vAlign w:val="center"/>
          </w:tcPr>
          <w:p w14:paraId="1D2FC017"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42AE6772"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14:paraId="4097F01F" w14:textId="77777777" w:rsidR="00A46C86" w:rsidRPr="005D4093" w:rsidRDefault="00A46C86" w:rsidP="00573230">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przestrzenno-funkcjonaln</w:t>
            </w:r>
            <w:r w:rsidRPr="005D4093">
              <w:rPr>
                <w:rFonts w:eastAsia="Times New Roman" w:cs="Times New Roman"/>
                <w:bCs w:val="0"/>
                <w:color w:val="000000"/>
                <w:sz w:val="18"/>
                <w:szCs w:val="18"/>
                <w:lang w:eastAsia="pl-PL"/>
              </w:rPr>
              <w:t>a</w:t>
            </w:r>
          </w:p>
        </w:tc>
        <w:tc>
          <w:tcPr>
            <w:tcW w:w="1789" w:type="pct"/>
            <w:noWrap/>
            <w:vAlign w:val="center"/>
            <w:hideMark/>
          </w:tcPr>
          <w:p w14:paraId="1FE3A3DD"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obiektów kulturalnych – luki </w:t>
            </w:r>
          </w:p>
          <w:p w14:paraId="7B121D83"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14:paraId="01032EB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7222F8C4"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7E299017" w14:textId="77777777" w:rsidTr="00573230">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37C3698A"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5EB4A6E7"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obiektów kultury fizycznej </w:t>
            </w:r>
          </w:p>
          <w:p w14:paraId="5373C89A"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 rekreacji – luki w infrastrukturze</w:t>
            </w:r>
          </w:p>
        </w:tc>
        <w:tc>
          <w:tcPr>
            <w:tcW w:w="868" w:type="pct"/>
            <w:vAlign w:val="center"/>
          </w:tcPr>
          <w:p w14:paraId="1BE3B03D"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08ECC40B" w14:textId="77777777" w:rsidR="00A46C86" w:rsidRPr="005D4093" w:rsidRDefault="00A46C86" w:rsidP="005732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r w:rsidR="00A46C86" w:rsidRPr="005D4093" w14:paraId="072B25C9" w14:textId="77777777" w:rsidTr="005732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14:paraId="1B89C81B" w14:textId="77777777" w:rsidR="00A46C86" w:rsidRPr="005D4093" w:rsidRDefault="00A46C86" w:rsidP="00573230">
            <w:pPr>
              <w:jc w:val="center"/>
              <w:rPr>
                <w:rFonts w:eastAsia="Times New Roman" w:cs="Times New Roman"/>
                <w:color w:val="000000"/>
                <w:sz w:val="18"/>
                <w:szCs w:val="18"/>
                <w:lang w:eastAsia="pl-PL"/>
              </w:rPr>
            </w:pPr>
          </w:p>
        </w:tc>
        <w:tc>
          <w:tcPr>
            <w:tcW w:w="1789" w:type="pct"/>
            <w:noWrap/>
            <w:vAlign w:val="center"/>
            <w:hideMark/>
          </w:tcPr>
          <w:p w14:paraId="0FCE7021"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terenów publicznych – luki </w:t>
            </w:r>
          </w:p>
          <w:p w14:paraId="7DB05DED"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14:paraId="72105949"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14:paraId="783E4006" w14:textId="77777777" w:rsidR="00A46C86" w:rsidRPr="005D4093" w:rsidRDefault="00A46C86" w:rsidP="005732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UG Chodel</w:t>
            </w:r>
          </w:p>
        </w:tc>
      </w:tr>
    </w:tbl>
    <w:p w14:paraId="1D555063" w14:textId="77777777" w:rsidR="00A46C86" w:rsidRPr="005D4093" w:rsidRDefault="00A46C86" w:rsidP="00A46C86">
      <w:r w:rsidRPr="005D4093">
        <w:rPr>
          <w:b/>
          <w:sz w:val="20"/>
          <w:szCs w:val="20"/>
        </w:rPr>
        <w:t>Źródło: Opracowanie własne</w:t>
      </w:r>
    </w:p>
    <w:p w14:paraId="6CF99A90" w14:textId="77777777" w:rsidR="00A46C86" w:rsidRPr="009D3962" w:rsidRDefault="00A46C86" w:rsidP="00A46C86">
      <w:pPr>
        <w:spacing w:before="240" w:line="360" w:lineRule="auto"/>
        <w:jc w:val="both"/>
        <w:rPr>
          <w:bCs/>
          <w:color w:val="000000"/>
        </w:rPr>
      </w:pPr>
      <w:r w:rsidRPr="009D3962">
        <w:rPr>
          <w:bCs/>
          <w:color w:val="000000"/>
        </w:rPr>
        <w:t>Grupami interesariuszy zaangażowanymi w opracowanie Lokalnego Programu Rewitalizacji byli:</w:t>
      </w:r>
    </w:p>
    <w:p w14:paraId="447C3561" w14:textId="77777777" w:rsidR="00894158" w:rsidRPr="0087301A" w:rsidRDefault="00894158" w:rsidP="00907743">
      <w:pPr>
        <w:numPr>
          <w:ilvl w:val="0"/>
          <w:numId w:val="99"/>
        </w:numPr>
        <w:autoSpaceDE w:val="0"/>
        <w:autoSpaceDN w:val="0"/>
        <w:adjustRightInd w:val="0"/>
        <w:spacing w:before="240" w:after="0" w:line="360" w:lineRule="auto"/>
        <w:jc w:val="both"/>
        <w:rPr>
          <w:rFonts w:cs="Arial"/>
        </w:rPr>
      </w:pPr>
      <w:r w:rsidRPr="0087301A">
        <w:rPr>
          <w:rFonts w:cs="Arial"/>
        </w:rPr>
        <w:t>Mieszkańcy obszaru rewitalizacji.</w:t>
      </w:r>
    </w:p>
    <w:p w14:paraId="6C1892EB" w14:textId="77777777" w:rsidR="00894158" w:rsidRPr="0087301A" w:rsidRDefault="00894158" w:rsidP="00907743">
      <w:pPr>
        <w:numPr>
          <w:ilvl w:val="0"/>
          <w:numId w:val="99"/>
        </w:numPr>
        <w:autoSpaceDE w:val="0"/>
        <w:autoSpaceDN w:val="0"/>
        <w:adjustRightInd w:val="0"/>
        <w:spacing w:after="0" w:line="360" w:lineRule="auto"/>
        <w:jc w:val="both"/>
        <w:rPr>
          <w:rFonts w:cs="Arial"/>
        </w:rPr>
      </w:pPr>
      <w:r w:rsidRPr="0087301A">
        <w:rPr>
          <w:rFonts w:cs="Arial"/>
        </w:rPr>
        <w:t xml:space="preserve">Przedstawiciele  Rady  Gminy </w:t>
      </w:r>
      <w:r>
        <w:rPr>
          <w:rFonts w:cs="Arial"/>
        </w:rPr>
        <w:t>Chodel</w:t>
      </w:r>
      <w:r w:rsidRPr="0087301A">
        <w:rPr>
          <w:rFonts w:cs="Arial"/>
        </w:rPr>
        <w:t>.</w:t>
      </w:r>
    </w:p>
    <w:p w14:paraId="05C930F1" w14:textId="77777777" w:rsidR="00894158" w:rsidRPr="0087301A" w:rsidRDefault="00894158" w:rsidP="00907743">
      <w:pPr>
        <w:numPr>
          <w:ilvl w:val="0"/>
          <w:numId w:val="99"/>
        </w:numPr>
        <w:autoSpaceDE w:val="0"/>
        <w:autoSpaceDN w:val="0"/>
        <w:adjustRightInd w:val="0"/>
        <w:spacing w:after="0" w:line="360" w:lineRule="auto"/>
        <w:jc w:val="both"/>
        <w:rPr>
          <w:rFonts w:cs="Arial"/>
        </w:rPr>
      </w:pPr>
      <w:r w:rsidRPr="0087301A">
        <w:rPr>
          <w:rFonts w:cs="Arial"/>
        </w:rPr>
        <w:t xml:space="preserve">Podmioty prowadzące na obszarze Gminy </w:t>
      </w:r>
      <w:r>
        <w:rPr>
          <w:rFonts w:cs="Arial"/>
        </w:rPr>
        <w:t>Chodel</w:t>
      </w:r>
      <w:r w:rsidRPr="0087301A">
        <w:rPr>
          <w:rFonts w:cs="Arial"/>
        </w:rPr>
        <w:t xml:space="preserve"> działalność społeczną, w tym organizacje pozarządowe i grupy nieformalne.</w:t>
      </w:r>
    </w:p>
    <w:p w14:paraId="126752DD" w14:textId="77777777" w:rsidR="00894158" w:rsidRPr="0087301A" w:rsidRDefault="00894158" w:rsidP="00907743">
      <w:pPr>
        <w:numPr>
          <w:ilvl w:val="0"/>
          <w:numId w:val="99"/>
        </w:numPr>
        <w:autoSpaceDE w:val="0"/>
        <w:autoSpaceDN w:val="0"/>
        <w:adjustRightInd w:val="0"/>
        <w:spacing w:after="0" w:line="360" w:lineRule="auto"/>
        <w:jc w:val="both"/>
        <w:rPr>
          <w:rFonts w:cs="Arial"/>
        </w:rPr>
      </w:pPr>
      <w:r w:rsidRPr="0087301A">
        <w:rPr>
          <w:rFonts w:cs="Arial"/>
        </w:rPr>
        <w:t xml:space="preserve">Przedsiębiorcy prowadzący działalność gospodarczą na terenie Gminy </w:t>
      </w:r>
      <w:r>
        <w:rPr>
          <w:rFonts w:cs="Arial"/>
        </w:rPr>
        <w:t>Chodel</w:t>
      </w:r>
      <w:r w:rsidRPr="0087301A">
        <w:rPr>
          <w:rFonts w:cs="Arial"/>
        </w:rPr>
        <w:t>.</w:t>
      </w:r>
    </w:p>
    <w:p w14:paraId="20E29C70" w14:textId="77777777" w:rsidR="00894158" w:rsidRPr="0087301A" w:rsidRDefault="00894158" w:rsidP="00907743">
      <w:pPr>
        <w:numPr>
          <w:ilvl w:val="0"/>
          <w:numId w:val="99"/>
        </w:numPr>
        <w:autoSpaceDE w:val="0"/>
        <w:autoSpaceDN w:val="0"/>
        <w:adjustRightInd w:val="0"/>
        <w:spacing w:after="0" w:line="360" w:lineRule="auto"/>
        <w:jc w:val="both"/>
        <w:rPr>
          <w:rFonts w:cs="Arial"/>
        </w:rPr>
      </w:pPr>
      <w:r w:rsidRPr="0087301A">
        <w:rPr>
          <w:rFonts w:cs="Arial"/>
        </w:rPr>
        <w:t xml:space="preserve">Pracownicy Urzędu Gminy i </w:t>
      </w:r>
      <w:r>
        <w:rPr>
          <w:rFonts w:cs="Arial"/>
        </w:rPr>
        <w:t>gminnych jednostek organizacyjnych</w:t>
      </w:r>
      <w:r w:rsidRPr="0087301A">
        <w:rPr>
          <w:rFonts w:cs="Arial"/>
        </w:rPr>
        <w:t>.</w:t>
      </w:r>
    </w:p>
    <w:p w14:paraId="30983859" w14:textId="34D0D8F1" w:rsidR="00894158" w:rsidRPr="0087301A" w:rsidRDefault="00894158" w:rsidP="00907743">
      <w:pPr>
        <w:numPr>
          <w:ilvl w:val="0"/>
          <w:numId w:val="99"/>
        </w:numPr>
        <w:spacing w:after="0"/>
        <w:contextualSpacing/>
        <w:rPr>
          <w:rFonts w:cs="Arial"/>
        </w:rPr>
      </w:pPr>
      <w:r w:rsidRPr="0087301A">
        <w:rPr>
          <w:rFonts w:cs="Arial"/>
        </w:rPr>
        <w:t xml:space="preserve">Członkowie </w:t>
      </w:r>
      <w:r w:rsidR="001410E0">
        <w:rPr>
          <w:rFonts w:cs="Arial"/>
        </w:rPr>
        <w:t>Rady</w:t>
      </w:r>
      <w:r w:rsidRPr="0087301A">
        <w:rPr>
          <w:rFonts w:cs="Arial"/>
        </w:rPr>
        <w:t xml:space="preserve"> Rewitalizacji.</w:t>
      </w:r>
    </w:p>
    <w:p w14:paraId="46A28F0C" w14:textId="77777777" w:rsidR="00894158" w:rsidRDefault="00894158" w:rsidP="00A46C86">
      <w:pPr>
        <w:spacing w:before="240" w:after="200" w:line="360" w:lineRule="auto"/>
        <w:jc w:val="both"/>
        <w:rPr>
          <w:color w:val="000000"/>
        </w:rPr>
      </w:pPr>
    </w:p>
    <w:p w14:paraId="3EDB7152" w14:textId="38022DC4" w:rsidR="00A46C86" w:rsidRPr="00111354" w:rsidRDefault="00A46C86" w:rsidP="00A46C86">
      <w:pPr>
        <w:spacing w:before="240" w:after="200" w:line="360" w:lineRule="auto"/>
        <w:jc w:val="both"/>
        <w:rPr>
          <w:color w:val="000000"/>
        </w:rPr>
      </w:pPr>
      <w:r w:rsidRPr="005D4093">
        <w:rPr>
          <w:color w:val="000000"/>
        </w:rPr>
        <w:t xml:space="preserve">W pracach dotyczących opracowywania danych do diagnozy wzięli udział mieszkańcy, przedsiębiorcy, pracownicy Urzędu </w:t>
      </w:r>
      <w:r>
        <w:rPr>
          <w:color w:val="000000"/>
        </w:rPr>
        <w:t>Gminy</w:t>
      </w:r>
      <w:r w:rsidRPr="005D4093">
        <w:rPr>
          <w:color w:val="000000"/>
        </w:rPr>
        <w:t xml:space="preserve"> Chodel </w:t>
      </w:r>
      <w:r>
        <w:rPr>
          <w:color w:val="000000"/>
        </w:rPr>
        <w:t xml:space="preserve">i </w:t>
      </w:r>
      <w:r w:rsidRPr="005D4093">
        <w:rPr>
          <w:color w:val="000000"/>
        </w:rPr>
        <w:t xml:space="preserve">jednostek organizacyjnych, </w:t>
      </w:r>
      <w:r>
        <w:rPr>
          <w:color w:val="000000"/>
        </w:rPr>
        <w:t xml:space="preserve">m.in. Gminnego Ośrodka </w:t>
      </w:r>
      <w:r w:rsidRPr="005D4093">
        <w:rPr>
          <w:color w:val="000000"/>
        </w:rPr>
        <w:t xml:space="preserve">Kultury, </w:t>
      </w:r>
      <w:r w:rsidRPr="005D4093">
        <w:rPr>
          <w:color w:val="000000"/>
        </w:rPr>
        <w:lastRenderedPageBreak/>
        <w:t>Gminn</w:t>
      </w:r>
      <w:r>
        <w:rPr>
          <w:color w:val="000000"/>
        </w:rPr>
        <w:t>ego</w:t>
      </w:r>
      <w:r w:rsidRPr="005D4093">
        <w:rPr>
          <w:color w:val="000000"/>
        </w:rPr>
        <w:t xml:space="preserve"> Ośrod</w:t>
      </w:r>
      <w:r>
        <w:rPr>
          <w:color w:val="000000"/>
        </w:rPr>
        <w:t>ka</w:t>
      </w:r>
      <w:r w:rsidRPr="005D4093">
        <w:rPr>
          <w:color w:val="000000"/>
        </w:rPr>
        <w:t xml:space="preserve"> Pomocy Społecznej, Gminn</w:t>
      </w:r>
      <w:r>
        <w:rPr>
          <w:color w:val="000000"/>
        </w:rPr>
        <w:t>ej</w:t>
      </w:r>
      <w:r w:rsidRPr="005D4093">
        <w:rPr>
          <w:color w:val="000000"/>
        </w:rPr>
        <w:t xml:space="preserve"> Bibliotek</w:t>
      </w:r>
      <w:r>
        <w:rPr>
          <w:color w:val="000000"/>
        </w:rPr>
        <w:t>i</w:t>
      </w:r>
      <w:r w:rsidRPr="005D4093">
        <w:rPr>
          <w:color w:val="000000"/>
        </w:rPr>
        <w:t xml:space="preserve"> Publiczn</w:t>
      </w:r>
      <w:r>
        <w:rPr>
          <w:color w:val="000000"/>
        </w:rPr>
        <w:t xml:space="preserve">ej oraz </w:t>
      </w:r>
      <w:r w:rsidRPr="00111354">
        <w:rPr>
          <w:color w:val="000000"/>
        </w:rPr>
        <w:t>Komisariatu Policji w</w:t>
      </w:r>
      <w:r w:rsidR="00C52DCB">
        <w:rPr>
          <w:color w:val="000000"/>
        </w:rPr>
        <w:t> </w:t>
      </w:r>
      <w:r w:rsidRPr="00111354">
        <w:rPr>
          <w:color w:val="000000"/>
        </w:rPr>
        <w:t>Poniatowej</w:t>
      </w:r>
      <w:r w:rsidRPr="005D4093">
        <w:rPr>
          <w:color w:val="000000"/>
        </w:rPr>
        <w:t>.</w:t>
      </w:r>
    </w:p>
    <w:p w14:paraId="039723D2" w14:textId="77777777" w:rsidR="00A46C86" w:rsidRPr="005D4093" w:rsidRDefault="00A46C86" w:rsidP="00A46C86">
      <w:pPr>
        <w:spacing w:after="200" w:line="360" w:lineRule="auto"/>
        <w:jc w:val="both"/>
        <w:rPr>
          <w:bCs/>
          <w:color w:val="000000"/>
        </w:rPr>
      </w:pPr>
      <w:r w:rsidRPr="005D4093">
        <w:rPr>
          <w:bCs/>
          <w:color w:val="000000"/>
        </w:rPr>
        <w:t xml:space="preserve">W procesie delimitacji obszaru zdegradowanego wykorzystano różnorodne źródła informacji, dzięki czemu zastosowane podejście ma charakter kompleksowy i łączy wykorzystanie metod ilościowych </w:t>
      </w:r>
      <w:r w:rsidRPr="005D4093">
        <w:rPr>
          <w:bCs/>
          <w:color w:val="000000"/>
        </w:rPr>
        <w:br/>
        <w:t xml:space="preserve">z jakościowymi. Część pozyskanych danych została wykorzystana do porównawczej analizy ilościowej wskaźników ze średnią wartością dla całej </w:t>
      </w:r>
      <w:r>
        <w:rPr>
          <w:bCs/>
          <w:color w:val="000000"/>
        </w:rPr>
        <w:t>Gminy</w:t>
      </w:r>
      <w:r w:rsidRPr="005D4093">
        <w:rPr>
          <w:bCs/>
          <w:color w:val="000000"/>
        </w:rPr>
        <w:t xml:space="preserve"> Chodel, a część posłużyła do dokonania analizy jakościowej charakteryzującej ważne dla rewitalizacji deficyty i problemy obszarów oraz lokalne potencjały.</w:t>
      </w:r>
    </w:p>
    <w:p w14:paraId="49E9A251" w14:textId="3C509E5C" w:rsidR="00C52DCB" w:rsidRPr="00C52DCB" w:rsidRDefault="00A46C86" w:rsidP="00C52DCB">
      <w:pPr>
        <w:spacing w:after="200" w:line="360" w:lineRule="auto"/>
        <w:jc w:val="both"/>
      </w:pPr>
      <w:r w:rsidRPr="005D4093">
        <w:t xml:space="preserve">Dla przyjętych wskaźników w ramach zjawisk kryzysowych, przyporządkowano określone wagi. Wielkość wag wynika z wpływu wskaźnika na sytuację w </w:t>
      </w:r>
      <w:r>
        <w:t>Gminie</w:t>
      </w:r>
      <w:r w:rsidRPr="005D4093">
        <w:t xml:space="preserve"> Chodel i poziomu istotności dla poziomu degradacji. Za kluczową uznano sfery społecz</w:t>
      </w:r>
      <w:r w:rsidR="00C52DCB">
        <w:t>ną i przestrzenno-funkcjonalną.</w:t>
      </w:r>
    </w:p>
    <w:p w14:paraId="4A29850E" w14:textId="77777777" w:rsidR="00A46C86" w:rsidRPr="005D4093" w:rsidRDefault="00A46C86" w:rsidP="00A46C86">
      <w:pPr>
        <w:spacing w:line="360" w:lineRule="auto"/>
        <w:jc w:val="both"/>
        <w:rPr>
          <w:b/>
        </w:rPr>
      </w:pPr>
      <w:r w:rsidRPr="005D4093">
        <w:rPr>
          <w:b/>
        </w:rPr>
        <w:t>SFERA SPOŁECZNA: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492"/>
        <w:gridCol w:w="5880"/>
        <w:gridCol w:w="1700"/>
      </w:tblGrid>
      <w:tr w:rsidR="00A46C86" w:rsidRPr="005D4093" w14:paraId="2BF66633" w14:textId="77777777" w:rsidTr="0057323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14:paraId="35E23DA2" w14:textId="77777777" w:rsidR="00A46C86" w:rsidRPr="005D4093" w:rsidRDefault="00A46C86" w:rsidP="00573230">
            <w:pPr>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14:paraId="436337A2"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14:paraId="505A1C24"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A46C86" w:rsidRPr="005D4093" w14:paraId="62D1254E" w14:textId="77777777" w:rsidTr="005732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14:paraId="26BB7331" w14:textId="77777777" w:rsidR="00A46C86" w:rsidRPr="005D4093" w:rsidRDefault="00A46C86" w:rsidP="00573230">
            <w:pPr>
              <w:spacing w:line="360" w:lineRule="auto"/>
              <w:jc w:val="center"/>
              <w:rPr>
                <w:sz w:val="18"/>
                <w:szCs w:val="18"/>
              </w:rPr>
            </w:pPr>
            <w:r w:rsidRPr="005D4093">
              <w:rPr>
                <w:sz w:val="18"/>
                <w:szCs w:val="18"/>
              </w:rPr>
              <w:t>społeczna</w:t>
            </w:r>
          </w:p>
        </w:tc>
        <w:tc>
          <w:tcPr>
            <w:tcW w:w="5880" w:type="dxa"/>
            <w:tcBorders>
              <w:top w:val="single" w:sz="4" w:space="0" w:color="DE6A5C" w:themeColor="accent2" w:themeTint="99"/>
            </w:tcBorders>
            <w:noWrap/>
            <w:vAlign w:val="center"/>
            <w:hideMark/>
          </w:tcPr>
          <w:p w14:paraId="003EEF47"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sz w:val="18"/>
                <w:szCs w:val="18"/>
              </w:rPr>
              <w:t>Liczba osób korzystająca z zasiłków z powodu bezrobocia</w:t>
            </w:r>
          </w:p>
        </w:tc>
        <w:tc>
          <w:tcPr>
            <w:tcW w:w="1700" w:type="dxa"/>
            <w:tcBorders>
              <w:top w:val="single" w:sz="4" w:space="0" w:color="DE6A5C" w:themeColor="accent2" w:themeTint="99"/>
            </w:tcBorders>
            <w:noWrap/>
            <w:vAlign w:val="center"/>
            <w:hideMark/>
          </w:tcPr>
          <w:p w14:paraId="096E2D6B"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r w:rsidR="00A46C86" w:rsidRPr="005D4093" w14:paraId="1F88F227"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14:paraId="0C911BD6" w14:textId="77777777" w:rsidR="00A46C86" w:rsidRPr="005D4093" w:rsidRDefault="00A46C86" w:rsidP="00573230">
            <w:pPr>
              <w:spacing w:line="360" w:lineRule="auto"/>
              <w:jc w:val="center"/>
              <w:rPr>
                <w:sz w:val="18"/>
                <w:szCs w:val="18"/>
              </w:rPr>
            </w:pPr>
          </w:p>
        </w:tc>
        <w:tc>
          <w:tcPr>
            <w:tcW w:w="5880" w:type="dxa"/>
            <w:noWrap/>
            <w:vAlign w:val="center"/>
            <w:hideMark/>
          </w:tcPr>
          <w:p w14:paraId="35E5AA9F"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sz w:val="18"/>
                <w:szCs w:val="18"/>
              </w:rPr>
              <w:t>Liczba osób korzystająca z zasiłków z powodu ubóstwa</w:t>
            </w:r>
          </w:p>
        </w:tc>
        <w:tc>
          <w:tcPr>
            <w:tcW w:w="1700" w:type="dxa"/>
            <w:noWrap/>
            <w:vAlign w:val="center"/>
            <w:hideMark/>
          </w:tcPr>
          <w:p w14:paraId="46CF7359"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w:t>
            </w:r>
          </w:p>
        </w:tc>
      </w:tr>
      <w:tr w:rsidR="00A46C86" w:rsidRPr="005D4093" w14:paraId="5A006FE5" w14:textId="77777777" w:rsidTr="0057323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63BE8D52" w14:textId="77777777" w:rsidR="00A46C86" w:rsidRPr="005D4093" w:rsidRDefault="00A46C86" w:rsidP="00573230">
            <w:pPr>
              <w:spacing w:line="360" w:lineRule="auto"/>
              <w:jc w:val="center"/>
              <w:rPr>
                <w:sz w:val="18"/>
                <w:szCs w:val="18"/>
              </w:rPr>
            </w:pPr>
          </w:p>
        </w:tc>
        <w:tc>
          <w:tcPr>
            <w:tcW w:w="5880" w:type="dxa"/>
            <w:noWrap/>
            <w:vAlign w:val="center"/>
          </w:tcPr>
          <w:p w14:paraId="204063C0"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sz w:val="18"/>
                <w:szCs w:val="18"/>
              </w:rPr>
              <w:t>Liczba przestępstw i wykroczeń</w:t>
            </w:r>
          </w:p>
        </w:tc>
        <w:tc>
          <w:tcPr>
            <w:tcW w:w="1700" w:type="dxa"/>
            <w:noWrap/>
            <w:vAlign w:val="center"/>
          </w:tcPr>
          <w:p w14:paraId="613F71DF"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A46C86" w:rsidRPr="005D4093" w14:paraId="35B732A5"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5DD19602" w14:textId="77777777" w:rsidR="00A46C86" w:rsidRPr="005D4093" w:rsidRDefault="00A46C86" w:rsidP="00573230">
            <w:pPr>
              <w:spacing w:line="360" w:lineRule="auto"/>
              <w:jc w:val="center"/>
              <w:rPr>
                <w:sz w:val="18"/>
                <w:szCs w:val="18"/>
              </w:rPr>
            </w:pPr>
          </w:p>
        </w:tc>
        <w:tc>
          <w:tcPr>
            <w:tcW w:w="5880" w:type="dxa"/>
            <w:noWrap/>
            <w:vAlign w:val="center"/>
          </w:tcPr>
          <w:p w14:paraId="4C74A132"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sz w:val="18"/>
                <w:szCs w:val="18"/>
              </w:rPr>
              <w:t>Aktywność wyborcza</w:t>
            </w:r>
          </w:p>
        </w:tc>
        <w:tc>
          <w:tcPr>
            <w:tcW w:w="1700" w:type="dxa"/>
            <w:noWrap/>
            <w:vAlign w:val="center"/>
          </w:tcPr>
          <w:p w14:paraId="3158C62B"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w:t>
            </w:r>
          </w:p>
        </w:tc>
      </w:tr>
    </w:tbl>
    <w:p w14:paraId="421F2479" w14:textId="0F3C16BF" w:rsidR="00A46C86" w:rsidRPr="005D4093" w:rsidRDefault="00A46C86" w:rsidP="00A46C86">
      <w:pPr>
        <w:spacing w:after="0" w:line="360" w:lineRule="auto"/>
        <w:jc w:val="both"/>
        <w:rPr>
          <w:highlight w:val="red"/>
        </w:rPr>
      </w:pPr>
    </w:p>
    <w:p w14:paraId="3FC70874" w14:textId="77777777" w:rsidR="00A46C86" w:rsidRPr="005D4093" w:rsidRDefault="00A46C86" w:rsidP="00A46C86">
      <w:pPr>
        <w:spacing w:line="360" w:lineRule="auto"/>
        <w:jc w:val="both"/>
        <w:rPr>
          <w:b/>
        </w:rPr>
      </w:pPr>
      <w:r w:rsidRPr="005D4093">
        <w:rPr>
          <w:b/>
        </w:rPr>
        <w:t>SFERA ŚRODOWISKOWA: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492"/>
        <w:gridCol w:w="5880"/>
        <w:gridCol w:w="1700"/>
      </w:tblGrid>
      <w:tr w:rsidR="00A46C86" w:rsidRPr="005D4093" w14:paraId="3F20D63C" w14:textId="77777777" w:rsidTr="0057323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FFFFFF" w:themeColor="background1"/>
              <w:right w:val="single" w:sz="4" w:space="0" w:color="FFFFFF" w:themeColor="background1"/>
            </w:tcBorders>
            <w:vAlign w:val="center"/>
          </w:tcPr>
          <w:p w14:paraId="519C2374" w14:textId="77777777" w:rsidR="00A46C86" w:rsidRPr="005D4093" w:rsidRDefault="00A46C86" w:rsidP="00573230">
            <w:pPr>
              <w:tabs>
                <w:tab w:val="center" w:pos="745"/>
                <w:tab w:val="left" w:pos="1320"/>
              </w:tabs>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FFFFFF" w:themeColor="background1"/>
              <w:right w:val="single" w:sz="4" w:space="0" w:color="FFFFFF" w:themeColor="background1"/>
            </w:tcBorders>
            <w:noWrap/>
            <w:vAlign w:val="center"/>
          </w:tcPr>
          <w:p w14:paraId="6E0906C2"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FFFFFF" w:themeColor="background1"/>
            </w:tcBorders>
            <w:noWrap/>
            <w:vAlign w:val="center"/>
          </w:tcPr>
          <w:p w14:paraId="6B5536B6"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A46C86" w:rsidRPr="005D4093" w14:paraId="6E79DA79" w14:textId="77777777" w:rsidTr="005732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14:paraId="69C787D9" w14:textId="77777777" w:rsidR="00A46C86" w:rsidRPr="005D4093" w:rsidRDefault="00A46C86" w:rsidP="00573230">
            <w:pPr>
              <w:spacing w:line="360" w:lineRule="auto"/>
              <w:jc w:val="center"/>
              <w:rPr>
                <w:sz w:val="18"/>
                <w:szCs w:val="18"/>
              </w:rPr>
            </w:pPr>
            <w:r w:rsidRPr="005D4093">
              <w:rPr>
                <w:sz w:val="18"/>
                <w:szCs w:val="18"/>
              </w:rPr>
              <w:t>środowiskowa</w:t>
            </w:r>
          </w:p>
        </w:tc>
        <w:tc>
          <w:tcPr>
            <w:tcW w:w="5880" w:type="dxa"/>
            <w:tcBorders>
              <w:top w:val="single" w:sz="4" w:space="0" w:color="FFFFFF" w:themeColor="background1"/>
            </w:tcBorders>
            <w:noWrap/>
            <w:vAlign w:val="center"/>
            <w:hideMark/>
          </w:tcPr>
          <w:p w14:paraId="26B377AF"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bCs/>
                <w:sz w:val="18"/>
                <w:szCs w:val="18"/>
              </w:rPr>
              <w:t>Ilość odpadów stwarzających zagrożenie dla życia i zdrowia ludzi lub stanu środowiska – azbest</w:t>
            </w:r>
          </w:p>
        </w:tc>
        <w:tc>
          <w:tcPr>
            <w:tcW w:w="1700" w:type="dxa"/>
            <w:tcBorders>
              <w:top w:val="single" w:sz="4" w:space="0" w:color="FFFFFF" w:themeColor="background1"/>
            </w:tcBorders>
            <w:noWrap/>
            <w:vAlign w:val="center"/>
            <w:hideMark/>
          </w:tcPr>
          <w:p w14:paraId="4E0344F9"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3</w:t>
            </w:r>
          </w:p>
        </w:tc>
      </w:tr>
      <w:tr w:rsidR="00A46C86" w:rsidRPr="005D4093" w14:paraId="05FEE0F8" w14:textId="77777777" w:rsidTr="00573230">
        <w:trPr>
          <w:trHeight w:val="489"/>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53BF41E0" w14:textId="77777777" w:rsidR="00A46C86" w:rsidRPr="005D4093" w:rsidRDefault="00A46C86" w:rsidP="00573230">
            <w:pPr>
              <w:spacing w:line="360" w:lineRule="auto"/>
              <w:jc w:val="center"/>
              <w:rPr>
                <w:sz w:val="18"/>
                <w:szCs w:val="18"/>
              </w:rPr>
            </w:pPr>
          </w:p>
        </w:tc>
        <w:tc>
          <w:tcPr>
            <w:tcW w:w="5880" w:type="dxa"/>
            <w:noWrap/>
            <w:vAlign w:val="center"/>
          </w:tcPr>
          <w:p w14:paraId="6B4F1A32"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bCs/>
                <w:sz w:val="18"/>
                <w:szCs w:val="18"/>
              </w:rPr>
              <w:t>Ilość dzikich wysypisk śmieci</w:t>
            </w:r>
          </w:p>
        </w:tc>
        <w:tc>
          <w:tcPr>
            <w:tcW w:w="1700" w:type="dxa"/>
            <w:noWrap/>
            <w:vAlign w:val="center"/>
          </w:tcPr>
          <w:p w14:paraId="54ACD89D"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2</w:t>
            </w:r>
          </w:p>
        </w:tc>
      </w:tr>
    </w:tbl>
    <w:p w14:paraId="65DEE0F0" w14:textId="0071D513" w:rsidR="00A46C86" w:rsidRPr="005D4093" w:rsidRDefault="00C52DCB" w:rsidP="00C52DCB">
      <w:pPr>
        <w:tabs>
          <w:tab w:val="left" w:pos="1815"/>
        </w:tabs>
        <w:spacing w:after="0" w:line="360" w:lineRule="auto"/>
        <w:jc w:val="both"/>
        <w:rPr>
          <w:b/>
        </w:rPr>
      </w:pPr>
      <w:r>
        <w:rPr>
          <w:b/>
        </w:rPr>
        <w:tab/>
      </w:r>
    </w:p>
    <w:p w14:paraId="32684DE0" w14:textId="77777777" w:rsidR="00A46C86" w:rsidRPr="005D4093" w:rsidRDefault="00A46C86" w:rsidP="00A46C86">
      <w:pPr>
        <w:spacing w:line="360" w:lineRule="auto"/>
        <w:jc w:val="both"/>
        <w:rPr>
          <w:b/>
        </w:rPr>
      </w:pPr>
      <w:r w:rsidRPr="005D4093">
        <w:rPr>
          <w:b/>
        </w:rPr>
        <w:t>SFERA GOSPODARCZA: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492"/>
        <w:gridCol w:w="5880"/>
        <w:gridCol w:w="1700"/>
      </w:tblGrid>
      <w:tr w:rsidR="00A46C86" w:rsidRPr="005D4093" w14:paraId="77620B79" w14:textId="77777777" w:rsidTr="0057323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14:paraId="6680596C" w14:textId="77777777" w:rsidR="00A46C86" w:rsidRPr="005D4093" w:rsidRDefault="00A46C86" w:rsidP="00573230">
            <w:pPr>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14:paraId="64F37646"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14:paraId="6B0D46CD"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A46C86" w:rsidRPr="005D4093" w14:paraId="015A83E3" w14:textId="77777777" w:rsidTr="005732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14:paraId="075F1B78" w14:textId="77777777" w:rsidR="00A46C86" w:rsidRPr="005D4093" w:rsidRDefault="00A46C86" w:rsidP="00573230">
            <w:pPr>
              <w:spacing w:line="360" w:lineRule="auto"/>
              <w:jc w:val="center"/>
              <w:rPr>
                <w:sz w:val="18"/>
                <w:szCs w:val="18"/>
              </w:rPr>
            </w:pPr>
            <w:r w:rsidRPr="005D4093">
              <w:rPr>
                <w:sz w:val="18"/>
                <w:szCs w:val="18"/>
              </w:rPr>
              <w:t>gospodarcza</w:t>
            </w:r>
          </w:p>
        </w:tc>
        <w:tc>
          <w:tcPr>
            <w:tcW w:w="5880" w:type="dxa"/>
            <w:tcBorders>
              <w:top w:val="single" w:sz="4" w:space="0" w:color="DE6A5C" w:themeColor="accent2" w:themeTint="99"/>
            </w:tcBorders>
            <w:noWrap/>
            <w:vAlign w:val="center"/>
            <w:hideMark/>
          </w:tcPr>
          <w:p w14:paraId="66AD7D78"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rFonts w:eastAsia="Times New Roman" w:cs="Times New Roman"/>
                <w:b/>
                <w:bCs/>
                <w:color w:val="000000"/>
                <w:sz w:val="18"/>
                <w:szCs w:val="18"/>
                <w:lang w:eastAsia="pl-PL"/>
              </w:rPr>
              <w:t>Liczba przedsiębiorstw zarejestrowanych</w:t>
            </w:r>
          </w:p>
        </w:tc>
        <w:tc>
          <w:tcPr>
            <w:tcW w:w="1700" w:type="dxa"/>
            <w:tcBorders>
              <w:top w:val="single" w:sz="4" w:space="0" w:color="DE6A5C" w:themeColor="accent2" w:themeTint="99"/>
            </w:tcBorders>
            <w:noWrap/>
            <w:vAlign w:val="center"/>
            <w:hideMark/>
          </w:tcPr>
          <w:p w14:paraId="28B34B3F"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A46C86" w:rsidRPr="005D4093" w14:paraId="29A032EB"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14:paraId="08824055" w14:textId="77777777" w:rsidR="00A46C86" w:rsidRPr="005D4093" w:rsidRDefault="00A46C86" w:rsidP="00573230">
            <w:pPr>
              <w:spacing w:line="360" w:lineRule="auto"/>
              <w:jc w:val="center"/>
              <w:rPr>
                <w:sz w:val="18"/>
                <w:szCs w:val="18"/>
              </w:rPr>
            </w:pPr>
          </w:p>
        </w:tc>
        <w:tc>
          <w:tcPr>
            <w:tcW w:w="5880" w:type="dxa"/>
            <w:noWrap/>
            <w:vAlign w:val="center"/>
            <w:hideMark/>
          </w:tcPr>
          <w:p w14:paraId="07EABE72"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rFonts w:eastAsia="Times New Roman" w:cs="Times New Roman"/>
                <w:b/>
                <w:bCs/>
                <w:color w:val="000000"/>
                <w:sz w:val="18"/>
                <w:szCs w:val="18"/>
                <w:lang w:eastAsia="pl-PL"/>
              </w:rPr>
              <w:t>Liczba przedsiębiorstw wyrejestrowanych</w:t>
            </w:r>
          </w:p>
        </w:tc>
        <w:tc>
          <w:tcPr>
            <w:tcW w:w="1700" w:type="dxa"/>
            <w:noWrap/>
            <w:vAlign w:val="center"/>
            <w:hideMark/>
          </w:tcPr>
          <w:p w14:paraId="5398D7EB"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w:t>
            </w:r>
          </w:p>
        </w:tc>
      </w:tr>
    </w:tbl>
    <w:p w14:paraId="01CE29C2" w14:textId="77777777" w:rsidR="00A46C86" w:rsidRPr="005D4093" w:rsidRDefault="00A46C86" w:rsidP="00A46C86">
      <w:pPr>
        <w:spacing w:after="0" w:line="360" w:lineRule="auto"/>
        <w:jc w:val="both"/>
        <w:rPr>
          <w:highlight w:val="red"/>
        </w:rPr>
      </w:pPr>
    </w:p>
    <w:p w14:paraId="5FAB87C0" w14:textId="27006CF3" w:rsidR="00A46C86" w:rsidRPr="005D4093" w:rsidRDefault="00A46C86" w:rsidP="00A46C86">
      <w:pPr>
        <w:spacing w:line="360" w:lineRule="auto"/>
        <w:jc w:val="both"/>
        <w:rPr>
          <w:b/>
        </w:rPr>
      </w:pPr>
      <w:r w:rsidRPr="005D4093">
        <w:rPr>
          <w:b/>
        </w:rPr>
        <w:lastRenderedPageBreak/>
        <w:t>SFERA TECHNICZNA: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492"/>
        <w:gridCol w:w="5880"/>
        <w:gridCol w:w="1700"/>
      </w:tblGrid>
      <w:tr w:rsidR="00A46C86" w:rsidRPr="005D4093" w14:paraId="22C1FAC8" w14:textId="77777777" w:rsidTr="0057323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5283AB6A" w14:textId="77777777" w:rsidR="00A46C86" w:rsidRPr="005D4093" w:rsidRDefault="00A46C86" w:rsidP="00573230">
            <w:pPr>
              <w:spacing w:line="360" w:lineRule="auto"/>
              <w:jc w:val="center"/>
              <w:rPr>
                <w:sz w:val="18"/>
                <w:szCs w:val="18"/>
              </w:rPr>
            </w:pPr>
            <w:r w:rsidRPr="005D4093">
              <w:rPr>
                <w:sz w:val="18"/>
                <w:szCs w:val="18"/>
              </w:rPr>
              <w:t>Obszar</w:t>
            </w:r>
          </w:p>
        </w:tc>
        <w:tc>
          <w:tcPr>
            <w:tcW w:w="5880" w:type="dxa"/>
            <w:noWrap/>
            <w:vAlign w:val="center"/>
          </w:tcPr>
          <w:p w14:paraId="2053D31B"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noWrap/>
            <w:vAlign w:val="center"/>
          </w:tcPr>
          <w:p w14:paraId="4AD6853B"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A46C86" w:rsidRPr="005D4093" w14:paraId="748E32F2" w14:textId="77777777" w:rsidTr="005732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vAlign w:val="center"/>
            <w:hideMark/>
          </w:tcPr>
          <w:p w14:paraId="06BE960A" w14:textId="77777777" w:rsidR="00A46C86" w:rsidRPr="005D4093" w:rsidRDefault="00A46C86" w:rsidP="00573230">
            <w:pPr>
              <w:spacing w:line="360" w:lineRule="auto"/>
              <w:jc w:val="center"/>
              <w:rPr>
                <w:sz w:val="18"/>
                <w:szCs w:val="18"/>
              </w:rPr>
            </w:pPr>
            <w:r w:rsidRPr="005D4093">
              <w:rPr>
                <w:sz w:val="18"/>
                <w:szCs w:val="18"/>
              </w:rPr>
              <w:t>techniczna</w:t>
            </w:r>
          </w:p>
        </w:tc>
        <w:tc>
          <w:tcPr>
            <w:tcW w:w="5880" w:type="dxa"/>
            <w:noWrap/>
            <w:vAlign w:val="center"/>
            <w:hideMark/>
          </w:tcPr>
          <w:p w14:paraId="588EA6C4"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kanalizacyjnej - luki</w:t>
            </w:r>
          </w:p>
        </w:tc>
        <w:tc>
          <w:tcPr>
            <w:tcW w:w="1700" w:type="dxa"/>
            <w:noWrap/>
            <w:vAlign w:val="center"/>
            <w:hideMark/>
          </w:tcPr>
          <w:p w14:paraId="73A0A2B0"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3</w:t>
            </w:r>
          </w:p>
        </w:tc>
      </w:tr>
      <w:tr w:rsidR="00A46C86" w:rsidRPr="005D4093" w14:paraId="2D9838C2"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0E45553E" w14:textId="77777777" w:rsidR="00A46C86" w:rsidRPr="005D4093" w:rsidRDefault="00A46C86" w:rsidP="00573230">
            <w:pPr>
              <w:spacing w:line="360" w:lineRule="auto"/>
              <w:jc w:val="center"/>
              <w:rPr>
                <w:b w:val="0"/>
                <w:bCs w:val="0"/>
                <w:sz w:val="18"/>
                <w:szCs w:val="18"/>
              </w:rPr>
            </w:pPr>
          </w:p>
        </w:tc>
        <w:tc>
          <w:tcPr>
            <w:tcW w:w="5880" w:type="dxa"/>
            <w:noWrap/>
            <w:vAlign w:val="center"/>
          </w:tcPr>
          <w:p w14:paraId="14E3F196"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wodociągowej - luki</w:t>
            </w:r>
          </w:p>
        </w:tc>
        <w:tc>
          <w:tcPr>
            <w:tcW w:w="1700" w:type="dxa"/>
            <w:noWrap/>
            <w:vAlign w:val="center"/>
          </w:tcPr>
          <w:p w14:paraId="07B7B49A"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3</w:t>
            </w:r>
          </w:p>
        </w:tc>
      </w:tr>
      <w:tr w:rsidR="00A46C86" w:rsidRPr="005D4093" w14:paraId="725DF58C" w14:textId="77777777" w:rsidTr="0057323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43C648E3" w14:textId="77777777" w:rsidR="00A46C86" w:rsidRPr="005D4093" w:rsidRDefault="00A46C86" w:rsidP="00573230">
            <w:pPr>
              <w:spacing w:line="360" w:lineRule="auto"/>
              <w:jc w:val="center"/>
              <w:rPr>
                <w:b w:val="0"/>
                <w:bCs w:val="0"/>
                <w:sz w:val="18"/>
                <w:szCs w:val="18"/>
              </w:rPr>
            </w:pPr>
          </w:p>
        </w:tc>
        <w:tc>
          <w:tcPr>
            <w:tcW w:w="5880" w:type="dxa"/>
            <w:noWrap/>
            <w:vAlign w:val="center"/>
          </w:tcPr>
          <w:p w14:paraId="28E70136"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infrastruktury drogowej - luki w infrastrukturze</w:t>
            </w:r>
          </w:p>
        </w:tc>
        <w:tc>
          <w:tcPr>
            <w:tcW w:w="1700" w:type="dxa"/>
            <w:noWrap/>
            <w:vAlign w:val="center"/>
          </w:tcPr>
          <w:p w14:paraId="412638CD"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7</w:t>
            </w:r>
          </w:p>
        </w:tc>
      </w:tr>
      <w:tr w:rsidR="00A46C86" w:rsidRPr="005D4093" w14:paraId="1C84FB83"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14:paraId="19A1FD57" w14:textId="77777777" w:rsidR="00A46C86" w:rsidRPr="005D4093" w:rsidRDefault="00A46C86" w:rsidP="00573230">
            <w:pPr>
              <w:spacing w:line="360" w:lineRule="auto"/>
              <w:jc w:val="center"/>
              <w:rPr>
                <w:sz w:val="18"/>
                <w:szCs w:val="18"/>
              </w:rPr>
            </w:pPr>
          </w:p>
        </w:tc>
        <w:tc>
          <w:tcPr>
            <w:tcW w:w="5880" w:type="dxa"/>
            <w:noWrap/>
            <w:vAlign w:val="center"/>
            <w:hideMark/>
          </w:tcPr>
          <w:p w14:paraId="7680A148"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obiektów użyteczności publicznej - luki</w:t>
            </w:r>
            <w:r w:rsidRPr="005D4093">
              <w:t xml:space="preserve"> </w:t>
            </w:r>
            <w:r w:rsidRPr="005D4093">
              <w:rPr>
                <w:rFonts w:eastAsia="Times New Roman" w:cs="Times New Roman"/>
                <w:b/>
                <w:bCs/>
                <w:color w:val="000000"/>
                <w:sz w:val="18"/>
                <w:szCs w:val="18"/>
                <w:lang w:eastAsia="pl-PL"/>
              </w:rPr>
              <w:t>w infrastrukturze</w:t>
            </w:r>
          </w:p>
        </w:tc>
        <w:tc>
          <w:tcPr>
            <w:tcW w:w="1700" w:type="dxa"/>
            <w:noWrap/>
            <w:vAlign w:val="center"/>
            <w:hideMark/>
          </w:tcPr>
          <w:p w14:paraId="3FB84D94"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7</w:t>
            </w:r>
          </w:p>
        </w:tc>
      </w:tr>
    </w:tbl>
    <w:p w14:paraId="34B194C7" w14:textId="77777777" w:rsidR="00A46C86" w:rsidRPr="005D4093" w:rsidRDefault="00A46C86" w:rsidP="00A46C86">
      <w:pPr>
        <w:spacing w:line="360" w:lineRule="auto"/>
        <w:jc w:val="both"/>
        <w:rPr>
          <w:b/>
        </w:rPr>
      </w:pPr>
    </w:p>
    <w:p w14:paraId="1BA55503" w14:textId="77777777" w:rsidR="00A46C86" w:rsidRPr="005D4093" w:rsidRDefault="00A46C86" w:rsidP="00A46C86">
      <w:pPr>
        <w:spacing w:line="360" w:lineRule="auto"/>
        <w:jc w:val="both"/>
        <w:rPr>
          <w:b/>
        </w:rPr>
      </w:pPr>
      <w:r w:rsidRPr="005D4093">
        <w:rPr>
          <w:b/>
        </w:rPr>
        <w:t>SFERA PRZESTRZENNO-FUNKCJONALNA: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482"/>
        <w:gridCol w:w="5880"/>
        <w:gridCol w:w="1700"/>
      </w:tblGrid>
      <w:tr w:rsidR="00A46C86" w:rsidRPr="005D4093" w14:paraId="2851FCE2" w14:textId="77777777" w:rsidTr="0057323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BB08D7" w14:textId="77777777" w:rsidR="00A46C86" w:rsidRPr="005D4093" w:rsidRDefault="00A46C86" w:rsidP="00573230">
            <w:pPr>
              <w:spacing w:line="360" w:lineRule="auto"/>
              <w:jc w:val="center"/>
              <w:rPr>
                <w:sz w:val="18"/>
                <w:szCs w:val="18"/>
              </w:rPr>
            </w:pPr>
            <w:r w:rsidRPr="005D4093">
              <w:rPr>
                <w:sz w:val="18"/>
                <w:szCs w:val="18"/>
              </w:rPr>
              <w:t>Obszar</w:t>
            </w:r>
          </w:p>
        </w:tc>
        <w:tc>
          <w:tcPr>
            <w:tcW w:w="5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124EF527"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7A1F92DC" w14:textId="77777777" w:rsidR="00A46C86" w:rsidRPr="005D4093" w:rsidRDefault="00A46C86" w:rsidP="00573230">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A46C86" w:rsidRPr="005D4093" w14:paraId="11745733" w14:textId="77777777" w:rsidTr="0057323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14:paraId="6C5F206C" w14:textId="77777777" w:rsidR="00A46C86" w:rsidRPr="005D4093" w:rsidRDefault="00A46C86" w:rsidP="00573230">
            <w:pPr>
              <w:spacing w:line="360" w:lineRule="auto"/>
              <w:jc w:val="center"/>
              <w:rPr>
                <w:sz w:val="18"/>
                <w:szCs w:val="18"/>
              </w:rPr>
            </w:pPr>
            <w:r w:rsidRPr="005D4093">
              <w:rPr>
                <w:sz w:val="18"/>
                <w:szCs w:val="18"/>
              </w:rPr>
              <w:t>przestrzenno-funkcjonalna</w:t>
            </w:r>
          </w:p>
        </w:tc>
        <w:tc>
          <w:tcPr>
            <w:tcW w:w="5880" w:type="dxa"/>
            <w:tcBorders>
              <w:top w:val="single" w:sz="4" w:space="0" w:color="FFFFFF" w:themeColor="background1"/>
            </w:tcBorders>
            <w:noWrap/>
            <w:vAlign w:val="center"/>
            <w:hideMark/>
          </w:tcPr>
          <w:p w14:paraId="186BC387"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obiektów kulturalnych - luki w infrastrukturze</w:t>
            </w:r>
          </w:p>
        </w:tc>
        <w:tc>
          <w:tcPr>
            <w:tcW w:w="1700" w:type="dxa"/>
            <w:tcBorders>
              <w:top w:val="single" w:sz="4" w:space="0" w:color="FFFFFF" w:themeColor="background1"/>
            </w:tcBorders>
            <w:noWrap/>
            <w:vAlign w:val="center"/>
            <w:hideMark/>
          </w:tcPr>
          <w:p w14:paraId="7938C1EB"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8</w:t>
            </w:r>
          </w:p>
        </w:tc>
      </w:tr>
      <w:tr w:rsidR="00A46C86" w:rsidRPr="005D4093" w14:paraId="40CA921B" w14:textId="77777777" w:rsidTr="00573230">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3741F8B3" w14:textId="77777777" w:rsidR="00A46C86" w:rsidRPr="005D4093" w:rsidRDefault="00A46C86" w:rsidP="00573230">
            <w:pPr>
              <w:spacing w:line="360" w:lineRule="auto"/>
              <w:jc w:val="center"/>
              <w:rPr>
                <w:b w:val="0"/>
                <w:bCs w:val="0"/>
                <w:sz w:val="18"/>
                <w:szCs w:val="18"/>
              </w:rPr>
            </w:pPr>
          </w:p>
        </w:tc>
        <w:tc>
          <w:tcPr>
            <w:tcW w:w="5880" w:type="dxa"/>
            <w:noWrap/>
            <w:vAlign w:val="center"/>
          </w:tcPr>
          <w:p w14:paraId="78EEB534"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obiektów kultury fizycznej i rekreacji - luki w infrastrukturze</w:t>
            </w:r>
          </w:p>
        </w:tc>
        <w:tc>
          <w:tcPr>
            <w:tcW w:w="1700" w:type="dxa"/>
            <w:noWrap/>
            <w:vAlign w:val="center"/>
          </w:tcPr>
          <w:p w14:paraId="78AA8559" w14:textId="77777777" w:rsidR="00A46C86" w:rsidRPr="005D4093" w:rsidRDefault="00A46C86" w:rsidP="00573230">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w:t>
            </w:r>
          </w:p>
        </w:tc>
      </w:tr>
      <w:tr w:rsidR="00A46C86" w:rsidRPr="005D4093" w14:paraId="386AE937" w14:textId="77777777" w:rsidTr="0057323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14:paraId="3653E981" w14:textId="77777777" w:rsidR="00A46C86" w:rsidRPr="005D4093" w:rsidRDefault="00A46C86" w:rsidP="00573230">
            <w:pPr>
              <w:spacing w:line="360" w:lineRule="auto"/>
              <w:jc w:val="center"/>
              <w:rPr>
                <w:sz w:val="18"/>
                <w:szCs w:val="18"/>
              </w:rPr>
            </w:pPr>
          </w:p>
        </w:tc>
        <w:tc>
          <w:tcPr>
            <w:tcW w:w="5880" w:type="dxa"/>
            <w:noWrap/>
            <w:vAlign w:val="center"/>
            <w:hideMark/>
          </w:tcPr>
          <w:p w14:paraId="4C31CF95"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terenów publicznych - luki w infrastrukturze</w:t>
            </w:r>
          </w:p>
        </w:tc>
        <w:tc>
          <w:tcPr>
            <w:tcW w:w="1700" w:type="dxa"/>
            <w:noWrap/>
            <w:vAlign w:val="center"/>
            <w:hideMark/>
          </w:tcPr>
          <w:p w14:paraId="2DF5592D" w14:textId="77777777" w:rsidR="00A46C86" w:rsidRPr="005D4093" w:rsidRDefault="00A46C86" w:rsidP="00573230">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bl>
    <w:p w14:paraId="7881C2F6" w14:textId="77777777" w:rsidR="00A46C86" w:rsidRPr="005D4093" w:rsidRDefault="00A46C86" w:rsidP="00A46C86">
      <w:pPr>
        <w:spacing w:line="360" w:lineRule="auto"/>
        <w:jc w:val="both"/>
        <w:rPr>
          <w:highlight w:val="red"/>
        </w:rPr>
      </w:pPr>
    </w:p>
    <w:p w14:paraId="25214B5C" w14:textId="77777777" w:rsidR="00A46C86" w:rsidRPr="005D4093" w:rsidRDefault="00A46C86" w:rsidP="00A46C86">
      <w:pPr>
        <w:spacing w:after="0" w:line="360" w:lineRule="auto"/>
        <w:jc w:val="both"/>
      </w:pPr>
      <w:r w:rsidRPr="005D4093">
        <w:t>Dla każdego ze wskaźników przyjęto skalę punktów określających poziom natężenia zjawiska negatywnego:</w:t>
      </w:r>
    </w:p>
    <w:p w14:paraId="0954C2CB" w14:textId="77777777" w:rsidR="00A46C86" w:rsidRPr="005D4093" w:rsidRDefault="00A46C86" w:rsidP="00907743">
      <w:pPr>
        <w:pStyle w:val="Akapitzlist"/>
        <w:numPr>
          <w:ilvl w:val="0"/>
          <w:numId w:val="2"/>
        </w:numPr>
        <w:spacing w:after="0" w:line="360" w:lineRule="auto"/>
        <w:contextualSpacing w:val="0"/>
        <w:jc w:val="both"/>
      </w:pPr>
      <w:r w:rsidRPr="005D4093">
        <w:rPr>
          <w:color w:val="000000"/>
        </w:rPr>
        <w:t>1 - niskie natężenie problemu.</w:t>
      </w:r>
    </w:p>
    <w:p w14:paraId="13C1AC55" w14:textId="77777777" w:rsidR="00A46C86" w:rsidRPr="005D4093" w:rsidRDefault="00A46C86" w:rsidP="00907743">
      <w:pPr>
        <w:pStyle w:val="Akapitzlist"/>
        <w:numPr>
          <w:ilvl w:val="0"/>
          <w:numId w:val="2"/>
        </w:numPr>
        <w:spacing w:after="0" w:line="360" w:lineRule="auto"/>
        <w:contextualSpacing w:val="0"/>
        <w:jc w:val="both"/>
      </w:pPr>
      <w:r w:rsidRPr="005D4093">
        <w:rPr>
          <w:color w:val="000000"/>
        </w:rPr>
        <w:t>2 - średnie natężenie problemu.</w:t>
      </w:r>
    </w:p>
    <w:p w14:paraId="07FCF068" w14:textId="77777777" w:rsidR="00A46C86" w:rsidRPr="005D4093" w:rsidRDefault="00A46C86" w:rsidP="00907743">
      <w:pPr>
        <w:pStyle w:val="Akapitzlist"/>
        <w:numPr>
          <w:ilvl w:val="0"/>
          <w:numId w:val="2"/>
        </w:numPr>
        <w:spacing w:after="0" w:line="360" w:lineRule="auto"/>
        <w:contextualSpacing w:val="0"/>
        <w:jc w:val="both"/>
      </w:pPr>
      <w:r w:rsidRPr="005D4093">
        <w:rPr>
          <w:color w:val="000000"/>
        </w:rPr>
        <w:t>3 - wysokie natężenie problemu.</w:t>
      </w:r>
    </w:p>
    <w:p w14:paraId="0D9F69C0" w14:textId="77777777" w:rsidR="00A46C86" w:rsidRPr="005D4093" w:rsidRDefault="00A46C86" w:rsidP="00A46C86">
      <w:pPr>
        <w:spacing w:before="240" w:after="0" w:line="360" w:lineRule="auto"/>
        <w:jc w:val="both"/>
      </w:pPr>
      <w:r w:rsidRPr="005D4093">
        <w:t xml:space="preserve">Na tej podstawie każdemu ze wskaźników przyporządkowano odpowiednią liczbę punktów, </w:t>
      </w:r>
      <w:r w:rsidRPr="005D4093">
        <w:br/>
        <w:t>a następnie liczbę tę przemnożono przez wagę danej cechy.</w:t>
      </w:r>
    </w:p>
    <w:p w14:paraId="37A8A56B" w14:textId="77777777" w:rsidR="00A46C86" w:rsidRPr="005D4093" w:rsidRDefault="00A46C86" w:rsidP="00A46C86">
      <w:pPr>
        <w:spacing w:before="240" w:after="200" w:line="360" w:lineRule="auto"/>
        <w:jc w:val="both"/>
      </w:pPr>
      <w:r w:rsidRPr="005D4093">
        <w:t>Wyznaczenie granic obszaru rewitalizacji nastąpiło w oparciu o dwie przesłanki:</w:t>
      </w:r>
    </w:p>
    <w:p w14:paraId="5BDEDC53" w14:textId="77777777" w:rsidR="00A46C86" w:rsidRPr="005D4093" w:rsidRDefault="00A46C86" w:rsidP="00907743">
      <w:pPr>
        <w:pStyle w:val="Akapitzlist"/>
        <w:numPr>
          <w:ilvl w:val="0"/>
          <w:numId w:val="3"/>
        </w:numPr>
        <w:spacing w:after="200" w:line="360" w:lineRule="auto"/>
        <w:jc w:val="both"/>
      </w:pPr>
      <w:r w:rsidRPr="005D4093">
        <w:rPr>
          <w:color w:val="000000"/>
        </w:rPr>
        <w:t>Po pierwsze - stwierdzenie, że na wybranym obszarze uznanym wcześniej jako zdegradowany istnieje szczególna koncentracja negatywnych zjawisk (na podstawie wartości wskaźników koncentracji zjawisk negatywnych).</w:t>
      </w:r>
    </w:p>
    <w:p w14:paraId="0FB74FEB" w14:textId="77777777" w:rsidR="00A46C86" w:rsidRPr="005D4093" w:rsidRDefault="00A46C86" w:rsidP="00907743">
      <w:pPr>
        <w:pStyle w:val="Akapitzlist"/>
        <w:numPr>
          <w:ilvl w:val="0"/>
          <w:numId w:val="3"/>
        </w:numPr>
        <w:spacing w:after="200" w:line="360" w:lineRule="auto"/>
        <w:jc w:val="both"/>
      </w:pPr>
      <w:r w:rsidRPr="005D4093">
        <w:rPr>
          <w:color w:val="000000"/>
        </w:rPr>
        <w:t xml:space="preserve">Po drugie - uznanie, że wybrany obszar ma istotne znaczenie dla poziomu degradacji całej </w:t>
      </w:r>
      <w:r>
        <w:rPr>
          <w:color w:val="000000"/>
        </w:rPr>
        <w:t>Gminy</w:t>
      </w:r>
      <w:r w:rsidRPr="005D4093">
        <w:rPr>
          <w:color w:val="000000"/>
        </w:rPr>
        <w:t xml:space="preserve"> Chodel (w ramach spotkań konsultacyjnych, warsztatów) dysponując na tyle silnym potencjałem, by dało się doprowadzić do rewitalizacji całego obszaru w sposób oddziaływujący na obszar zdegradowany i obszar całej </w:t>
      </w:r>
      <w:r>
        <w:rPr>
          <w:color w:val="000000"/>
        </w:rPr>
        <w:t>Gminy</w:t>
      </w:r>
      <w:r w:rsidRPr="005D4093">
        <w:rPr>
          <w:color w:val="000000"/>
        </w:rPr>
        <w:t xml:space="preserve"> Chodel.</w:t>
      </w:r>
    </w:p>
    <w:p w14:paraId="0681B634" w14:textId="77777777" w:rsidR="00A46C86" w:rsidRPr="00A46C86" w:rsidRDefault="00A46C86" w:rsidP="00A46C86">
      <w:pPr>
        <w:spacing w:after="200" w:line="360" w:lineRule="auto"/>
        <w:jc w:val="both"/>
      </w:pPr>
      <w:r w:rsidRPr="005D4093">
        <w:lastRenderedPageBreak/>
        <w:t xml:space="preserve">Niniejsze uzasadnienie ujmuje przedstawienie możliwych do wykorzystania w procesie rewitalizacji lokalnych potencjałów, a także nawiązanie do dokumentów strategicznych i planistycznych, </w:t>
      </w:r>
      <w:r w:rsidRPr="005D4093">
        <w:br/>
        <w:t xml:space="preserve">w których wybrany obszar będzie ujęty jako ośrodek koncentracji aktywności społeczno-gospodarczej w </w:t>
      </w:r>
      <w:r>
        <w:t>Gminie</w:t>
      </w:r>
      <w:r w:rsidRPr="005D4093">
        <w:t xml:space="preserve"> Chodel.</w:t>
      </w:r>
    </w:p>
    <w:p w14:paraId="39379579" w14:textId="77777777" w:rsidR="006A3FC6" w:rsidRPr="00C52DCB" w:rsidRDefault="006A3FC6"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01" w:name="_Toc481322410"/>
      <w:r w:rsidRPr="00C52DCB">
        <w:rPr>
          <w:rFonts w:eastAsia="Times New Roman" w:cs="Times New Roman"/>
          <w:b/>
          <w:bCs/>
          <w:color w:val="D34817"/>
          <w:sz w:val="26"/>
          <w:szCs w:val="26"/>
        </w:rPr>
        <w:t xml:space="preserve">Obszar zdegradowany na terenie </w:t>
      </w:r>
      <w:r w:rsidR="009C33A1" w:rsidRPr="00C52DCB">
        <w:rPr>
          <w:rFonts w:eastAsia="Times New Roman" w:cs="Times New Roman"/>
          <w:b/>
          <w:bCs/>
          <w:color w:val="D34817"/>
          <w:sz w:val="26"/>
          <w:szCs w:val="26"/>
        </w:rPr>
        <w:t>Gminy</w:t>
      </w:r>
      <w:r w:rsidRPr="00C52DCB">
        <w:rPr>
          <w:rFonts w:eastAsia="Times New Roman" w:cs="Times New Roman"/>
          <w:b/>
          <w:bCs/>
          <w:color w:val="D34817"/>
          <w:sz w:val="26"/>
          <w:szCs w:val="26"/>
        </w:rPr>
        <w:t xml:space="preserve"> </w:t>
      </w:r>
      <w:r w:rsidR="00A024A5" w:rsidRPr="00C52DCB">
        <w:rPr>
          <w:rFonts w:eastAsia="Times New Roman" w:cs="Times New Roman"/>
          <w:b/>
          <w:bCs/>
          <w:color w:val="D34817"/>
          <w:sz w:val="26"/>
          <w:szCs w:val="26"/>
        </w:rPr>
        <w:t>Chodel</w:t>
      </w:r>
      <w:bookmarkEnd w:id="101"/>
    </w:p>
    <w:p w14:paraId="246E1FB8" w14:textId="77777777" w:rsidR="00917F26" w:rsidRPr="005D4093" w:rsidRDefault="00917F26" w:rsidP="00917F26">
      <w:pPr>
        <w:spacing w:before="240" w:line="360" w:lineRule="auto"/>
        <w:jc w:val="both"/>
      </w:pPr>
      <w:r w:rsidRPr="005D4093">
        <w:t xml:space="preserve">Wskazanie obszaru zdegradowanego </w:t>
      </w:r>
      <w:r w:rsidR="009C33A1">
        <w:t>Gminy</w:t>
      </w:r>
      <w:r w:rsidR="00E169AA" w:rsidRPr="005D4093">
        <w:t xml:space="preserve"> Chodel</w:t>
      </w:r>
      <w:r w:rsidRPr="005D4093">
        <w:t xml:space="preserve"> polegało na dokonaniu syntezy wyników przeprowadzonej analizy wielokryterialnej (wskaźnikowej) w pięciu obszarach: społecznym, gospodarczym, środowiskowy, technicznym, przestrzenno-funkcjonalnym uzupełnionej o analizę jakościową dla wskazanych </w:t>
      </w:r>
      <w:r w:rsidR="00E169AA" w:rsidRPr="005D4093">
        <w:t>25</w:t>
      </w:r>
      <w:r w:rsidRPr="005D4093">
        <w:t xml:space="preserve"> jednostek funkcjonalnych (</w:t>
      </w:r>
      <w:r w:rsidR="00E169AA" w:rsidRPr="005D4093">
        <w:t>sołectw</w:t>
      </w:r>
      <w:r w:rsidRPr="005D4093">
        <w:t xml:space="preserve">). </w:t>
      </w:r>
    </w:p>
    <w:p w14:paraId="2FC3AABD" w14:textId="77777777" w:rsidR="00917F26" w:rsidRPr="005D4093" w:rsidRDefault="00917F26" w:rsidP="00917F26">
      <w:pPr>
        <w:spacing w:line="360" w:lineRule="auto"/>
        <w:jc w:val="both"/>
      </w:pPr>
      <w:r w:rsidRPr="005D4093">
        <w:t xml:space="preserve">Na tej podstawie wyznaczony został obszar zdegradowany (składający się z podobszarów tożsamych z poszczególnymi </w:t>
      </w:r>
      <w:r w:rsidR="00E75E8A" w:rsidRPr="005D4093">
        <w:t>sołectwami</w:t>
      </w:r>
      <w:r w:rsidRPr="005D4093">
        <w:t xml:space="preserve">) na terenie </w:t>
      </w:r>
      <w:r w:rsidR="009C33A1">
        <w:t>Gminy</w:t>
      </w:r>
      <w:r w:rsidR="00E75E8A" w:rsidRPr="005D4093">
        <w:t xml:space="preserve"> Chodel</w:t>
      </w:r>
      <w:r w:rsidRPr="005D4093">
        <w:t xml:space="preserve">, na którym zauważalna jest wyraźnie gorsza sytuacja społeczna niż średnia w </w:t>
      </w:r>
      <w:r w:rsidR="009C33A1">
        <w:t>Gminie</w:t>
      </w:r>
      <w:r w:rsidRPr="005D4093">
        <w:t xml:space="preserve"> oraz na którym współwystępują gorsze wskaźniki problemów gospodarczych, środowiskowych, technicznych i przestrzenno-funkcjonalnych.</w:t>
      </w:r>
    </w:p>
    <w:p w14:paraId="0079E6C9" w14:textId="77777777" w:rsidR="00917F26" w:rsidRPr="005D4093" w:rsidRDefault="00917F26" w:rsidP="00917F26">
      <w:pPr>
        <w:spacing w:line="360" w:lineRule="auto"/>
        <w:jc w:val="both"/>
      </w:pPr>
      <w:r w:rsidRPr="005D4093">
        <w:t xml:space="preserve">Dla wskazania obszaru zdegradowanego </w:t>
      </w:r>
      <w:r w:rsidR="009C33A1">
        <w:t>Gminy</w:t>
      </w:r>
      <w:r w:rsidR="00E75E8A" w:rsidRPr="005D4093">
        <w:t xml:space="preserve"> Chodel</w:t>
      </w:r>
      <w:r w:rsidRPr="005D4093">
        <w:t xml:space="preserve">, zostały zsumowane poszczególne punkty przyznane w ramach określonych wskaźników – dla danego obszaru </w:t>
      </w:r>
      <w:r w:rsidR="00E75E8A" w:rsidRPr="005D4093">
        <w:t>sołectwa</w:t>
      </w:r>
      <w:r w:rsidRPr="005D4093">
        <w:t>. Następnie wyliczono średnią dzieląc sumę punktów całościowych wszystkich</w:t>
      </w:r>
      <w:r w:rsidR="00E75E8A" w:rsidRPr="005D4093">
        <w:t xml:space="preserve"> obszarów</w:t>
      </w:r>
      <w:r w:rsidRPr="005D4093">
        <w:t xml:space="preserve"> </w:t>
      </w:r>
      <w:r w:rsidR="00E75E8A" w:rsidRPr="005D4093">
        <w:t>sołectw</w:t>
      </w:r>
      <w:r w:rsidRPr="005D4093">
        <w:t xml:space="preserve"> (</w:t>
      </w:r>
      <w:r w:rsidR="00E75E8A" w:rsidRPr="005D4093">
        <w:t>4494) przez liczbę sołectw (2</w:t>
      </w:r>
      <w:r w:rsidRPr="005D4093">
        <w:t>5), która wynosi 17</w:t>
      </w:r>
      <w:r w:rsidR="00E75E8A" w:rsidRPr="005D4093">
        <w:t>9,</w:t>
      </w:r>
      <w:r w:rsidRPr="005D4093">
        <w:t>7</w:t>
      </w:r>
      <w:r w:rsidR="00E75E8A" w:rsidRPr="005D4093">
        <w:t>60</w:t>
      </w:r>
      <w:r w:rsidRPr="005D4093">
        <w:t xml:space="preserve">. Obszar zdegradowany, tworzą poszczególne </w:t>
      </w:r>
      <w:r w:rsidR="00E75E8A" w:rsidRPr="005D4093">
        <w:t>sołectwa</w:t>
      </w:r>
      <w:r w:rsidRPr="005D4093">
        <w:t xml:space="preserve"> (podobszary) - znajdujące się powyżej średniej.</w:t>
      </w:r>
    </w:p>
    <w:p w14:paraId="5F97637E" w14:textId="77777777" w:rsidR="00E75E8A" w:rsidRPr="005D4093" w:rsidRDefault="00917F26" w:rsidP="00E75E8A">
      <w:pPr>
        <w:spacing w:line="360" w:lineRule="auto"/>
        <w:jc w:val="both"/>
      </w:pPr>
      <w:r w:rsidRPr="005D4093">
        <w:t xml:space="preserve">Najwyższe wartości zjawisk negatywnych stwierdzono w </w:t>
      </w:r>
      <w:r w:rsidR="00E75E8A" w:rsidRPr="005D4093">
        <w:t>sołectwach (stanowiących</w:t>
      </w:r>
      <w:r w:rsidRPr="005D4093">
        <w:t xml:space="preserve"> podobszary zdegradowane</w:t>
      </w:r>
      <w:r w:rsidR="00E75E8A" w:rsidRPr="005D4093">
        <w:t xml:space="preserve">) Ratoszyn Drugi, Chodel, Godów, Grądy, Ratoszyn Pierwszy, Radlin, Jeżów. </w:t>
      </w:r>
      <w:r w:rsidRPr="005D4093">
        <w:t xml:space="preserve">Na poziomie nieco niższym ze względu na wartości wskaźników zjawisk kryzysowych są </w:t>
      </w:r>
      <w:r w:rsidR="00E75E8A" w:rsidRPr="005D4093">
        <w:t>sołectwa</w:t>
      </w:r>
      <w:r w:rsidRPr="005D4093">
        <w:t xml:space="preserve"> (stanowiące podobszary zdegradowane) </w:t>
      </w:r>
      <w:r w:rsidR="00E75E8A" w:rsidRPr="005D4093">
        <w:t>Borów, Granice, Świdno.</w:t>
      </w:r>
    </w:p>
    <w:p w14:paraId="4DD0B4A3" w14:textId="77777777" w:rsidR="00917F26" w:rsidRPr="005D4093" w:rsidRDefault="00917F26" w:rsidP="00917F26">
      <w:pPr>
        <w:spacing w:line="360" w:lineRule="auto"/>
        <w:jc w:val="both"/>
      </w:pPr>
      <w:r w:rsidRPr="005D4093">
        <w:t xml:space="preserve">Wyznaczony obszar zdegradowany na terenie </w:t>
      </w:r>
      <w:r w:rsidR="009C33A1">
        <w:t>Gminy</w:t>
      </w:r>
      <w:r w:rsidR="00E75E8A" w:rsidRPr="005D4093">
        <w:t xml:space="preserve"> Chodel </w:t>
      </w:r>
      <w:r w:rsidRPr="005D4093">
        <w:t xml:space="preserve">zajmuje </w:t>
      </w:r>
      <w:r w:rsidR="00B3578D" w:rsidRPr="005D4093">
        <w:t>63,8</w:t>
      </w:r>
      <w:r w:rsidRPr="005D4093">
        <w:t xml:space="preserve"> km</w:t>
      </w:r>
      <w:r w:rsidRPr="005D4093">
        <w:rPr>
          <w:vertAlign w:val="superscript"/>
        </w:rPr>
        <w:t>2</w:t>
      </w:r>
      <w:r w:rsidRPr="005D4093">
        <w:t xml:space="preserve"> i jest zamieszkiwany przez </w:t>
      </w:r>
      <w:r w:rsidR="00B3578D" w:rsidRPr="005D4093">
        <w:t>4 753</w:t>
      </w:r>
      <w:r w:rsidRPr="005D4093">
        <w:t xml:space="preserve"> osób.</w:t>
      </w:r>
    </w:p>
    <w:p w14:paraId="5AAEAAAE" w14:textId="77777777" w:rsidR="00A7610D" w:rsidRDefault="00A7610D" w:rsidP="00E75E8A">
      <w:pPr>
        <w:pStyle w:val="Legenda"/>
        <w:spacing w:after="0"/>
        <w:jc w:val="both"/>
        <w:rPr>
          <w:b/>
          <w:bCs/>
          <w:i w:val="0"/>
          <w:iCs w:val="0"/>
          <w:color w:val="732117" w:themeColor="accent2" w:themeShade="BF"/>
          <w:sz w:val="22"/>
          <w:szCs w:val="22"/>
        </w:rPr>
      </w:pPr>
    </w:p>
    <w:p w14:paraId="79D6AA67" w14:textId="77777777" w:rsidR="00A7610D" w:rsidRDefault="00A7610D" w:rsidP="00E75E8A">
      <w:pPr>
        <w:pStyle w:val="Legenda"/>
        <w:spacing w:after="0"/>
        <w:jc w:val="both"/>
        <w:rPr>
          <w:b/>
          <w:bCs/>
          <w:i w:val="0"/>
          <w:iCs w:val="0"/>
          <w:color w:val="732117" w:themeColor="accent2" w:themeShade="BF"/>
          <w:sz w:val="22"/>
          <w:szCs w:val="22"/>
        </w:rPr>
      </w:pPr>
    </w:p>
    <w:p w14:paraId="3B541F6A" w14:textId="77777777" w:rsidR="00A7610D" w:rsidRDefault="00A7610D" w:rsidP="00E75E8A">
      <w:pPr>
        <w:pStyle w:val="Legenda"/>
        <w:spacing w:after="0"/>
        <w:jc w:val="both"/>
        <w:rPr>
          <w:b/>
          <w:bCs/>
          <w:i w:val="0"/>
          <w:iCs w:val="0"/>
          <w:color w:val="732117" w:themeColor="accent2" w:themeShade="BF"/>
          <w:sz w:val="22"/>
          <w:szCs w:val="22"/>
        </w:rPr>
      </w:pPr>
    </w:p>
    <w:p w14:paraId="2545F1DD" w14:textId="383A3A86" w:rsidR="00A7610D" w:rsidRDefault="00A7610D" w:rsidP="00E75E8A">
      <w:pPr>
        <w:pStyle w:val="Legenda"/>
        <w:spacing w:after="0"/>
        <w:jc w:val="both"/>
        <w:rPr>
          <w:b/>
          <w:bCs/>
          <w:i w:val="0"/>
          <w:iCs w:val="0"/>
          <w:color w:val="732117" w:themeColor="accent2" w:themeShade="BF"/>
          <w:sz w:val="22"/>
          <w:szCs w:val="22"/>
        </w:rPr>
      </w:pPr>
    </w:p>
    <w:p w14:paraId="2CE40803" w14:textId="3B1FBE69" w:rsidR="00C52DCB" w:rsidRDefault="00C52DCB" w:rsidP="00C52DCB"/>
    <w:p w14:paraId="4BD8935E" w14:textId="77777777" w:rsidR="00C52DCB" w:rsidRPr="00C52DCB" w:rsidRDefault="00C52DCB" w:rsidP="00C52DCB"/>
    <w:p w14:paraId="075C6249" w14:textId="77777777" w:rsidR="00A7610D" w:rsidRDefault="00A7610D" w:rsidP="00E75E8A">
      <w:pPr>
        <w:pStyle w:val="Legenda"/>
        <w:spacing w:after="0"/>
        <w:jc w:val="both"/>
        <w:rPr>
          <w:b/>
          <w:bCs/>
          <w:i w:val="0"/>
          <w:iCs w:val="0"/>
          <w:color w:val="732117" w:themeColor="accent2" w:themeShade="BF"/>
          <w:sz w:val="22"/>
          <w:szCs w:val="22"/>
        </w:rPr>
      </w:pPr>
    </w:p>
    <w:p w14:paraId="7E334A6E" w14:textId="19654419" w:rsidR="00E75E8A" w:rsidRPr="005D4093" w:rsidRDefault="00E75E8A" w:rsidP="00E75E8A">
      <w:pPr>
        <w:pStyle w:val="Legenda"/>
        <w:spacing w:after="0"/>
        <w:jc w:val="both"/>
        <w:rPr>
          <w:b/>
          <w:bCs/>
          <w:i w:val="0"/>
          <w:iCs w:val="0"/>
          <w:color w:val="732117" w:themeColor="accent2" w:themeShade="BF"/>
          <w:sz w:val="22"/>
          <w:szCs w:val="22"/>
        </w:rPr>
      </w:pPr>
      <w:bookmarkStart w:id="102" w:name="_Toc481322393"/>
      <w:r w:rsidRPr="005D4093">
        <w:rPr>
          <w:b/>
          <w:bCs/>
          <w:i w:val="0"/>
          <w:iCs w:val="0"/>
          <w:color w:val="732117" w:themeColor="accent2" w:themeShade="BF"/>
          <w:sz w:val="22"/>
          <w:szCs w:val="22"/>
        </w:rPr>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C52DCB">
        <w:rPr>
          <w:b/>
          <w:bCs/>
          <w:i w:val="0"/>
          <w:iCs w:val="0"/>
          <w:noProof/>
          <w:color w:val="732117" w:themeColor="accent2" w:themeShade="BF"/>
          <w:sz w:val="22"/>
          <w:szCs w:val="22"/>
        </w:rPr>
        <w:t>7</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Obszar zdegradowany na terenie </w:t>
      </w:r>
      <w:r w:rsidR="009C33A1">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Chodel</w:t>
      </w:r>
      <w:bookmarkEnd w:id="102"/>
    </w:p>
    <w:p w14:paraId="10BB5BD8" w14:textId="77777777" w:rsidR="002113BF" w:rsidRDefault="002113BF" w:rsidP="00E75E8A">
      <w:pPr>
        <w:spacing w:after="0"/>
        <w:rPr>
          <w:b/>
          <w:sz w:val="20"/>
          <w:szCs w:val="20"/>
        </w:rPr>
      </w:pPr>
      <w:r>
        <w:rPr>
          <w:b/>
          <w:noProof/>
          <w:sz w:val="20"/>
          <w:szCs w:val="20"/>
          <w:lang w:eastAsia="pl-PL"/>
        </w:rPr>
        <w:lastRenderedPageBreak/>
        <w:drawing>
          <wp:inline distT="0" distB="0" distL="0" distR="0" wp14:anchorId="66B93E47" wp14:editId="6B9723ED">
            <wp:extent cx="5760720" cy="4073029"/>
            <wp:effectExtent l="19050" t="0" r="0" b="0"/>
            <wp:docPr id="11" name="Obraz 6" descr="C:\Users\CG\Desktop\CHODEL REWITALIZACJA\Chodel\Podobszary  zdegrad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Desktop\CHODEL REWITALIZACJA\Chodel\Podobszary  zdegradowane.jpg"/>
                    <pic:cNvPicPr>
                      <a:picLocks noChangeAspect="1" noChangeArrowheads="1"/>
                    </pic:cNvPicPr>
                  </pic:nvPicPr>
                  <pic:blipFill>
                    <a:blip r:embed="rId19"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14:paraId="7EBF26EF" w14:textId="77777777" w:rsidR="00E75E8A" w:rsidRPr="005D4093" w:rsidRDefault="00E75E8A" w:rsidP="00E75E8A">
      <w:pPr>
        <w:spacing w:after="0"/>
        <w:rPr>
          <w:b/>
          <w:sz w:val="20"/>
          <w:szCs w:val="20"/>
        </w:rPr>
      </w:pPr>
      <w:r w:rsidRPr="005D4093">
        <w:rPr>
          <w:b/>
          <w:sz w:val="20"/>
          <w:szCs w:val="20"/>
        </w:rPr>
        <w:t>Źródło: Opracowanie własne</w:t>
      </w:r>
    </w:p>
    <w:p w14:paraId="0645AB3E" w14:textId="77777777" w:rsidR="006A3FC6" w:rsidRPr="005D4093" w:rsidRDefault="006A3FC6" w:rsidP="002113BF">
      <w:pPr>
        <w:spacing w:before="240"/>
      </w:pPr>
    </w:p>
    <w:p w14:paraId="39C72C49" w14:textId="77777777" w:rsidR="006A3FC6" w:rsidRPr="00C52DCB" w:rsidRDefault="006A3FC6"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03" w:name="_Toc481322411"/>
      <w:r w:rsidRPr="00C52DCB">
        <w:rPr>
          <w:rFonts w:eastAsia="Times New Roman" w:cs="Times New Roman"/>
          <w:b/>
          <w:bCs/>
          <w:color w:val="D34817"/>
          <w:sz w:val="26"/>
          <w:szCs w:val="26"/>
        </w:rPr>
        <w:t xml:space="preserve">Obszar rewitalizacji na terenie </w:t>
      </w:r>
      <w:r w:rsidR="009C33A1" w:rsidRPr="00C52DCB">
        <w:rPr>
          <w:rFonts w:eastAsia="Times New Roman" w:cs="Times New Roman"/>
          <w:b/>
          <w:bCs/>
          <w:color w:val="D34817"/>
          <w:sz w:val="26"/>
          <w:szCs w:val="26"/>
        </w:rPr>
        <w:t>Gminy</w:t>
      </w:r>
      <w:r w:rsidRPr="00C52DCB">
        <w:rPr>
          <w:rFonts w:eastAsia="Times New Roman" w:cs="Times New Roman"/>
          <w:b/>
          <w:bCs/>
          <w:color w:val="D34817"/>
          <w:sz w:val="26"/>
          <w:szCs w:val="26"/>
        </w:rPr>
        <w:t xml:space="preserve"> </w:t>
      </w:r>
      <w:r w:rsidR="00A024A5" w:rsidRPr="00C52DCB">
        <w:rPr>
          <w:rFonts w:eastAsia="Times New Roman" w:cs="Times New Roman"/>
          <w:b/>
          <w:bCs/>
          <w:color w:val="D34817"/>
          <w:sz w:val="26"/>
          <w:szCs w:val="26"/>
        </w:rPr>
        <w:t>Chodel</w:t>
      </w:r>
      <w:bookmarkEnd w:id="103"/>
    </w:p>
    <w:p w14:paraId="28FAC04B" w14:textId="77777777" w:rsidR="00B3578D" w:rsidRPr="005D4093" w:rsidRDefault="00B3578D" w:rsidP="002113BF">
      <w:pPr>
        <w:spacing w:before="240" w:line="360" w:lineRule="auto"/>
        <w:jc w:val="both"/>
      </w:pPr>
      <w:r w:rsidRPr="005D4093">
        <w:t xml:space="preserve">Zgodnie z </w:t>
      </w:r>
      <w:r w:rsidRPr="005D4093">
        <w:rPr>
          <w:i/>
        </w:rPr>
        <w:t xml:space="preserve">Wytycznymi w zakresie rewitalizacji w programach operacyjnych na lata 2014–2020, </w:t>
      </w:r>
      <w:r w:rsidRPr="005D4093">
        <w:rPr>
          <w:u w:val="single"/>
        </w:rPr>
        <w:t>obszar rewitalizacji</w:t>
      </w:r>
      <w:r w:rsidRPr="005D4093">
        <w:t xml:space="preserve"> to obszar</w:t>
      </w:r>
      <w:r w:rsidRPr="005D4093">
        <w:rPr>
          <w:rFonts w:cs="Arial"/>
        </w:rPr>
        <w:t xml:space="preserve"> obejmujący całość lub część obszaru zdegradowanego, cechującego się szczególną koncentracją negatywnych zjawisk, na którym, z uwagi na istotne znaczenie dla rozwoju lokalnego, zamierza się prowadzić rewitalizację. Obszar rewitalizacji może być podzielony </w:t>
      </w:r>
      <w:r w:rsidRPr="005D4093">
        <w:rPr>
          <w:rFonts w:cs="Arial"/>
        </w:rPr>
        <w:br/>
        <w:t xml:space="preserve">na podobszary, w tym podobszary nieposiadające ze sobą wspólnych granic, lecz nie może obejmować terenów większych niż 20% powierzchni </w:t>
      </w:r>
      <w:r w:rsidR="009C33A1">
        <w:rPr>
          <w:rFonts w:cs="Arial"/>
        </w:rPr>
        <w:t>Gminy</w:t>
      </w:r>
      <w:r w:rsidRPr="005D4093">
        <w:rPr>
          <w:rFonts w:cs="Arial"/>
        </w:rPr>
        <w:t xml:space="preserve"> oraz zamieszkałych przez więcej niż 30% mieszkańców </w:t>
      </w:r>
      <w:r w:rsidR="009C33A1">
        <w:rPr>
          <w:rFonts w:cs="Arial"/>
        </w:rPr>
        <w:t>Gminy</w:t>
      </w:r>
      <w:r w:rsidRPr="005D4093">
        <w:rPr>
          <w:color w:val="000000"/>
        </w:rPr>
        <w:t xml:space="preserve"> </w:t>
      </w:r>
      <w:r w:rsidRPr="005D4093">
        <w:t xml:space="preserve">(rozdział 3, pkt. 4 </w:t>
      </w:r>
      <w:r w:rsidRPr="005D4093">
        <w:rPr>
          <w:i/>
        </w:rPr>
        <w:t>Wytycznych</w:t>
      </w:r>
      <w:r w:rsidRPr="005D4093">
        <w:t>).</w:t>
      </w:r>
    </w:p>
    <w:p w14:paraId="36AFB392" w14:textId="77777777" w:rsidR="00B3578D" w:rsidRPr="005D4093" w:rsidRDefault="00B3578D" w:rsidP="00B3578D">
      <w:pPr>
        <w:spacing w:line="360" w:lineRule="auto"/>
        <w:jc w:val="both"/>
        <w:rPr>
          <w:rFonts w:cs="Arial"/>
        </w:rPr>
      </w:pPr>
      <w:r w:rsidRPr="005D4093">
        <w:t xml:space="preserve">W związku z powyższym, na terenie </w:t>
      </w:r>
      <w:r w:rsidR="009C33A1">
        <w:t>Gminy</w:t>
      </w:r>
      <w:r w:rsidRPr="005D4093">
        <w:t xml:space="preserve"> Chodel wyznaczono podobszary, gdzie występuje kumulacja negatywnych zjawisk w sferze społecznej współwystępujących z </w:t>
      </w:r>
      <w:r w:rsidRPr="005D4093">
        <w:rPr>
          <w:rFonts w:cs="Arial"/>
        </w:rPr>
        <w:t>negatywnymi zjawiskami w sferze gospodarczej, środowiskowej, technicznej, przestrzenno-funkcjonalnej.</w:t>
      </w:r>
    </w:p>
    <w:p w14:paraId="0D88B5F8" w14:textId="77777777" w:rsidR="00A7610D" w:rsidRDefault="00A7610D" w:rsidP="00B3578D">
      <w:pPr>
        <w:spacing w:before="240" w:line="360" w:lineRule="auto"/>
        <w:jc w:val="both"/>
        <w:rPr>
          <w:b/>
          <w:color w:val="000000"/>
        </w:rPr>
      </w:pPr>
    </w:p>
    <w:p w14:paraId="50B99AF9" w14:textId="77777777" w:rsidR="00B3578D" w:rsidRPr="005D4093" w:rsidRDefault="00B3578D" w:rsidP="00B3578D">
      <w:pPr>
        <w:spacing w:before="240" w:line="360" w:lineRule="auto"/>
        <w:jc w:val="both"/>
        <w:rPr>
          <w:b/>
          <w:color w:val="000000"/>
        </w:rPr>
      </w:pPr>
      <w:r w:rsidRPr="005D4093">
        <w:rPr>
          <w:b/>
          <w:color w:val="000000"/>
        </w:rPr>
        <w:t>PROCEDURA WYZNACZENIA OBSZARU REWITALIZACJI:</w:t>
      </w:r>
    </w:p>
    <w:p w14:paraId="7B7B1EEA" w14:textId="77777777" w:rsidR="00B3578D" w:rsidRPr="005D4093" w:rsidRDefault="00B3578D" w:rsidP="00907743">
      <w:pPr>
        <w:pStyle w:val="Akapitzlist"/>
        <w:numPr>
          <w:ilvl w:val="0"/>
          <w:numId w:val="96"/>
        </w:numPr>
        <w:spacing w:after="200" w:line="360" w:lineRule="auto"/>
        <w:ind w:left="426" w:hanging="426"/>
        <w:contextualSpacing w:val="0"/>
        <w:jc w:val="both"/>
        <w:rPr>
          <w:color w:val="000000"/>
        </w:rPr>
      </w:pPr>
      <w:r w:rsidRPr="005D4093">
        <w:rPr>
          <w:color w:val="000000"/>
        </w:rPr>
        <w:lastRenderedPageBreak/>
        <w:t xml:space="preserve">Zgodnie z </w:t>
      </w:r>
      <w:r w:rsidRPr="005D4093">
        <w:rPr>
          <w:i/>
          <w:color w:val="000000"/>
        </w:rPr>
        <w:t>Wytycznymi</w:t>
      </w:r>
      <w:r w:rsidRPr="005D4093">
        <w:rPr>
          <w:color w:val="000000"/>
        </w:rPr>
        <w:t xml:space="preserve">, przyjęto, iż obszar rewitalizacji </w:t>
      </w:r>
      <w:r w:rsidRPr="005D4093">
        <w:rPr>
          <w:rFonts w:cs="Arial"/>
          <w:color w:val="000000"/>
        </w:rPr>
        <w:t xml:space="preserve">może obejmować nie więcej niż 20% powierzchni </w:t>
      </w:r>
      <w:r w:rsidR="009C33A1">
        <w:rPr>
          <w:rFonts w:cs="Arial"/>
          <w:color w:val="000000"/>
        </w:rPr>
        <w:t>Gminy</w:t>
      </w:r>
      <w:r w:rsidRPr="005D4093">
        <w:rPr>
          <w:rFonts w:cs="Arial"/>
          <w:color w:val="000000"/>
        </w:rPr>
        <w:t xml:space="preserve"> i dotyczyć nie więcej 30 % ludności. Ponieważ wyznaczony obszar zdegradowany znacznie przekracza ww. wskaźniki, z obszaru zdegradowanego wydzielono obszary wymagające podjęcia najpilniejszych działań rewitalizacyjnych.</w:t>
      </w:r>
    </w:p>
    <w:p w14:paraId="3D5DFCC1" w14:textId="77777777" w:rsidR="00B3578D" w:rsidRPr="005D4093" w:rsidRDefault="00B3578D" w:rsidP="00907743">
      <w:pPr>
        <w:pStyle w:val="Akapitzlist"/>
        <w:numPr>
          <w:ilvl w:val="0"/>
          <w:numId w:val="96"/>
        </w:numPr>
        <w:spacing w:after="200" w:line="360" w:lineRule="auto"/>
        <w:ind w:left="426" w:hanging="426"/>
        <w:contextualSpacing w:val="0"/>
        <w:jc w:val="both"/>
        <w:rPr>
          <w:color w:val="000000"/>
        </w:rPr>
      </w:pPr>
      <w:r w:rsidRPr="005D4093">
        <w:rPr>
          <w:rFonts w:cs="Arial"/>
          <w:color w:val="000000"/>
        </w:rPr>
        <w:t xml:space="preserve">Uznano, iż do obszaru rewitalizacji należy zaliczyć obszary, na których występuje </w:t>
      </w:r>
      <w:r w:rsidRPr="005D4093">
        <w:t xml:space="preserve">szczególna koncentracja negatywnych zjawisk. Są to jednocześnie </w:t>
      </w:r>
      <w:r w:rsidRPr="005D4093">
        <w:rPr>
          <w:rFonts w:cs="Arial"/>
          <w:color w:val="000000"/>
        </w:rPr>
        <w:t xml:space="preserve">tereny zamieszkane, oraz takie </w:t>
      </w:r>
      <w:r w:rsidRPr="005D4093">
        <w:rPr>
          <w:rFonts w:cs="Arial"/>
          <w:color w:val="000000"/>
        </w:rPr>
        <w:br/>
        <w:t>na któr</w:t>
      </w:r>
      <w:r w:rsidR="003B2037" w:rsidRPr="005D4093">
        <w:rPr>
          <w:rFonts w:cs="Arial"/>
          <w:color w:val="000000"/>
        </w:rPr>
        <w:t>ych znajduje się infrastruktura/</w:t>
      </w:r>
      <w:r w:rsidRPr="005D4093">
        <w:rPr>
          <w:rFonts w:cs="Arial"/>
          <w:color w:val="000000"/>
        </w:rPr>
        <w:t>obiekty użyteczności publicznej zdegradowane, których przebudowa, adaptacja, remont przyczyni się do rozwiązania zdiagnozowanych problemów.</w:t>
      </w:r>
    </w:p>
    <w:p w14:paraId="59B65ACB" w14:textId="77777777" w:rsidR="00B3578D" w:rsidRPr="005D4093" w:rsidRDefault="00B3578D" w:rsidP="00907743">
      <w:pPr>
        <w:pStyle w:val="Akapitzlist"/>
        <w:numPr>
          <w:ilvl w:val="0"/>
          <w:numId w:val="96"/>
        </w:numPr>
        <w:spacing w:after="200" w:line="360" w:lineRule="auto"/>
        <w:ind w:left="426" w:hanging="426"/>
        <w:contextualSpacing w:val="0"/>
        <w:jc w:val="both"/>
        <w:rPr>
          <w:color w:val="000000"/>
        </w:rPr>
      </w:pPr>
      <w:r w:rsidRPr="005D4093">
        <w:rPr>
          <w:color w:val="000000"/>
        </w:rPr>
        <w:t>Uznano, iż wyznaczone pod</w:t>
      </w:r>
      <w:r w:rsidRPr="005D4093">
        <w:rPr>
          <w:rFonts w:cs="Arial"/>
          <w:color w:val="000000"/>
        </w:rPr>
        <w:t xml:space="preserve">obszary rewitalizacji mają </w:t>
      </w:r>
      <w:r w:rsidRPr="005D4093">
        <w:t xml:space="preserve">istotne znaczenie dla poziomu degradacji całej </w:t>
      </w:r>
      <w:r w:rsidR="009C33A1">
        <w:t>Gminy</w:t>
      </w:r>
      <w:r w:rsidRPr="005D4093">
        <w:t xml:space="preserve"> Chodel, </w:t>
      </w:r>
      <w:r w:rsidRPr="005D4093">
        <w:rPr>
          <w:rFonts w:cs="Arial"/>
          <w:color w:val="000000"/>
        </w:rPr>
        <w:t xml:space="preserve">a także mają największy wpływ na jakość życia lokalnej społeczności oraz istotne znaczenie dla rozwoju </w:t>
      </w:r>
      <w:r w:rsidR="009C33A1">
        <w:rPr>
          <w:rFonts w:cs="Arial"/>
          <w:color w:val="000000"/>
        </w:rPr>
        <w:t>Gminy</w:t>
      </w:r>
      <w:r w:rsidR="006D778B">
        <w:rPr>
          <w:rFonts w:cs="Arial"/>
          <w:color w:val="000000"/>
        </w:rPr>
        <w:t xml:space="preserve"> Chodel</w:t>
      </w:r>
      <w:r w:rsidRPr="005D4093">
        <w:rPr>
          <w:rFonts w:cs="Arial"/>
          <w:color w:val="000000"/>
        </w:rPr>
        <w:t>, wzrostu je</w:t>
      </w:r>
      <w:r w:rsidR="006D778B">
        <w:rPr>
          <w:rFonts w:cs="Arial"/>
          <w:color w:val="000000"/>
        </w:rPr>
        <w:t xml:space="preserve">j </w:t>
      </w:r>
      <w:r w:rsidRPr="005D4093">
        <w:rPr>
          <w:rFonts w:cs="Arial"/>
          <w:color w:val="000000"/>
        </w:rPr>
        <w:t>atrakcyjności i konkurencyjności.</w:t>
      </w:r>
    </w:p>
    <w:p w14:paraId="43C6000D" w14:textId="77777777" w:rsidR="00AF027E" w:rsidRPr="002113BF" w:rsidRDefault="00B3578D" w:rsidP="00907743">
      <w:pPr>
        <w:pStyle w:val="Akapitzlist"/>
        <w:numPr>
          <w:ilvl w:val="0"/>
          <w:numId w:val="96"/>
        </w:numPr>
        <w:spacing w:after="200" w:line="360" w:lineRule="auto"/>
        <w:ind w:left="426" w:hanging="426"/>
        <w:contextualSpacing w:val="0"/>
        <w:jc w:val="both"/>
        <w:rPr>
          <w:color w:val="000000"/>
        </w:rPr>
      </w:pPr>
      <w:r w:rsidRPr="005D4093">
        <w:rPr>
          <w:color w:val="000000"/>
        </w:rPr>
        <w:t xml:space="preserve">Biorąc pod uwagę analizę problemów występujących w poszczególnych sołectwach, zapisy </w:t>
      </w:r>
      <w:r w:rsidRPr="005D4093">
        <w:rPr>
          <w:color w:val="000000"/>
        </w:rPr>
        <w:br/>
        <w:t xml:space="preserve">w dokumentach strategicznych i planistycznych </w:t>
      </w:r>
      <w:r w:rsidR="009C33A1">
        <w:rPr>
          <w:color w:val="000000"/>
        </w:rPr>
        <w:t>Gminy</w:t>
      </w:r>
      <w:r w:rsidRPr="005D4093">
        <w:rPr>
          <w:color w:val="000000"/>
        </w:rPr>
        <w:t xml:space="preserve"> Chodel oraz plany inwestycyjne władz </w:t>
      </w:r>
      <w:r w:rsidR="009C33A1">
        <w:rPr>
          <w:color w:val="000000"/>
        </w:rPr>
        <w:t>Gminy</w:t>
      </w:r>
      <w:r w:rsidRPr="005D4093">
        <w:rPr>
          <w:color w:val="000000"/>
        </w:rPr>
        <w:t xml:space="preserve"> Chodel, wyznaczono obszar rewitalizacji i w jego obrębie podobszary:</w:t>
      </w:r>
    </w:p>
    <w:p w14:paraId="1DFCD88D" w14:textId="77777777" w:rsidR="002113BF" w:rsidRDefault="00AF027E" w:rsidP="00907743">
      <w:pPr>
        <w:pStyle w:val="Akapitzlist"/>
        <w:numPr>
          <w:ilvl w:val="0"/>
          <w:numId w:val="97"/>
        </w:numPr>
        <w:spacing w:before="240" w:after="200" w:line="360" w:lineRule="auto"/>
        <w:jc w:val="both"/>
        <w:rPr>
          <w:b/>
        </w:rPr>
      </w:pPr>
      <w:r w:rsidRPr="008B08EF">
        <w:rPr>
          <w:b/>
        </w:rPr>
        <w:t xml:space="preserve">PODOBSZAR – RDZENNA CZĘŚĆ SOŁECTWA RATOSZYN DRUGI – </w:t>
      </w:r>
      <w:r>
        <w:t>podobszar obejmujący rdzenną część sołectwa Ratoszyn Drugi, zamieszkiwany przez 50 osób, co stanowi 0,75% ogółu mieszkańców; zajmujący powierzchnię 0,08 km</w:t>
      </w:r>
      <w:r w:rsidRPr="008B08EF">
        <w:rPr>
          <w:vertAlign w:val="superscript"/>
        </w:rPr>
        <w:t>2</w:t>
      </w:r>
      <w:r>
        <w:t xml:space="preserve">, co stanowi 0,07% powierzchni ogółem </w:t>
      </w:r>
      <w:r w:rsidR="009C33A1">
        <w:t>Gminy</w:t>
      </w:r>
      <w:r>
        <w:t xml:space="preserve"> Chodel.</w:t>
      </w:r>
      <w:r w:rsidR="009D00BF">
        <w:t xml:space="preserve"> </w:t>
      </w:r>
      <w:r w:rsidR="003270F1" w:rsidRPr="003270F1">
        <w:t xml:space="preserve">Obszar sołectwa Ratoszyn Drugi  usytuowany w południowo-wschodniej części </w:t>
      </w:r>
      <w:r w:rsidR="009C33A1">
        <w:t>Gminy</w:t>
      </w:r>
      <w:r w:rsidR="003270F1" w:rsidRPr="003270F1">
        <w:t>, graniczy od północy z gruntami sołectw Grądy i Zosinek, od zachodu gruntami sołectwa Ratoszyn Pierwszy, od wschodu gruntami sołectwa Radlin. Podobszar rewitalizacji – rdzenna część sołectwa Ratoszyn znajduje się w centralnej części sołectwa</w:t>
      </w:r>
      <w:r w:rsidR="003270F1" w:rsidRPr="008B08EF">
        <w:t>.</w:t>
      </w:r>
      <w:r w:rsidR="00923EA9" w:rsidRPr="008B08EF">
        <w:t xml:space="preserve"> </w:t>
      </w:r>
      <w:r w:rsidR="00C125E3" w:rsidRPr="008B08EF">
        <w:t>Do rewitalizacji wyodrębniono rdzenną część sołectwa Ratoszyn Drugi</w:t>
      </w:r>
      <w:r w:rsidR="008B08EF" w:rsidRPr="008B08EF">
        <w:rPr>
          <w:color w:val="000000"/>
        </w:rPr>
        <w:t>, gdyż obszar ten stanowi, z jednej strony koncentrację negatywnych zjawisk społecznych, z drugiej strony na obszarze tym znajdują się  tereny i obiekty użyteczności publicznej</w:t>
      </w:r>
      <w:r w:rsidR="008B08EF">
        <w:rPr>
          <w:color w:val="000000"/>
        </w:rPr>
        <w:t>, których</w:t>
      </w:r>
      <w:r w:rsidR="008B08EF" w:rsidRPr="008B08EF">
        <w:rPr>
          <w:color w:val="000000"/>
        </w:rPr>
        <w:t xml:space="preserve"> </w:t>
      </w:r>
      <w:r w:rsidR="008B08EF">
        <w:rPr>
          <w:color w:val="000000"/>
        </w:rPr>
        <w:t>modernizacja</w:t>
      </w:r>
      <w:r w:rsidR="008B08EF" w:rsidRPr="008B08EF">
        <w:rPr>
          <w:color w:val="000000"/>
        </w:rPr>
        <w:t xml:space="preserve"> </w:t>
      </w:r>
      <w:r w:rsidR="008B08EF" w:rsidRPr="005D4093">
        <w:rPr>
          <w:rFonts w:cs="Arial"/>
          <w:color w:val="000000"/>
        </w:rPr>
        <w:t>przyczyni się do rozwiązania zdiagnozowanych problemów</w:t>
      </w:r>
      <w:r w:rsidR="008B08EF">
        <w:rPr>
          <w:b/>
        </w:rPr>
        <w:t>.</w:t>
      </w:r>
    </w:p>
    <w:p w14:paraId="080C6D4C" w14:textId="77777777" w:rsidR="00AF027E" w:rsidRPr="002113BF" w:rsidRDefault="00AF027E" w:rsidP="00907743">
      <w:pPr>
        <w:pStyle w:val="Akapitzlist"/>
        <w:numPr>
          <w:ilvl w:val="0"/>
          <w:numId w:val="97"/>
        </w:numPr>
        <w:spacing w:before="240" w:after="200" w:line="360" w:lineRule="auto"/>
        <w:jc w:val="both"/>
        <w:rPr>
          <w:b/>
        </w:rPr>
      </w:pPr>
      <w:r w:rsidRPr="002113BF">
        <w:rPr>
          <w:b/>
        </w:rPr>
        <w:t xml:space="preserve">PODOBSZAR – SOŁECTWO GODÓW – </w:t>
      </w:r>
      <w:r w:rsidR="00923EA9" w:rsidRPr="00923EA9">
        <w:t xml:space="preserve">podobszar obejmujący teren całego sołectwa Godów, zamieszkiwany przez 424 osób, co stanowi 6,28% ogółu mieszkańców; zajmujący powierzchnię 8,07 km2, co stanowi 7,54% powierzchni ogółem </w:t>
      </w:r>
      <w:r w:rsidR="009C33A1">
        <w:t>Gminy</w:t>
      </w:r>
      <w:r w:rsidR="00923EA9" w:rsidRPr="00923EA9">
        <w:t xml:space="preserve"> Chodel. Obszar sołectwa Godów usytuowany w południowo-zachodniej części </w:t>
      </w:r>
      <w:r w:rsidR="009C33A1">
        <w:t>Gminy</w:t>
      </w:r>
      <w:r w:rsidR="00923EA9" w:rsidRPr="00923EA9">
        <w:t>, graniczy od północy z gruntami sołectw Chodel, Budzyń, od południa z gruntami sołectwa Granice, od zachodu gruntami sołectwa Antonówka, od wschodu gruntami sołectwa Zastawki.</w:t>
      </w:r>
    </w:p>
    <w:p w14:paraId="5FC9A871" w14:textId="77777777" w:rsidR="00AF027E" w:rsidRPr="00923EA9" w:rsidRDefault="00AF027E" w:rsidP="00907743">
      <w:pPr>
        <w:pStyle w:val="Akapitzlist"/>
        <w:numPr>
          <w:ilvl w:val="0"/>
          <w:numId w:val="97"/>
        </w:numPr>
        <w:spacing w:after="200" w:line="360" w:lineRule="auto"/>
        <w:jc w:val="both"/>
      </w:pPr>
      <w:r>
        <w:rPr>
          <w:b/>
        </w:rPr>
        <w:lastRenderedPageBreak/>
        <w:t>PODOBSZAR – SOŁECTWO CHODEL –</w:t>
      </w:r>
      <w:r w:rsidR="00923EA9">
        <w:t xml:space="preserve"> podobszar obejmujący teren całego sołectwa Chodel, zamieszkiwany przez 1404 osób, co stanowi 20,79% ogółu mieszkańców; zajmujący powierzchnię 10,24 km2, co stanowi 9,57% powierzchni ogółem </w:t>
      </w:r>
      <w:r w:rsidR="009C33A1">
        <w:t>Gminy</w:t>
      </w:r>
      <w:r w:rsidR="00923EA9">
        <w:t xml:space="preserve"> Chodel. Obszar sołectwa Chodel usytuowany w zachodniej części </w:t>
      </w:r>
      <w:r w:rsidR="009C33A1">
        <w:t>Gminy</w:t>
      </w:r>
      <w:r w:rsidR="00923EA9">
        <w:t xml:space="preserve">, graniczy od północy z gruntami sołectwa Adelina, od południa gruntami sołectwa Godów, od zachodu gruntami wsi Budzyń </w:t>
      </w:r>
      <w:r w:rsidR="00F07B5E">
        <w:t xml:space="preserve">                </w:t>
      </w:r>
      <w:r w:rsidR="00923EA9">
        <w:t xml:space="preserve">i Komaszyce, od wschodu gruntami sołectwa Jeżów. </w:t>
      </w:r>
    </w:p>
    <w:p w14:paraId="564FDADB" w14:textId="77777777" w:rsidR="00AF027E" w:rsidRPr="00AF027E" w:rsidRDefault="00AF027E" w:rsidP="00AF027E">
      <w:pPr>
        <w:spacing w:after="200" w:line="360" w:lineRule="auto"/>
        <w:jc w:val="both"/>
        <w:rPr>
          <w:color w:val="000000"/>
        </w:rPr>
      </w:pPr>
      <w:r w:rsidRPr="00AF027E">
        <w:rPr>
          <w:color w:val="000000"/>
        </w:rPr>
        <w:t>Tak wyznaczony obszar rewitalizacji obejmuje powierzchnię 18,39 km</w:t>
      </w:r>
      <w:r w:rsidRPr="00AF027E">
        <w:rPr>
          <w:color w:val="000000"/>
          <w:vertAlign w:val="superscript"/>
        </w:rPr>
        <w:t>2</w:t>
      </w:r>
      <w:r w:rsidRPr="00AF027E">
        <w:rPr>
          <w:color w:val="000000"/>
        </w:rPr>
        <w:t xml:space="preserve"> (co stanowi 17,18% powierzchni ogółem </w:t>
      </w:r>
      <w:r w:rsidR="009C33A1">
        <w:rPr>
          <w:color w:val="000000"/>
        </w:rPr>
        <w:t>Gminy</w:t>
      </w:r>
      <w:r w:rsidRPr="00AF027E">
        <w:rPr>
          <w:color w:val="000000"/>
        </w:rPr>
        <w:t xml:space="preserve"> Chodel) oraz jest zamieszkały przez 1878 osób (co stanowi 27,82% ludności ogółem </w:t>
      </w:r>
      <w:r w:rsidR="009C33A1">
        <w:rPr>
          <w:color w:val="000000"/>
        </w:rPr>
        <w:t>Gminy</w:t>
      </w:r>
      <w:r w:rsidRPr="00AF027E">
        <w:rPr>
          <w:color w:val="000000"/>
        </w:rPr>
        <w:t xml:space="preserve"> Chodel). Nie przekroczone są zatem limity wyznaczone w </w:t>
      </w:r>
      <w:r w:rsidRPr="00AF027E">
        <w:rPr>
          <w:i/>
          <w:color w:val="000000"/>
        </w:rPr>
        <w:t>Wytycznych</w:t>
      </w:r>
      <w:r w:rsidRPr="00AF027E">
        <w:rPr>
          <w:color w:val="000000"/>
        </w:rPr>
        <w:t>.</w:t>
      </w:r>
    </w:p>
    <w:p w14:paraId="508BDB4D" w14:textId="77777777" w:rsidR="00AF027E" w:rsidRDefault="00AF027E" w:rsidP="004D5777">
      <w:pPr>
        <w:pStyle w:val="Legenda"/>
        <w:spacing w:after="0"/>
        <w:jc w:val="both"/>
        <w:rPr>
          <w:b/>
          <w:bCs/>
          <w:i w:val="0"/>
          <w:iCs w:val="0"/>
          <w:color w:val="732117" w:themeColor="accent2" w:themeShade="BF"/>
          <w:sz w:val="22"/>
          <w:szCs w:val="22"/>
        </w:rPr>
      </w:pPr>
    </w:p>
    <w:p w14:paraId="2068E75A" w14:textId="510DB21E" w:rsidR="00466C97" w:rsidRPr="005D4093" w:rsidRDefault="004D5777" w:rsidP="004D5777">
      <w:pPr>
        <w:pStyle w:val="Legenda"/>
        <w:spacing w:after="0"/>
        <w:jc w:val="both"/>
        <w:rPr>
          <w:b/>
          <w:bCs/>
          <w:i w:val="0"/>
          <w:iCs w:val="0"/>
          <w:color w:val="732117" w:themeColor="accent2" w:themeShade="BF"/>
          <w:sz w:val="22"/>
          <w:szCs w:val="22"/>
        </w:rPr>
      </w:pPr>
      <w:bookmarkStart w:id="104" w:name="_Toc481322394"/>
      <w:r w:rsidRPr="005D4093">
        <w:rPr>
          <w:b/>
          <w:bCs/>
          <w:i w:val="0"/>
          <w:iCs w:val="0"/>
          <w:color w:val="732117" w:themeColor="accent2" w:themeShade="BF"/>
          <w:sz w:val="22"/>
          <w:szCs w:val="22"/>
        </w:rPr>
        <w:t xml:space="preserve">Mapa </w:t>
      </w:r>
      <w:r w:rsidR="00A548C4"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A548C4" w:rsidRPr="005D4093">
        <w:rPr>
          <w:b/>
          <w:bCs/>
          <w:i w:val="0"/>
          <w:iCs w:val="0"/>
          <w:color w:val="732117" w:themeColor="accent2" w:themeShade="BF"/>
          <w:sz w:val="22"/>
          <w:szCs w:val="22"/>
        </w:rPr>
        <w:fldChar w:fldCharType="separate"/>
      </w:r>
      <w:r w:rsidR="00C52DCB">
        <w:rPr>
          <w:b/>
          <w:bCs/>
          <w:i w:val="0"/>
          <w:iCs w:val="0"/>
          <w:noProof/>
          <w:color w:val="732117" w:themeColor="accent2" w:themeShade="BF"/>
          <w:sz w:val="22"/>
          <w:szCs w:val="22"/>
        </w:rPr>
        <w:t>8</w:t>
      </w:r>
      <w:r w:rsidR="00A548C4"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Obszar rewitalizacji na terenie </w:t>
      </w:r>
      <w:r w:rsidR="009C33A1">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Chodel</w:t>
      </w:r>
      <w:bookmarkEnd w:id="104"/>
    </w:p>
    <w:p w14:paraId="73801B05" w14:textId="77777777" w:rsidR="002113BF" w:rsidRDefault="002113BF" w:rsidP="004D5777">
      <w:pPr>
        <w:spacing w:after="0"/>
        <w:rPr>
          <w:b/>
          <w:sz w:val="20"/>
          <w:szCs w:val="20"/>
        </w:rPr>
      </w:pPr>
      <w:r>
        <w:rPr>
          <w:b/>
          <w:noProof/>
          <w:sz w:val="20"/>
          <w:szCs w:val="20"/>
          <w:lang w:eastAsia="pl-PL"/>
        </w:rPr>
        <w:drawing>
          <wp:inline distT="0" distB="0" distL="0" distR="0" wp14:anchorId="204A2340" wp14:editId="5737144F">
            <wp:extent cx="5760523" cy="4072890"/>
            <wp:effectExtent l="0" t="0" r="0" b="0"/>
            <wp:docPr id="12" name="Obraz 7" descr="C:\Users\CG\Desktop\CHODEL REWITALIZACJA\Chodel\Podobszary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Desktop\CHODEL REWITALIZACJA\Chodel\Podobszary rewitalizacji.jpg"/>
                    <pic:cNvPicPr>
                      <a:picLocks noChangeAspect="1" noChangeArrowheads="1"/>
                    </pic:cNvPicPr>
                  </pic:nvPicPr>
                  <pic:blipFill>
                    <a:blip r:embed="rId20" cstate="print"/>
                    <a:srcRect/>
                    <a:stretch>
                      <a:fillRect/>
                    </a:stretch>
                  </pic:blipFill>
                  <pic:spPr bwMode="auto">
                    <a:xfrm>
                      <a:off x="0" y="0"/>
                      <a:ext cx="5772894" cy="4081637"/>
                    </a:xfrm>
                    <a:prstGeom prst="rect">
                      <a:avLst/>
                    </a:prstGeom>
                    <a:noFill/>
                    <a:ln w="9525">
                      <a:noFill/>
                      <a:miter lim="800000"/>
                      <a:headEnd/>
                      <a:tailEnd/>
                    </a:ln>
                  </pic:spPr>
                </pic:pic>
              </a:graphicData>
            </a:graphic>
          </wp:inline>
        </w:drawing>
      </w:r>
    </w:p>
    <w:p w14:paraId="149978EB" w14:textId="77777777" w:rsidR="004D5777" w:rsidRPr="005D4093" w:rsidRDefault="004D5777" w:rsidP="004D5777">
      <w:pPr>
        <w:spacing w:after="0"/>
        <w:rPr>
          <w:b/>
          <w:sz w:val="20"/>
          <w:szCs w:val="20"/>
        </w:rPr>
      </w:pPr>
      <w:r w:rsidRPr="005D4093">
        <w:rPr>
          <w:b/>
          <w:sz w:val="20"/>
          <w:szCs w:val="20"/>
        </w:rPr>
        <w:t>Źródło: Opracowanie własne</w:t>
      </w:r>
    </w:p>
    <w:p w14:paraId="5EC08AA3" w14:textId="77777777" w:rsidR="0013092E" w:rsidRDefault="0013092E" w:rsidP="004D5777">
      <w:pPr>
        <w:spacing w:line="360" w:lineRule="auto"/>
        <w:jc w:val="both"/>
        <w:rPr>
          <w:b/>
          <w:color w:val="000000"/>
        </w:rPr>
      </w:pPr>
    </w:p>
    <w:p w14:paraId="1B93830E" w14:textId="77777777" w:rsidR="0013092E" w:rsidRDefault="0013092E" w:rsidP="004D5777">
      <w:pPr>
        <w:spacing w:line="360" w:lineRule="auto"/>
        <w:jc w:val="both"/>
        <w:rPr>
          <w:b/>
          <w:color w:val="000000"/>
        </w:rPr>
      </w:pPr>
    </w:p>
    <w:p w14:paraId="051782E3" w14:textId="77777777" w:rsidR="004D5777" w:rsidRDefault="004D5777" w:rsidP="004D5777">
      <w:pPr>
        <w:spacing w:line="360" w:lineRule="auto"/>
        <w:jc w:val="both"/>
        <w:rPr>
          <w:b/>
          <w:color w:val="000000"/>
        </w:rPr>
      </w:pPr>
      <w:r w:rsidRPr="005D4093">
        <w:rPr>
          <w:b/>
          <w:color w:val="000000"/>
        </w:rPr>
        <w:t>CHARAKTERYSTYKA PODOBSZARÓW REWITALIZACJI:</w:t>
      </w:r>
    </w:p>
    <w:p w14:paraId="7204E6EC" w14:textId="77777777" w:rsidR="001F756D" w:rsidRPr="001F756D" w:rsidRDefault="00AF027E" w:rsidP="00907743">
      <w:pPr>
        <w:pStyle w:val="Akapitzlist"/>
        <w:numPr>
          <w:ilvl w:val="0"/>
          <w:numId w:val="98"/>
        </w:numPr>
        <w:spacing w:after="200" w:line="360" w:lineRule="auto"/>
        <w:contextualSpacing w:val="0"/>
        <w:jc w:val="both"/>
        <w:rPr>
          <w:rFonts w:cs="Arial"/>
          <w:color w:val="000000"/>
        </w:rPr>
      </w:pPr>
      <w:r>
        <w:rPr>
          <w:b/>
        </w:rPr>
        <w:lastRenderedPageBreak/>
        <w:t xml:space="preserve">PODOBSZAR – RDZENNA CZĘŚĆ SOŁECTWA RATOSZYN DRUGI </w:t>
      </w:r>
      <w:r w:rsidR="005C3D7E" w:rsidRPr="005D4093">
        <w:rPr>
          <w:b/>
        </w:rPr>
        <w:t>–</w:t>
      </w:r>
      <w:r w:rsidR="00923EA9" w:rsidRPr="00923EA9">
        <w:t xml:space="preserve"> Ratoszyn Drugi jest drugą co do wielkości wsią w </w:t>
      </w:r>
      <w:r w:rsidR="009C33A1">
        <w:t>Gminie</w:t>
      </w:r>
      <w:r w:rsidR="00923EA9" w:rsidRPr="00923EA9">
        <w:t xml:space="preserve"> Chodel. Historia wsi Ratoszyn sięga XIII wieku. We wsi zlokalizowany jest kościół parafialny pod wezwaniem św. Macieja apostoła i św. Katarzyny. W Ratoszynie Drugim działa Zespół Szkół, w ramach którego funkcjonuje Przedszkole, Szkoła Podstawowa i Gimnazjum. Mieszkańcy mają dostęp do placówki ochrony zdrowia oraz oddziału biblioteki gminnej. We wsi brakuje świetlicy wiejskiej zaspokajającej potrzeby kulturalne i społeczne. Ratoszyn charakteryzuje zabudowa kolonijna. Teren rewitalizacji obejmuje część rdzenną wsi - dawny dwór pochodzący z przełomu XVIII i XIX wieku, gorzelnię, teren po stawie podworskim, budynki mieszkalne w pobliżu zespołu dworskiego, teren Zespołu Szkół w Ratoszynie i przykościelny. </w:t>
      </w:r>
      <w:r w:rsidR="009C33A1">
        <w:t>Gmina</w:t>
      </w:r>
      <w:r w:rsidR="00923EA9" w:rsidRPr="00923EA9">
        <w:t xml:space="preserve"> posiada teren, na którym zlokalizowany był staw i w celu przywrócenia małej retencji planuje jego odtworzenie. Przy terenie kościoła znajduje się budynek starej </w:t>
      </w:r>
      <w:r w:rsidR="00E35665">
        <w:t xml:space="preserve">plebani należący do parafii. W </w:t>
      </w:r>
      <w:r w:rsidR="00923EA9" w:rsidRPr="00923EA9">
        <w:t xml:space="preserve"> ramach Programu Rewitalizacji </w:t>
      </w:r>
      <w:r w:rsidR="009C33A1">
        <w:t>Gminy</w:t>
      </w:r>
      <w:r w:rsidR="00923EA9" w:rsidRPr="00923EA9">
        <w:t xml:space="preserve"> Chodel planuje się jego modernizację na cele integracji społecznej.</w:t>
      </w:r>
    </w:p>
    <w:p w14:paraId="411BEF3C" w14:textId="77777777" w:rsidR="008B08EF" w:rsidRDefault="005C3D7E" w:rsidP="008B08EF">
      <w:pPr>
        <w:pStyle w:val="Akapitzlist"/>
        <w:spacing w:after="200" w:line="360" w:lineRule="auto"/>
        <w:contextualSpacing w:val="0"/>
        <w:jc w:val="both"/>
        <w:rPr>
          <w:rFonts w:cs="Arial"/>
          <w:color w:val="000000"/>
        </w:rPr>
      </w:pPr>
      <w:r w:rsidRPr="005D4093">
        <w:t xml:space="preserve">Na podobszarze </w:t>
      </w:r>
      <w:r w:rsidR="001F756D">
        <w:t xml:space="preserve">wybranym do rewitalizacji </w:t>
      </w:r>
      <w:r w:rsidRPr="005D4093">
        <w:t xml:space="preserve">występuje szereg negatywnych zjawisk społecznych, w tym m.in. </w:t>
      </w:r>
      <w:r w:rsidRPr="001F756D">
        <w:rPr>
          <w:rFonts w:cs="Arial"/>
          <w:color w:val="000000"/>
        </w:rPr>
        <w:t xml:space="preserve">duża liczba osób korzystających ze środowiskowej pomocy społecznej z powodu bezrobocia i ubóstwa, </w:t>
      </w:r>
      <w:r w:rsidRPr="005D4093">
        <w:t>obniżony poziom bezpieczeństwa (duża</w:t>
      </w:r>
      <w:r>
        <w:t xml:space="preserve"> liczba przypadków przestępstw i wykroczeń, największa w skali </w:t>
      </w:r>
      <w:r w:rsidR="009C33A1">
        <w:t>Gminy</w:t>
      </w:r>
      <w:r>
        <w:t xml:space="preserve"> liczba założonych niebieskich kart na terenie sołectwa w latach 2012-2016, największa w skali </w:t>
      </w:r>
      <w:r w:rsidR="009C33A1">
        <w:t>Gminy</w:t>
      </w:r>
      <w:r>
        <w:t xml:space="preserve"> liczba interwencji domowych policji na terenie sołectwa w latach 2012-2016</w:t>
      </w:r>
      <w:r w:rsidRPr="005D4093">
        <w:t>), niska aktywność społeczna</w:t>
      </w:r>
      <w:r>
        <w:t xml:space="preserve"> – brak organizacji pozarządowych działających na terenie sołectwa</w:t>
      </w:r>
      <w:r w:rsidRPr="005D4093">
        <w:t xml:space="preserve">. </w:t>
      </w:r>
      <w:r w:rsidRPr="001F756D">
        <w:rPr>
          <w:rFonts w:cs="Arial"/>
          <w:color w:val="000000"/>
        </w:rPr>
        <w:t xml:space="preserve">Na podobszarze współwystępują też inne negatywne zjawiska: obniżona jakość środowiska (największa w skali </w:t>
      </w:r>
      <w:r w:rsidR="009C33A1">
        <w:rPr>
          <w:rFonts w:cs="Arial"/>
          <w:color w:val="000000"/>
        </w:rPr>
        <w:t>Gminy</w:t>
      </w:r>
      <w:r w:rsidRPr="001F756D">
        <w:rPr>
          <w:rFonts w:cs="Arial"/>
          <w:color w:val="000000"/>
        </w:rPr>
        <w:t xml:space="preserve"> ilość wyrobów azbestowych pozostałych do usunięcia znajduje się na obszarze sołectwa, duża liczba dzikich wysypisk śmieci</w:t>
      </w:r>
      <w:r w:rsidR="00541ABC" w:rsidRPr="001F756D">
        <w:rPr>
          <w:rFonts w:cs="Arial"/>
          <w:color w:val="000000"/>
        </w:rPr>
        <w:t xml:space="preserve">); </w:t>
      </w:r>
      <w:r w:rsidRPr="001F756D">
        <w:rPr>
          <w:rFonts w:cs="Arial"/>
          <w:color w:val="000000"/>
        </w:rPr>
        <w:t>brak</w:t>
      </w:r>
      <w:r w:rsidRPr="005D4093">
        <w:t xml:space="preserve"> sieci kanalizacyjnej</w:t>
      </w:r>
      <w:r w:rsidR="00541ABC">
        <w:t xml:space="preserve">; </w:t>
      </w:r>
      <w:r w:rsidRPr="005D4093">
        <w:t xml:space="preserve">zły stan </w:t>
      </w:r>
      <w:r w:rsidRPr="001F756D">
        <w:rPr>
          <w:rFonts w:cs="Arial"/>
          <w:color w:val="000000"/>
        </w:rPr>
        <w:t>infrastruktury drogowej</w:t>
      </w:r>
      <w:r w:rsidR="00541ABC" w:rsidRPr="001F756D">
        <w:rPr>
          <w:rFonts w:cs="Arial"/>
          <w:color w:val="000000"/>
        </w:rPr>
        <w:t xml:space="preserve">; </w:t>
      </w:r>
      <w:r w:rsidRPr="001F756D">
        <w:rPr>
          <w:rFonts w:cs="Arial"/>
          <w:color w:val="000000"/>
        </w:rPr>
        <w:t>obiekty kultury, obi</w:t>
      </w:r>
      <w:r w:rsidR="00541ABC" w:rsidRPr="001F756D">
        <w:rPr>
          <w:rFonts w:cs="Arial"/>
          <w:color w:val="000000"/>
        </w:rPr>
        <w:t>ekty</w:t>
      </w:r>
      <w:r w:rsidRPr="001F756D">
        <w:rPr>
          <w:rFonts w:cs="Arial"/>
          <w:color w:val="000000"/>
        </w:rPr>
        <w:t xml:space="preserve"> kultury fizycznej i rekreacji, obiekty użyteczności publicznej, tereny publiczne, wymagające poniesienia najpilniejszych nakładów finansowych, aby nadal mogły prawidłowo pełnić swoje funkcje. </w:t>
      </w:r>
    </w:p>
    <w:p w14:paraId="67B5A23E" w14:textId="77777777" w:rsidR="00BD6EB7" w:rsidRPr="008B08EF" w:rsidRDefault="00541ABC" w:rsidP="00907743">
      <w:pPr>
        <w:pStyle w:val="Akapitzlist"/>
        <w:numPr>
          <w:ilvl w:val="0"/>
          <w:numId w:val="98"/>
        </w:numPr>
        <w:spacing w:after="200" w:line="360" w:lineRule="auto"/>
        <w:contextualSpacing w:val="0"/>
        <w:jc w:val="both"/>
      </w:pPr>
      <w:r w:rsidRPr="008B08EF">
        <w:rPr>
          <w:b/>
        </w:rPr>
        <w:t>PODOBSZAR – SOŁECTWO GODÓW –</w:t>
      </w:r>
      <w:r w:rsidR="001F756D" w:rsidRPr="008B08EF">
        <w:rPr>
          <w:b/>
        </w:rPr>
        <w:t xml:space="preserve"> </w:t>
      </w:r>
      <w:r w:rsidR="001F756D" w:rsidRPr="008B08EF">
        <w:t xml:space="preserve">Godów jest czwartą co do wielkości wsią w </w:t>
      </w:r>
      <w:r w:rsidR="009C33A1">
        <w:t>Gminie</w:t>
      </w:r>
      <w:r w:rsidR="001F756D" w:rsidRPr="008B08EF">
        <w:t xml:space="preserve"> Chodel.  Historia wsi sięga XIII wieku. We wsi brak dostępu do usług medycznych </w:t>
      </w:r>
      <w:r w:rsidR="00F07B5E">
        <w:t xml:space="preserve">                                  </w:t>
      </w:r>
      <w:r w:rsidR="001F756D" w:rsidRPr="008B08EF">
        <w:t xml:space="preserve">i edukacyjnych, które zostały przeniesione do Chodla. W  centralnej części wsi zlokalizowana jest świetlica wiejska oraz budynek poszkolny, które stanowią własność </w:t>
      </w:r>
      <w:r w:rsidR="009C33A1">
        <w:t>Gminy</w:t>
      </w:r>
      <w:r w:rsidR="001F756D" w:rsidRPr="008B08EF">
        <w:t xml:space="preserve">. Teren przylegający do budynku szkoły zagospodarowany został do funkcji placu zabaw dla dzieci </w:t>
      </w:r>
      <w:r w:rsidR="00F07B5E">
        <w:t xml:space="preserve">                 </w:t>
      </w:r>
      <w:r w:rsidR="001F756D" w:rsidRPr="008B08EF">
        <w:t xml:space="preserve">i boiska do siatkówki, ogrodzony. Budynek poszkolny użytkowany jest okazjonalnie jako </w:t>
      </w:r>
      <w:r w:rsidR="001F756D" w:rsidRPr="008B08EF">
        <w:lastRenderedPageBreak/>
        <w:t>siedziba obwodowej komisji wyborczej. Budynek wpisany do ewidencji zabytków województwa lubelskiego. Budynek jest w złym stanie technicznym, konieczna jest wymiana stolarki okiennej, remont drewnianych podłóg, ocieplenie murów, remont instalacji elektrycznej, wodno-kanalizacyjnej i c.o.</w:t>
      </w:r>
      <w:r w:rsidR="00BD6EB7" w:rsidRPr="008B08EF">
        <w:t xml:space="preserve"> Zaplanowano przystosowanie budynku poszkolnego do pełnienia funkcji społecznych.</w:t>
      </w:r>
    </w:p>
    <w:p w14:paraId="3E1E0F5F" w14:textId="77777777" w:rsidR="008B08EF" w:rsidRDefault="00541ABC" w:rsidP="008B08EF">
      <w:pPr>
        <w:pStyle w:val="Akapitzlist"/>
        <w:spacing w:after="200" w:line="360" w:lineRule="auto"/>
        <w:contextualSpacing w:val="0"/>
        <w:jc w:val="both"/>
      </w:pPr>
      <w:r w:rsidRPr="008B08EF">
        <w:t xml:space="preserve">Na podobszarze </w:t>
      </w:r>
      <w:r w:rsidR="001F756D" w:rsidRPr="008B08EF">
        <w:t xml:space="preserve">wybranym do rewitalizacji </w:t>
      </w:r>
      <w:r w:rsidRPr="008B08EF">
        <w:t xml:space="preserve">występuje szereg negatywnych zjawisk społecznych, w tym m.in. duża liczba osób korzystających ze środowiskowej pomocy społecznej z powodu bezrobocia i ubóstwa w skali </w:t>
      </w:r>
      <w:r w:rsidR="009C33A1">
        <w:t>Gminy</w:t>
      </w:r>
      <w:r w:rsidRPr="008B08EF">
        <w:t xml:space="preserve">, obniżony poziom bezpieczeństwa, niska aktywność społeczna – na obszarze sołectwa funkcjonuje jedynie nieformalna grupa KGW.  Na podobszarze współwystępują też inne negatywne zjawiska: obniżona jakość środowiska; brak sieci kanalizacyjnej; zły stan infrastruktury drogowej; obiekty kultury, obiekty użyteczności publicznej, tereny publiczne, wymagające poniesienia najpilniejszych nakładów finansowych, aby nadal mogły prawidłowo pełnić swoje funkcje. </w:t>
      </w:r>
    </w:p>
    <w:p w14:paraId="22408A1A" w14:textId="77777777" w:rsidR="008B08EF" w:rsidRPr="008B08EF" w:rsidRDefault="00AF027E" w:rsidP="00907743">
      <w:pPr>
        <w:pStyle w:val="Akapitzlist"/>
        <w:numPr>
          <w:ilvl w:val="0"/>
          <w:numId w:val="98"/>
        </w:numPr>
        <w:spacing w:after="200" w:line="360" w:lineRule="auto"/>
        <w:contextualSpacing w:val="0"/>
        <w:jc w:val="both"/>
      </w:pPr>
      <w:r w:rsidRPr="008B08EF">
        <w:rPr>
          <w:b/>
        </w:rPr>
        <w:t xml:space="preserve">PODOBSZAR – SOŁECTWO CHODEL </w:t>
      </w:r>
      <w:r w:rsidR="00433999" w:rsidRPr="008B08EF">
        <w:rPr>
          <w:color w:val="000000"/>
        </w:rPr>
        <w:t xml:space="preserve">– </w:t>
      </w:r>
      <w:r w:rsidR="008B08EF" w:rsidRPr="008B08EF">
        <w:rPr>
          <w:color w:val="000000"/>
        </w:rPr>
        <w:t xml:space="preserve">Chodel znajduje się w centrum </w:t>
      </w:r>
      <w:r w:rsidR="009C33A1">
        <w:rPr>
          <w:color w:val="000000"/>
        </w:rPr>
        <w:t>Gminy</w:t>
      </w:r>
      <w:r w:rsidR="008B08EF" w:rsidRPr="008B08EF">
        <w:rPr>
          <w:color w:val="000000"/>
        </w:rPr>
        <w:t xml:space="preserve"> i jako jedyna wieś w </w:t>
      </w:r>
      <w:r w:rsidR="009C33A1">
        <w:rPr>
          <w:color w:val="000000"/>
        </w:rPr>
        <w:t>Gminie</w:t>
      </w:r>
      <w:r w:rsidR="008B08EF" w:rsidRPr="008B08EF">
        <w:rPr>
          <w:color w:val="000000"/>
        </w:rPr>
        <w:t xml:space="preserve"> posiada powyżej 1000 mieszkańców. Historia Chodla sięga XV wieku. Chodel posiadał prawa miejskie w latach 1517-1824 i ponownie 1838-1870. W czasie I wojny światowej w okolicach miasta dwukrotnie toczyły się ciężkie walki. Z 5 na 6 września 1914 rozegrał się tu ciężki bój, w wyniku którego oddziały krakowskiej 12 Dywizji Piechoty austriackiej uniemożliwiły koncentrację sił rosyjskich. Akcją dowodził gen. Tadeusz Jordan Rozwadowski odznaczony za ten wyczyn Orderem Marii Teresy. Polegli żołnierze rosyjscy, austro-węgierscy oraz niemieccy spoczywają na cmentarzu wojennym na wzgórzu na południe od miasta. W Chodlu, którego układ urbanistyczny został włączony do urzędowego spisu zabytków główne zabytkowe bu</w:t>
      </w:r>
      <w:r w:rsidR="008B08EF">
        <w:rPr>
          <w:color w:val="000000"/>
        </w:rPr>
        <w:t>dowle to gotycko - renesansowy k</w:t>
      </w:r>
      <w:r w:rsidR="008B08EF" w:rsidRPr="008B08EF">
        <w:rPr>
          <w:color w:val="000000"/>
        </w:rPr>
        <w:t xml:space="preserve">ościół pw. </w:t>
      </w:r>
      <w:r w:rsidR="008B08EF">
        <w:rPr>
          <w:color w:val="000000"/>
        </w:rPr>
        <w:t xml:space="preserve">św. </w:t>
      </w:r>
      <w:r w:rsidR="008B08EF" w:rsidRPr="008B08EF">
        <w:rPr>
          <w:color w:val="000000"/>
        </w:rPr>
        <w:t xml:space="preserve">Trójcy  z I połowy XVI wieku z obiektami towarzyszącymi (brama, kaplica) oraz ruiny pojezuickiego kościoła na wyspie wśród stawów – </w:t>
      </w:r>
      <w:proofErr w:type="spellStart"/>
      <w:r w:rsidR="008B08EF" w:rsidRPr="008B08EF">
        <w:rPr>
          <w:color w:val="000000"/>
        </w:rPr>
        <w:t>Loret</w:t>
      </w:r>
      <w:proofErr w:type="spellEnd"/>
      <w:r w:rsidR="008B08EF" w:rsidRPr="008B08EF">
        <w:rPr>
          <w:color w:val="000000"/>
        </w:rPr>
        <w:t xml:space="preserve"> wzniesiony dla zakonu jezuitów w latach 1736-1750 roku w stylu późnego baroku. Chodel posiada duże walory przyrodnicze i turystyczne.</w:t>
      </w:r>
      <w:r w:rsidR="008B08EF">
        <w:rPr>
          <w:color w:val="000000"/>
        </w:rPr>
        <w:t xml:space="preserve"> Na północny-</w:t>
      </w:r>
      <w:r w:rsidR="008B08EF" w:rsidRPr="008B08EF">
        <w:rPr>
          <w:color w:val="000000"/>
        </w:rPr>
        <w:t xml:space="preserve">zachód od miejscowości Chodel znajduje się zalew o powierzchni lustra wody 7 ha, zasilany przez rzekę </w:t>
      </w:r>
      <w:proofErr w:type="spellStart"/>
      <w:r w:rsidR="008B08EF" w:rsidRPr="008B08EF">
        <w:rPr>
          <w:color w:val="000000"/>
        </w:rPr>
        <w:t>Chodelkę</w:t>
      </w:r>
      <w:proofErr w:type="spellEnd"/>
      <w:r w:rsidR="008B08EF" w:rsidRPr="008B08EF">
        <w:rPr>
          <w:color w:val="000000"/>
        </w:rPr>
        <w:t xml:space="preserve"> i okoliczne źródła otoczony lasem sosnowym o powierzchni blisko 80 ha, przystosowany do celów rekreacyjnych. W obszarze kultury w Chodlu działa Gminny Ośrodek Kultury i Gminna Biblioteka Publiczna. Chodel posiada infrastrukturę wodociągową, kanalizacyjną i gazową. W zakresie edukacji działa tu przedszkole, szkoła </w:t>
      </w:r>
      <w:r w:rsidR="008B08EF" w:rsidRPr="008B08EF">
        <w:t>podstawowa, gimnazjum, liceum ogólnokształcące, technikum i szkoła zawodowa.</w:t>
      </w:r>
    </w:p>
    <w:p w14:paraId="20FED213" w14:textId="77777777" w:rsidR="00433999" w:rsidRPr="008B08EF" w:rsidRDefault="00433999" w:rsidP="008B08EF">
      <w:pPr>
        <w:spacing w:after="200" w:line="360" w:lineRule="auto"/>
        <w:ind w:left="708"/>
        <w:jc w:val="both"/>
      </w:pPr>
      <w:r w:rsidRPr="005D4093">
        <w:lastRenderedPageBreak/>
        <w:t xml:space="preserve">Na podobszarze występuje szereg negatywnych zjawisk społecznych, w tym m.in. </w:t>
      </w:r>
      <w:r w:rsidRPr="008B08EF">
        <w:t xml:space="preserve">duża liczba osób korzystających ze środowiskowej pomocy społecznej z powodu bezrobocia i ubóstwa, </w:t>
      </w:r>
      <w:r w:rsidRPr="005D4093">
        <w:t>obniżony poziom bezpieczeństwa (duża</w:t>
      </w:r>
      <w:r>
        <w:t xml:space="preserve"> liczba przypadków przestępstw i wykroczeń. </w:t>
      </w:r>
      <w:r w:rsidRPr="008B08EF">
        <w:t xml:space="preserve">Na podobszarze współwystępują też inne negatywne zjawiska: obniżona jakość środowiska (duża  ilość wyrobów azbestowych pozostałych do usunięcia znajduje się na obszarze sołectwa, duża liczba dzikich wysypisk śmieci), </w:t>
      </w:r>
      <w:r w:rsidRPr="005D4093">
        <w:t xml:space="preserve">zły stan </w:t>
      </w:r>
      <w:r w:rsidRPr="008B08EF">
        <w:t>infrastruktury drogowej, obiekty kultury, obiekty kultury fizycznej i rekreacji, obiekty użyteczności publicznej,  tereny publiczne, wymagające poniesienia najpilniejszych nakładów finansowych, aby nadal mogły pr</w:t>
      </w:r>
      <w:r w:rsidR="008B08EF">
        <w:t xml:space="preserve">awidłowo pełnić swoje funkcje. </w:t>
      </w:r>
      <w:r w:rsidRPr="008B08EF">
        <w:t>Zlokalizowane tu budynek Gminnego Ośrodka Kultury, budynek po byłym internacie, który mógłby zostać przystosowany do fu</w:t>
      </w:r>
      <w:r w:rsidR="008B08EF">
        <w:t>nkcji domu „Senior+”, wymagają</w:t>
      </w:r>
      <w:r w:rsidRPr="008B08EF">
        <w:t xml:space="preserve"> prac moder</w:t>
      </w:r>
      <w:r w:rsidR="008B08EF">
        <w:t xml:space="preserve">nizacyjnych.  Ponadto, znajdujące </w:t>
      </w:r>
      <w:r w:rsidRPr="008B08EF">
        <w:t>się tu Plac R</w:t>
      </w:r>
      <w:r w:rsidR="008B08EF">
        <w:t xml:space="preserve">ynkowy Ośrodka Gminnego Chodel oraz </w:t>
      </w:r>
      <w:r w:rsidRPr="008B08EF">
        <w:t>teren oświaty</w:t>
      </w:r>
      <w:r w:rsidR="008B08EF">
        <w:t xml:space="preserve"> i sportu na „Błoniach Olszyna” wymagają</w:t>
      </w:r>
      <w:r w:rsidRPr="008B08EF">
        <w:t xml:space="preserve"> zagospodarowania i uatrakcyjnienia. Na podobszarze tym występują również duże luki w infrastrukturze drogowej, wpływające na obniżenie jakości życia mieszkańców i stanowiące barierę rozwoju obszaru </w:t>
      </w:r>
      <w:r w:rsidR="009C33A1">
        <w:t>Gminy</w:t>
      </w:r>
      <w:r w:rsidRPr="008B08EF">
        <w:t>.</w:t>
      </w:r>
    </w:p>
    <w:p w14:paraId="7AE75C62" w14:textId="01A45E1C" w:rsidR="00E9419B" w:rsidRDefault="00DD4CD3" w:rsidP="00C52DCB">
      <w:pPr>
        <w:spacing w:line="360" w:lineRule="auto"/>
        <w:jc w:val="both"/>
        <w:rPr>
          <w:rFonts w:cs="Palatino Linotype"/>
          <w:color w:val="000000"/>
        </w:rPr>
      </w:pPr>
      <w:r w:rsidRPr="005D4093">
        <w:rPr>
          <w:b/>
          <w:color w:val="000000"/>
        </w:rPr>
        <w:t xml:space="preserve">Wyznaczony obszar rewitalizacji ma istotne znaczenie dla polepszenia sytuacji życiowej mieszkańców, rozwoju przedsiębiorczości i ożywienia gospodarczego, poprawy jakości korzystania z przestrzeni publicznej i obiektów użyteczności. Przeprowadzenie kompleksowego procesu rewitalizacji we wskazanych podobszarach </w:t>
      </w:r>
      <w:r w:rsidRPr="005D4093">
        <w:rPr>
          <w:rFonts w:cs="Palatino Linotype"/>
          <w:b/>
          <w:color w:val="000000"/>
        </w:rPr>
        <w:t xml:space="preserve">wpłynie na poprawę zidentyfikowanych problemów, przyczyni się do polepszenia jakości życia lokalnej społeczności oraz wzrost atrakcyjności </w:t>
      </w:r>
      <w:r w:rsidR="002C3422">
        <w:rPr>
          <w:rFonts w:cs="Palatino Linotype"/>
          <w:b/>
          <w:color w:val="000000"/>
        </w:rPr>
        <w:t xml:space="preserve">                             </w:t>
      </w:r>
      <w:r w:rsidRPr="005D4093">
        <w:rPr>
          <w:rFonts w:cs="Palatino Linotype"/>
          <w:b/>
          <w:color w:val="000000"/>
        </w:rPr>
        <w:t xml:space="preserve">i konkurencyjności regionu. Proces ten jest niezbędny dla zrównoważonego rozwoju całej </w:t>
      </w:r>
      <w:r w:rsidR="009C33A1">
        <w:rPr>
          <w:rFonts w:cs="Palatino Linotype"/>
          <w:b/>
          <w:color w:val="000000"/>
        </w:rPr>
        <w:t>Gminy</w:t>
      </w:r>
      <w:r w:rsidRPr="005D4093">
        <w:rPr>
          <w:rFonts w:cs="Palatino Linotype"/>
          <w:b/>
          <w:color w:val="000000"/>
        </w:rPr>
        <w:t xml:space="preserve"> Chodel</w:t>
      </w:r>
      <w:r w:rsidRPr="005D4093">
        <w:rPr>
          <w:rFonts w:cs="Palatino Linotype"/>
          <w:color w:val="000000"/>
        </w:rPr>
        <w:t>.</w:t>
      </w:r>
    </w:p>
    <w:p w14:paraId="5D686250" w14:textId="77777777" w:rsidR="001410E0" w:rsidRDefault="001410E0" w:rsidP="00C52DCB">
      <w:pPr>
        <w:spacing w:line="360" w:lineRule="auto"/>
        <w:jc w:val="both"/>
        <w:rPr>
          <w:rFonts w:cs="Palatino Linotype"/>
          <w:color w:val="000000"/>
        </w:rPr>
      </w:pPr>
    </w:p>
    <w:p w14:paraId="08908D3A" w14:textId="51E9D1D0" w:rsidR="001410E0" w:rsidRDefault="001410E0" w:rsidP="00C52DCB">
      <w:pPr>
        <w:spacing w:line="360" w:lineRule="auto"/>
        <w:jc w:val="both"/>
        <w:rPr>
          <w:rFonts w:cs="Palatino Linotype"/>
          <w:color w:val="000000"/>
        </w:rPr>
      </w:pPr>
    </w:p>
    <w:p w14:paraId="1223013E" w14:textId="2BC8FF1A" w:rsidR="00576DE1" w:rsidRDefault="00576DE1" w:rsidP="00C52DCB">
      <w:pPr>
        <w:spacing w:line="360" w:lineRule="auto"/>
        <w:jc w:val="both"/>
        <w:rPr>
          <w:rFonts w:cs="Palatino Linotype"/>
          <w:color w:val="000000"/>
        </w:rPr>
      </w:pPr>
    </w:p>
    <w:p w14:paraId="58EF534C" w14:textId="217EEDCF" w:rsidR="00576DE1" w:rsidRDefault="00576DE1" w:rsidP="00C52DCB">
      <w:pPr>
        <w:spacing w:line="360" w:lineRule="auto"/>
        <w:jc w:val="both"/>
        <w:rPr>
          <w:rFonts w:cs="Palatino Linotype"/>
          <w:color w:val="000000"/>
        </w:rPr>
      </w:pPr>
    </w:p>
    <w:p w14:paraId="1D75D37A" w14:textId="318739F7" w:rsidR="00576DE1" w:rsidRDefault="00576DE1" w:rsidP="00C52DCB">
      <w:pPr>
        <w:spacing w:line="360" w:lineRule="auto"/>
        <w:jc w:val="both"/>
        <w:rPr>
          <w:rFonts w:cs="Palatino Linotype"/>
          <w:color w:val="000000"/>
        </w:rPr>
      </w:pPr>
    </w:p>
    <w:p w14:paraId="14E28DD9" w14:textId="2C2DC05C" w:rsidR="00576DE1" w:rsidRPr="00C52DCB" w:rsidRDefault="00576DE1" w:rsidP="00C52DCB">
      <w:pPr>
        <w:spacing w:line="360" w:lineRule="auto"/>
        <w:jc w:val="both"/>
        <w:rPr>
          <w:rFonts w:cs="Palatino Linotype"/>
          <w:color w:val="000000"/>
        </w:rPr>
      </w:pPr>
    </w:p>
    <w:p w14:paraId="0340AC7C" w14:textId="77777777" w:rsidR="00C52DCB" w:rsidRPr="006C7C19" w:rsidRDefault="00C52DC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05" w:name="_Toc481077341"/>
      <w:bookmarkStart w:id="106" w:name="_Toc481138397"/>
      <w:bookmarkStart w:id="107" w:name="_Toc481150561"/>
      <w:bookmarkStart w:id="108" w:name="_Toc481249911"/>
      <w:bookmarkStart w:id="109" w:name="_Toc481322412"/>
      <w:r w:rsidRPr="006C7C19">
        <w:rPr>
          <w:rFonts w:ascii="Calibri" w:eastAsia="Times New Roman" w:hAnsi="Calibri" w:cs="Times New Roman"/>
          <w:b/>
          <w:bCs/>
          <w:color w:val="9D3511"/>
          <w:sz w:val="28"/>
          <w:szCs w:val="28"/>
        </w:rPr>
        <w:lastRenderedPageBreak/>
        <w:t>Wizja stanu obszaru po przeprowadzeniu rewitalizacji (planowany efekt rewitalizacji)</w:t>
      </w:r>
      <w:bookmarkEnd w:id="105"/>
      <w:bookmarkEnd w:id="106"/>
      <w:bookmarkEnd w:id="107"/>
      <w:bookmarkEnd w:id="108"/>
      <w:bookmarkEnd w:id="109"/>
      <w:r w:rsidRPr="006C7C19">
        <w:rPr>
          <w:rFonts w:ascii="Calibri" w:eastAsia="Times New Roman" w:hAnsi="Calibri" w:cs="Times New Roman"/>
          <w:b/>
          <w:bCs/>
          <w:color w:val="9D3511"/>
          <w:sz w:val="28"/>
          <w:szCs w:val="28"/>
        </w:rPr>
        <w:t xml:space="preserve"> </w:t>
      </w:r>
    </w:p>
    <w:p w14:paraId="6325BD07" w14:textId="77777777" w:rsidR="00C52DCB" w:rsidRPr="006C7C19" w:rsidRDefault="00C52DCB" w:rsidP="00C52DCB">
      <w:pPr>
        <w:spacing w:after="200" w:line="276" w:lineRule="auto"/>
        <w:rPr>
          <w:rFonts w:ascii="Calibri" w:eastAsia="Times New Roman" w:hAnsi="Calibri" w:cs="Times New Roman"/>
        </w:rPr>
      </w:pPr>
    </w:p>
    <w:p w14:paraId="39D1B2C9" w14:textId="77777777" w:rsidR="00C52DCB" w:rsidRPr="006C7C19" w:rsidRDefault="00C52DCB" w:rsidP="00C52DCB">
      <w:pPr>
        <w:spacing w:after="200" w:line="360" w:lineRule="auto"/>
        <w:jc w:val="both"/>
        <w:rPr>
          <w:rFonts w:ascii="Calibri" w:eastAsia="Times New Roman" w:hAnsi="Calibri" w:cs="Times New Roman"/>
        </w:rPr>
      </w:pPr>
      <w:r w:rsidRPr="006C7C19">
        <w:rPr>
          <w:rFonts w:ascii="Calibri" w:eastAsia="Times New Roman" w:hAnsi="Calibri" w:cs="Times New Roman"/>
        </w:rPr>
        <w:t xml:space="preserve">Wizja określa stan docelowy, jaki ma mieć miejsce na obszarze wskazanym jako obszar rewitalizacji, do którego dążyć będzie cała wspólnota samorządowa, wykorzystując przy tym możliwości płynące </w:t>
      </w:r>
      <w:r w:rsidRPr="006C7C19">
        <w:rPr>
          <w:rFonts w:ascii="Calibri" w:eastAsia="Times New Roman" w:hAnsi="Calibri" w:cs="Times New Roman"/>
        </w:rPr>
        <w:br/>
        <w:t xml:space="preserve">z posiadanego potencjału własnego i szans pojawiających się w najbliższym otoczeniu. </w:t>
      </w:r>
    </w:p>
    <w:p w14:paraId="3CC49034" w14:textId="25C06151" w:rsidR="00C52DCB" w:rsidRPr="006C7C19" w:rsidRDefault="00C52DCB" w:rsidP="00C52DCB">
      <w:pPr>
        <w:spacing w:after="200" w:line="360" w:lineRule="auto"/>
        <w:jc w:val="both"/>
        <w:rPr>
          <w:rFonts w:ascii="Calibri" w:eastAsia="Times New Roman" w:hAnsi="Calibri" w:cs="Times New Roman"/>
        </w:rPr>
      </w:pPr>
      <w:r w:rsidRPr="006C7C19">
        <w:rPr>
          <w:rFonts w:ascii="Calibri" w:eastAsia="Times New Roman" w:hAnsi="Calibri" w:cs="Times New Roman"/>
        </w:rPr>
        <w:t xml:space="preserve">Zespół pracujący nad przygotowaniem Lokalnego Programu Rewitalizacji Gminy </w:t>
      </w:r>
      <w:r>
        <w:rPr>
          <w:rFonts w:ascii="Calibri" w:eastAsia="Times New Roman" w:hAnsi="Calibri" w:cs="Times New Roman"/>
        </w:rPr>
        <w:t xml:space="preserve">Chodel </w:t>
      </w:r>
      <w:r w:rsidRPr="006C7C19">
        <w:rPr>
          <w:rFonts w:ascii="Calibri" w:eastAsia="Times New Roman" w:hAnsi="Calibri" w:cs="Times New Roman"/>
        </w:rPr>
        <w:t>po analizie wszystkich uwarunkowań lokalnych przyjął następujące sformułowanie wizji obszaru rewitalizacji:</w:t>
      </w:r>
    </w:p>
    <w:tbl>
      <w:tblPr>
        <w:tblStyle w:val="Tabelasiatki4akcent111"/>
        <w:tblW w:w="0" w:type="auto"/>
        <w:tblLook w:val="04A0" w:firstRow="1" w:lastRow="0" w:firstColumn="1" w:lastColumn="0" w:noHBand="0" w:noVBand="1"/>
      </w:tblPr>
      <w:tblGrid>
        <w:gridCol w:w="9062"/>
      </w:tblGrid>
      <w:tr w:rsidR="00C52DCB" w:rsidRPr="006C7C19" w14:paraId="441BD8D5" w14:textId="77777777" w:rsidTr="00D17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F9D8CD"/>
          </w:tcPr>
          <w:p w14:paraId="5BDCE3CB" w14:textId="32D81A95" w:rsidR="00C52DCB" w:rsidRPr="006C7C19" w:rsidRDefault="00C52DCB" w:rsidP="00D17417">
            <w:pPr>
              <w:spacing w:line="360" w:lineRule="auto"/>
              <w:jc w:val="both"/>
              <w:rPr>
                <w:rFonts w:ascii="Calibri" w:eastAsia="Times New Roman" w:hAnsi="Calibri" w:cs="Times New Roman"/>
                <w:color w:val="auto"/>
              </w:rPr>
            </w:pPr>
            <w:r w:rsidRPr="006C7C19">
              <w:rPr>
                <w:rFonts w:ascii="Calibri" w:eastAsia="Times New Roman" w:hAnsi="Calibri" w:cs="Times New Roman"/>
                <w:color w:val="auto"/>
              </w:rPr>
              <w:t xml:space="preserve">„Po realizacji programu rewitalizacji Gmina </w:t>
            </w:r>
            <w:r>
              <w:rPr>
                <w:rFonts w:ascii="Calibri" w:eastAsia="Times New Roman" w:hAnsi="Calibri" w:cs="Times New Roman"/>
                <w:color w:val="auto"/>
              </w:rPr>
              <w:t>Chodel</w:t>
            </w:r>
            <w:r w:rsidRPr="006C7C19">
              <w:rPr>
                <w:rFonts w:ascii="Calibri" w:eastAsia="Times New Roman" w:hAnsi="Calibri" w:cs="Times New Roman"/>
                <w:color w:val="auto"/>
              </w:rPr>
              <w:t xml:space="preserve"> przezwycięży kryzysy i zlikwiduje bariery na obszarach najbardziej zdegradowanych w szczególności w zakresie problemów społecznych i</w:t>
            </w:r>
            <w:r>
              <w:rPr>
                <w:rFonts w:ascii="Calibri" w:eastAsia="Times New Roman" w:hAnsi="Calibri" w:cs="Times New Roman"/>
                <w:color w:val="auto"/>
              </w:rPr>
              <w:t> </w:t>
            </w:r>
            <w:r w:rsidRPr="006C7C19">
              <w:rPr>
                <w:rFonts w:ascii="Calibri" w:eastAsia="Times New Roman" w:hAnsi="Calibri" w:cs="Times New Roman"/>
                <w:color w:val="auto"/>
              </w:rPr>
              <w:t>niedogodności infrastrukturalnych, co przyczyni się do dynamicznego rozwoju gospodarczego. Znacznie zwiększona aktywność mieszkańców oraz zrealizowanie wskazanych przez nich zadań przyczyni się do możliwie najlepszego wykorzystania lokalnego potencjału obszaru Gminy”.</w:t>
            </w:r>
          </w:p>
        </w:tc>
      </w:tr>
    </w:tbl>
    <w:p w14:paraId="0203A33E" w14:textId="7B5505F2" w:rsidR="00C52DCB" w:rsidRDefault="00C52DCB" w:rsidP="00C52DCB">
      <w:pPr>
        <w:spacing w:after="200" w:line="276" w:lineRule="auto"/>
        <w:rPr>
          <w:rFonts w:ascii="Calibri" w:eastAsia="Times New Roman" w:hAnsi="Calibri" w:cs="Times New Roman"/>
        </w:rPr>
      </w:pPr>
    </w:p>
    <w:p w14:paraId="21A0D44B" w14:textId="77777777" w:rsidR="001410E0" w:rsidRDefault="001410E0" w:rsidP="00C52DCB">
      <w:pPr>
        <w:spacing w:after="200" w:line="276" w:lineRule="auto"/>
        <w:rPr>
          <w:rFonts w:ascii="Calibri" w:eastAsia="Times New Roman" w:hAnsi="Calibri" w:cs="Times New Roman"/>
        </w:rPr>
      </w:pPr>
    </w:p>
    <w:p w14:paraId="31FD05CF" w14:textId="77777777" w:rsidR="001410E0" w:rsidRDefault="001410E0" w:rsidP="00C52DCB">
      <w:pPr>
        <w:spacing w:after="200" w:line="276" w:lineRule="auto"/>
        <w:rPr>
          <w:rFonts w:ascii="Calibri" w:eastAsia="Times New Roman" w:hAnsi="Calibri" w:cs="Times New Roman"/>
        </w:rPr>
      </w:pPr>
    </w:p>
    <w:p w14:paraId="52D49164" w14:textId="77777777" w:rsidR="001410E0" w:rsidRDefault="001410E0" w:rsidP="00C52DCB">
      <w:pPr>
        <w:spacing w:after="200" w:line="276" w:lineRule="auto"/>
        <w:rPr>
          <w:rFonts w:ascii="Calibri" w:eastAsia="Times New Roman" w:hAnsi="Calibri" w:cs="Times New Roman"/>
        </w:rPr>
      </w:pPr>
    </w:p>
    <w:p w14:paraId="3FDA9633" w14:textId="77777777" w:rsidR="001410E0" w:rsidRDefault="001410E0" w:rsidP="00C52DCB">
      <w:pPr>
        <w:spacing w:after="200" w:line="276" w:lineRule="auto"/>
        <w:rPr>
          <w:rFonts w:ascii="Calibri" w:eastAsia="Times New Roman" w:hAnsi="Calibri" w:cs="Times New Roman"/>
        </w:rPr>
      </w:pPr>
    </w:p>
    <w:p w14:paraId="3FC0F972" w14:textId="77777777" w:rsidR="001410E0" w:rsidRDefault="001410E0" w:rsidP="00C52DCB">
      <w:pPr>
        <w:spacing w:after="200" w:line="276" w:lineRule="auto"/>
        <w:rPr>
          <w:rFonts w:ascii="Calibri" w:eastAsia="Times New Roman" w:hAnsi="Calibri" w:cs="Times New Roman"/>
        </w:rPr>
      </w:pPr>
    </w:p>
    <w:p w14:paraId="692E58DD" w14:textId="77777777" w:rsidR="001410E0" w:rsidRDefault="001410E0" w:rsidP="00C52DCB">
      <w:pPr>
        <w:spacing w:after="200" w:line="276" w:lineRule="auto"/>
        <w:rPr>
          <w:rFonts w:ascii="Calibri" w:eastAsia="Times New Roman" w:hAnsi="Calibri" w:cs="Times New Roman"/>
        </w:rPr>
      </w:pPr>
    </w:p>
    <w:p w14:paraId="3213F6F2" w14:textId="77777777" w:rsidR="001410E0" w:rsidRDefault="001410E0" w:rsidP="00C52DCB">
      <w:pPr>
        <w:spacing w:after="200" w:line="276" w:lineRule="auto"/>
        <w:rPr>
          <w:rFonts w:ascii="Calibri" w:eastAsia="Times New Roman" w:hAnsi="Calibri" w:cs="Times New Roman"/>
        </w:rPr>
      </w:pPr>
    </w:p>
    <w:p w14:paraId="42F56187" w14:textId="77777777" w:rsidR="001410E0" w:rsidRDefault="001410E0" w:rsidP="00C52DCB">
      <w:pPr>
        <w:spacing w:after="200" w:line="276" w:lineRule="auto"/>
        <w:rPr>
          <w:rFonts w:ascii="Calibri" w:eastAsia="Times New Roman" w:hAnsi="Calibri" w:cs="Times New Roman"/>
        </w:rPr>
      </w:pPr>
    </w:p>
    <w:p w14:paraId="5AAB5A0C" w14:textId="77777777" w:rsidR="001410E0" w:rsidRDefault="001410E0" w:rsidP="00C52DCB">
      <w:pPr>
        <w:spacing w:after="200" w:line="276" w:lineRule="auto"/>
        <w:rPr>
          <w:rFonts w:ascii="Calibri" w:eastAsia="Times New Roman" w:hAnsi="Calibri" w:cs="Times New Roman"/>
        </w:rPr>
      </w:pPr>
    </w:p>
    <w:p w14:paraId="7AAA6EAC" w14:textId="77777777" w:rsidR="001410E0" w:rsidRDefault="001410E0" w:rsidP="00C52DCB">
      <w:pPr>
        <w:spacing w:after="200" w:line="276" w:lineRule="auto"/>
        <w:rPr>
          <w:rFonts w:ascii="Calibri" w:eastAsia="Times New Roman" w:hAnsi="Calibri" w:cs="Times New Roman"/>
        </w:rPr>
      </w:pPr>
    </w:p>
    <w:p w14:paraId="7764C766" w14:textId="77777777" w:rsidR="001410E0" w:rsidRDefault="001410E0" w:rsidP="00C52DCB">
      <w:pPr>
        <w:spacing w:after="200" w:line="276" w:lineRule="auto"/>
        <w:rPr>
          <w:rFonts w:ascii="Calibri" w:eastAsia="Times New Roman" w:hAnsi="Calibri" w:cs="Times New Roman"/>
        </w:rPr>
      </w:pPr>
    </w:p>
    <w:p w14:paraId="70428B43" w14:textId="77777777" w:rsidR="001410E0" w:rsidRDefault="001410E0" w:rsidP="00C52DCB">
      <w:pPr>
        <w:spacing w:after="200" w:line="276" w:lineRule="auto"/>
        <w:rPr>
          <w:rFonts w:ascii="Calibri" w:eastAsia="Times New Roman" w:hAnsi="Calibri" w:cs="Times New Roman"/>
        </w:rPr>
      </w:pPr>
    </w:p>
    <w:p w14:paraId="43E5893E" w14:textId="77777777" w:rsidR="001410E0" w:rsidRDefault="001410E0" w:rsidP="00C52DCB">
      <w:pPr>
        <w:spacing w:after="200" w:line="276" w:lineRule="auto"/>
        <w:rPr>
          <w:rFonts w:ascii="Calibri" w:eastAsia="Times New Roman" w:hAnsi="Calibri" w:cs="Times New Roman"/>
        </w:rPr>
      </w:pPr>
    </w:p>
    <w:p w14:paraId="57CEEBC2" w14:textId="77777777" w:rsidR="001410E0" w:rsidRPr="006C7C19" w:rsidRDefault="001410E0" w:rsidP="00C52DCB">
      <w:pPr>
        <w:spacing w:after="200" w:line="276" w:lineRule="auto"/>
        <w:rPr>
          <w:rFonts w:ascii="Calibri" w:eastAsia="Times New Roman" w:hAnsi="Calibri" w:cs="Times New Roman"/>
        </w:rPr>
      </w:pPr>
    </w:p>
    <w:p w14:paraId="609A208B" w14:textId="77777777" w:rsidR="00C52DCB" w:rsidRPr="006C7C19" w:rsidRDefault="00C52DC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10" w:name="_Toc481077342"/>
      <w:bookmarkStart w:id="111" w:name="_Toc481138398"/>
      <w:bookmarkStart w:id="112" w:name="_Toc481150562"/>
      <w:bookmarkStart w:id="113" w:name="_Toc481249912"/>
      <w:bookmarkStart w:id="114" w:name="_Toc481322413"/>
      <w:r w:rsidRPr="006C7C19">
        <w:rPr>
          <w:rFonts w:ascii="Calibri" w:eastAsia="Times New Roman" w:hAnsi="Calibri" w:cs="Times New Roman"/>
          <w:b/>
          <w:bCs/>
          <w:color w:val="9D3511"/>
          <w:sz w:val="28"/>
          <w:szCs w:val="28"/>
        </w:rPr>
        <w:lastRenderedPageBreak/>
        <w:t>Cele rewitalizacji oraz odpowiadające zidentyfikowanym potrzebom rewitalizacyjnym kierunki działań mających na celu eliminację lub ograniczenie negatywnych zjawisk</w:t>
      </w:r>
      <w:bookmarkEnd w:id="110"/>
      <w:bookmarkEnd w:id="111"/>
      <w:bookmarkEnd w:id="112"/>
      <w:bookmarkEnd w:id="113"/>
      <w:bookmarkEnd w:id="114"/>
      <w:r w:rsidRPr="006C7C19">
        <w:rPr>
          <w:rFonts w:ascii="Calibri" w:eastAsia="Times New Roman" w:hAnsi="Calibri" w:cs="Times New Roman"/>
          <w:b/>
          <w:bCs/>
          <w:color w:val="9D3511"/>
          <w:sz w:val="28"/>
          <w:szCs w:val="28"/>
        </w:rPr>
        <w:t xml:space="preserve"> </w:t>
      </w:r>
    </w:p>
    <w:p w14:paraId="13DF55FC" w14:textId="77777777" w:rsidR="00C52DCB" w:rsidRPr="006C7C19" w:rsidRDefault="00C52DCB" w:rsidP="00C52DCB">
      <w:pPr>
        <w:spacing w:after="200" w:line="276" w:lineRule="auto"/>
        <w:rPr>
          <w:rFonts w:ascii="Calibri" w:eastAsia="Times New Roman" w:hAnsi="Calibri" w:cs="Times New Roman"/>
        </w:rPr>
      </w:pPr>
    </w:p>
    <w:p w14:paraId="28F7C613" w14:textId="3D8B6DC5" w:rsidR="001410E0" w:rsidRPr="001410E0" w:rsidRDefault="00C52DCB" w:rsidP="001410E0">
      <w:pPr>
        <w:spacing w:after="200" w:line="360" w:lineRule="auto"/>
        <w:jc w:val="both"/>
        <w:rPr>
          <w:rFonts w:ascii="Calibri" w:eastAsia="Times New Roman" w:hAnsi="Calibri" w:cs="Times New Roman"/>
        </w:rPr>
      </w:pPr>
      <w:r w:rsidRPr="006C7C19">
        <w:rPr>
          <w:rFonts w:ascii="Calibri" w:eastAsia="Times New Roman" w:hAnsi="Calibri" w:cs="Times New Roman"/>
        </w:rPr>
        <w:t xml:space="preserve">W ramach Lokalnego Programu Rewitalizacji Gminy </w:t>
      </w:r>
      <w:r>
        <w:rPr>
          <w:rFonts w:ascii="Calibri" w:eastAsia="Times New Roman" w:hAnsi="Calibri" w:cs="Times New Roman"/>
        </w:rPr>
        <w:t xml:space="preserve">Chodel </w:t>
      </w:r>
      <w:r w:rsidRPr="006C7C19">
        <w:rPr>
          <w:rFonts w:ascii="Calibri" w:eastAsia="Times New Roman" w:hAnsi="Calibri" w:cs="Times New Roman"/>
        </w:rPr>
        <w:t>wyznaczone zostały trzy główne cele rewitalizacji, są to:</w:t>
      </w:r>
      <w:bookmarkStart w:id="115" w:name="_Toc481077343"/>
      <w:bookmarkStart w:id="116" w:name="_Toc481138399"/>
      <w:bookmarkStart w:id="117" w:name="_Toc481150563"/>
      <w:bookmarkStart w:id="118" w:name="_Toc481249913"/>
      <w:bookmarkStart w:id="119" w:name="_Toc481322414"/>
    </w:p>
    <w:p w14:paraId="447682FF" w14:textId="77777777" w:rsidR="001410E0" w:rsidRPr="002D6F56" w:rsidRDefault="001410E0" w:rsidP="001410E0">
      <w:pPr>
        <w:pStyle w:val="Akapitzlist"/>
        <w:numPr>
          <w:ilvl w:val="0"/>
          <w:numId w:val="111"/>
        </w:numPr>
        <w:spacing w:after="200" w:line="360" w:lineRule="auto"/>
        <w:rPr>
          <w:rFonts w:asciiTheme="majorHAnsi" w:hAnsiTheme="majorHAnsi"/>
          <w:b/>
        </w:rPr>
      </w:pPr>
      <w:r w:rsidRPr="002D6F56">
        <w:rPr>
          <w:rFonts w:asciiTheme="majorHAnsi" w:hAnsiTheme="majorHAnsi"/>
          <w:b/>
        </w:rPr>
        <w:t>Znaczne ograniczenie negatywnych zjawisk społecznych (ubóstwo, bezrobocie) oraz zahamowanie procesów ich rozprzestrzeniania się na teren całej Gminy.</w:t>
      </w:r>
    </w:p>
    <w:p w14:paraId="118C3E0A" w14:textId="77777777" w:rsidR="001410E0" w:rsidRDefault="001410E0" w:rsidP="001410E0">
      <w:pPr>
        <w:pStyle w:val="Akapitzlist"/>
        <w:spacing w:line="360" w:lineRule="auto"/>
        <w:rPr>
          <w:rFonts w:asciiTheme="majorHAnsi" w:hAnsiTheme="majorHAnsi"/>
        </w:rPr>
      </w:pPr>
    </w:p>
    <w:p w14:paraId="4C34D176" w14:textId="77777777" w:rsidR="001410E0" w:rsidRPr="00220184" w:rsidRDefault="001410E0" w:rsidP="001410E0">
      <w:pPr>
        <w:spacing w:line="360" w:lineRule="auto"/>
        <w:jc w:val="both"/>
      </w:pPr>
      <w:r w:rsidRPr="00220184">
        <w:t xml:space="preserve">Cel zakłada ograniczenie negatywnych zjawisk społecznych (bieda, bezrobocie, ubóstwo) </w:t>
      </w:r>
      <w:r w:rsidRPr="00220184">
        <w:br/>
        <w:t xml:space="preserve">i zahamowanie procesów ich rozprzestrzeniania się na teren </w:t>
      </w:r>
      <w:r>
        <w:t>całej gminy</w:t>
      </w:r>
      <w:r w:rsidRPr="00220184">
        <w:t xml:space="preserve"> poprzez wspieranie rozwoju kapitału ludzkiego na obszarach wyznaczonych do rewitalizacji ukierunkowane </w:t>
      </w:r>
      <w:r w:rsidRPr="00220184">
        <w:br/>
        <w:t xml:space="preserve">na podniesienie poziomu wykształcenia, wiedzy umiejętności, aktywności mieszkańców, szczególnie grup zmarginalizowanych. Ważnym elementem budowania kapitału społecznego jest realizacja działań zapobiegających patologiom oraz ograniczanie wykluczenia społecznego na wskazanych obszarach. Istotne jest, aby poprzez współudział w realizowanych projektach oraz udostępnienie oferty usług społecznych, edukacyjnych, kulturalnych, zachęcić jak największą część mieszkańców obszarów rewitalizowanych do podjęcia działań służących ich poprawie oraz neutralizować problemy jakimi są m.in. bezrobocie, ubóstwo, często prowadzące do wykluczenia społecznego. Proponowana oferta, zorientowana na aktywizację i integrację lokalnej społeczności powinna być dostosowana </w:t>
      </w:r>
      <w:r w:rsidRPr="00220184">
        <w:br/>
        <w:t>i atrakcyjna do różnych grup wiekowych oraz zainteresowań.</w:t>
      </w:r>
    </w:p>
    <w:p w14:paraId="21546ED1" w14:textId="77777777" w:rsidR="001410E0" w:rsidRPr="00220184" w:rsidRDefault="001410E0" w:rsidP="001410E0">
      <w:pPr>
        <w:spacing w:line="360" w:lineRule="auto"/>
        <w:jc w:val="both"/>
      </w:pPr>
      <w:r w:rsidRPr="00220184">
        <w:t xml:space="preserve">Cel zakłada realizację projektów w obszarze infrastruktury, które bezpośrednio wpłyną na podniesienie jakości kapitału społecznego, ograniczenie negatywnych zjawisk społecznych (w postaci biedy, ubóstwa), aktywizację społeczną, kulturalną oraz budowanie poczucia tożsamości lokalnej. </w:t>
      </w:r>
    </w:p>
    <w:p w14:paraId="3F2BFE53" w14:textId="77777777" w:rsidR="001410E0" w:rsidRPr="002D6F56" w:rsidRDefault="001410E0" w:rsidP="001410E0">
      <w:pPr>
        <w:pStyle w:val="Akapitzlist"/>
        <w:spacing w:line="360" w:lineRule="auto"/>
        <w:rPr>
          <w:rFonts w:asciiTheme="majorHAnsi" w:hAnsiTheme="majorHAnsi"/>
        </w:rPr>
      </w:pPr>
    </w:p>
    <w:p w14:paraId="15C88B0D" w14:textId="77777777" w:rsidR="001410E0" w:rsidRPr="002D6F56" w:rsidRDefault="001410E0" w:rsidP="001410E0">
      <w:pPr>
        <w:pStyle w:val="Akapitzlist"/>
        <w:numPr>
          <w:ilvl w:val="0"/>
          <w:numId w:val="111"/>
        </w:numPr>
        <w:spacing w:after="200" w:line="360" w:lineRule="auto"/>
        <w:jc w:val="both"/>
        <w:rPr>
          <w:rFonts w:asciiTheme="majorHAnsi" w:hAnsiTheme="majorHAnsi"/>
          <w:b/>
        </w:rPr>
      </w:pPr>
      <w:r w:rsidRPr="002D6F56">
        <w:rPr>
          <w:rFonts w:asciiTheme="majorHAnsi" w:hAnsiTheme="majorHAnsi"/>
          <w:b/>
        </w:rPr>
        <w:t xml:space="preserve">Zwiększenie poziomu aktywności gospodarczej i poprawa atrakcyjności przestrzeni publicznej obszaru Gminy. </w:t>
      </w:r>
    </w:p>
    <w:p w14:paraId="498B1D7B" w14:textId="77777777" w:rsidR="001410E0" w:rsidRDefault="001410E0" w:rsidP="001410E0">
      <w:pPr>
        <w:pStyle w:val="Akapitzlist"/>
        <w:spacing w:line="360" w:lineRule="auto"/>
        <w:jc w:val="both"/>
        <w:rPr>
          <w:rFonts w:asciiTheme="majorHAnsi" w:hAnsiTheme="majorHAnsi"/>
        </w:rPr>
      </w:pPr>
    </w:p>
    <w:p w14:paraId="78F6D484" w14:textId="77777777" w:rsidR="001410E0" w:rsidRPr="00101F33" w:rsidRDefault="001410E0" w:rsidP="001410E0">
      <w:pPr>
        <w:spacing w:line="360" w:lineRule="auto"/>
        <w:jc w:val="both"/>
      </w:pPr>
      <w:r w:rsidRPr="00220184">
        <w:t xml:space="preserve">Nowoczesna i dostosowana do potrzeb infrastruktura stanowi podstawę do prężnego rozwoju społeczno-gospodarczego obszaru. Cel ten zakłada zwiększenie poziomu aktywności gospodarczej </w:t>
      </w:r>
      <w:r w:rsidRPr="00220184">
        <w:br/>
        <w:t xml:space="preserve">i poprawę atrakcyjności </w:t>
      </w:r>
      <w:r>
        <w:t>gminy</w:t>
      </w:r>
      <w:r w:rsidRPr="00220184">
        <w:t xml:space="preserve"> polegającą na zorganizowaniu interesującej pod względem społecznym, </w:t>
      </w:r>
      <w:r w:rsidRPr="00220184">
        <w:lastRenderedPageBreak/>
        <w:t xml:space="preserve">kulturowym, gospodarczym przestrzeni publicznej w postaci obiektów infrastruktury publicznej, stref aktywności i integracji lokalnej społeczności, miejsc przeznaczonych pod funkcje gospodarcze. Istotna jest realizacja przedsięwzięć zorientowanych na poprawę infrastruktury nieprawidłowo funkcjonującej, uzupełnionej o ofertę skierowaną do różnych grup wiekowych mieszkańców, która przyczyni się przede wszystkim do poprawy warunków życia osób korzystających z przestrzeni publicznej. </w:t>
      </w:r>
    </w:p>
    <w:p w14:paraId="3043CE2E" w14:textId="77777777" w:rsidR="001410E0" w:rsidRPr="002D6F56" w:rsidRDefault="001410E0" w:rsidP="001410E0">
      <w:pPr>
        <w:pStyle w:val="Akapitzlist"/>
        <w:spacing w:line="360" w:lineRule="auto"/>
        <w:jc w:val="both"/>
        <w:rPr>
          <w:rFonts w:asciiTheme="majorHAnsi" w:hAnsiTheme="majorHAnsi"/>
        </w:rPr>
      </w:pPr>
    </w:p>
    <w:p w14:paraId="344988DD" w14:textId="77777777" w:rsidR="001410E0" w:rsidRPr="002D6F56" w:rsidRDefault="001410E0" w:rsidP="001410E0">
      <w:pPr>
        <w:pStyle w:val="Akapitzlist"/>
        <w:numPr>
          <w:ilvl w:val="0"/>
          <w:numId w:val="111"/>
        </w:numPr>
        <w:spacing w:after="200" w:line="360" w:lineRule="auto"/>
        <w:rPr>
          <w:rFonts w:asciiTheme="majorHAnsi" w:hAnsiTheme="majorHAnsi"/>
          <w:b/>
        </w:rPr>
      </w:pPr>
      <w:r w:rsidRPr="002D6F56">
        <w:rPr>
          <w:rFonts w:asciiTheme="majorHAnsi" w:hAnsiTheme="majorHAnsi"/>
          <w:b/>
        </w:rPr>
        <w:t>Likwidacja barier rozwojowych w sferze gospodarczej/ społecznej/ przestrzennej/ środowiskowej.</w:t>
      </w:r>
    </w:p>
    <w:p w14:paraId="04144B13" w14:textId="6E4AE224" w:rsidR="001410E0" w:rsidRPr="00220184" w:rsidRDefault="001410E0" w:rsidP="001410E0">
      <w:pPr>
        <w:spacing w:line="360" w:lineRule="auto"/>
        <w:jc w:val="both"/>
      </w:pPr>
      <w:r w:rsidRPr="00220184">
        <w:t xml:space="preserve">Stan infrastruktury gospodarczej, technicznej na terenie danego obszaru determinuje jego pozycję konkurencyjną na rynku regionalnym i </w:t>
      </w:r>
      <w:proofErr w:type="spellStart"/>
      <w:r w:rsidRPr="00220184">
        <w:t>subregionalnym</w:t>
      </w:r>
      <w:proofErr w:type="spellEnd"/>
      <w:r w:rsidRPr="00220184">
        <w:t xml:space="preserve"> oraz jest wyznacznikiem poziomu życia mieszkańców. Wprowadzanie nowoczesnych rozwiązań w tej dziedzinie i upowszechnianie ich </w:t>
      </w:r>
      <w:r w:rsidRPr="00220184">
        <w:br/>
        <w:t xml:space="preserve">na terenie obszarów wskazanych do rewitalizacji w ogromnym stopniu ułatwi mieszkańcom codzienne życie, zachęci nowe osoby do migracji w celach osadniczych oraz rozwoju przedsiębiorczości na obszarze </w:t>
      </w:r>
      <w:r>
        <w:t>gminy</w:t>
      </w:r>
      <w:r w:rsidRPr="00220184">
        <w:t>. Dostrzegając bieżące problemy związane z funkcjonowaniem urządzeń użyteczności publicznej zakłada się realizację projektów zmierzających ku radykalnej poprawie tej sytuacji. W szczególności dotyczy to konieczności podjęcia działań polegających na budowie i modernizacji dróg (m.in. w tym</w:t>
      </w:r>
      <w:r w:rsidR="00576DE1">
        <w:t xml:space="preserve"> poprawie nawierzchni dróg oraz</w:t>
      </w:r>
      <w:r w:rsidRPr="00220184">
        <w:t xml:space="preserve"> rozbudowie sieci chodników i oświetlenia ulicznego), budowy infrastruktury wodno-kanalizacyjnej</w:t>
      </w:r>
      <w:r w:rsidR="00576DE1">
        <w:t>.</w:t>
      </w:r>
      <w:r w:rsidRPr="00220184">
        <w:t xml:space="preserve"> Zakłada się również działania z zakresu zagospodarowania terenów publicznych, które zapewnią korzyści z życia w bardziej przyjaznym i bezpiecznym otoczeniu.</w:t>
      </w:r>
    </w:p>
    <w:p w14:paraId="1990C1A4" w14:textId="77777777" w:rsidR="001410E0" w:rsidRPr="002D6F56" w:rsidRDefault="001410E0" w:rsidP="001410E0">
      <w:pPr>
        <w:spacing w:line="360" w:lineRule="auto"/>
        <w:jc w:val="both"/>
        <w:rPr>
          <w:rFonts w:asciiTheme="majorHAnsi" w:hAnsiTheme="majorHAnsi"/>
        </w:rPr>
      </w:pPr>
    </w:p>
    <w:p w14:paraId="61616AB9" w14:textId="77777777" w:rsidR="001410E0" w:rsidRPr="002D6F56" w:rsidRDefault="001410E0" w:rsidP="001410E0">
      <w:pPr>
        <w:spacing w:line="360" w:lineRule="auto"/>
        <w:jc w:val="both"/>
        <w:rPr>
          <w:rFonts w:asciiTheme="majorHAnsi" w:hAnsiTheme="majorHAnsi"/>
        </w:rPr>
      </w:pPr>
    </w:p>
    <w:p w14:paraId="7148133F" w14:textId="77777777" w:rsidR="001410E0" w:rsidRPr="002D6F56" w:rsidRDefault="001410E0" w:rsidP="001410E0">
      <w:pPr>
        <w:spacing w:line="360" w:lineRule="auto"/>
        <w:jc w:val="both"/>
        <w:rPr>
          <w:rFonts w:asciiTheme="majorHAnsi" w:hAnsiTheme="majorHAnsi"/>
        </w:rPr>
      </w:pPr>
    </w:p>
    <w:p w14:paraId="75174222" w14:textId="77777777" w:rsidR="001410E0" w:rsidRPr="002D6F56" w:rsidRDefault="001410E0" w:rsidP="001410E0">
      <w:pPr>
        <w:spacing w:line="360" w:lineRule="auto"/>
        <w:jc w:val="both"/>
        <w:rPr>
          <w:rFonts w:asciiTheme="majorHAnsi" w:hAnsiTheme="majorHAnsi"/>
        </w:rPr>
      </w:pPr>
    </w:p>
    <w:p w14:paraId="18510213" w14:textId="77777777" w:rsidR="001410E0" w:rsidRPr="002D6F56" w:rsidRDefault="001410E0" w:rsidP="001410E0">
      <w:pPr>
        <w:spacing w:line="360" w:lineRule="auto"/>
        <w:jc w:val="both"/>
        <w:rPr>
          <w:rFonts w:asciiTheme="majorHAnsi" w:hAnsiTheme="majorHAnsi"/>
        </w:rPr>
      </w:pPr>
    </w:p>
    <w:p w14:paraId="76C93FC8" w14:textId="77777777" w:rsidR="001410E0" w:rsidRPr="002D6F56" w:rsidRDefault="001410E0" w:rsidP="001410E0">
      <w:pPr>
        <w:spacing w:line="360" w:lineRule="auto"/>
        <w:jc w:val="both"/>
        <w:rPr>
          <w:rFonts w:asciiTheme="majorHAnsi" w:hAnsiTheme="majorHAnsi"/>
        </w:rPr>
      </w:pPr>
    </w:p>
    <w:p w14:paraId="2C386C9D" w14:textId="77777777" w:rsidR="00C52DCB" w:rsidRPr="007B4695" w:rsidRDefault="00C52DC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r w:rsidRPr="007B4695">
        <w:rPr>
          <w:rFonts w:ascii="Calibri" w:eastAsia="Times New Roman" w:hAnsi="Calibri" w:cs="Times New Roman"/>
          <w:b/>
          <w:bCs/>
          <w:color w:val="9D3511"/>
          <w:sz w:val="28"/>
          <w:szCs w:val="28"/>
        </w:rPr>
        <w:lastRenderedPageBreak/>
        <w:t>Lista planowanych, podstawowych projektów i przedsięwzięć rewitalizacyjnych wraz z ich opisami</w:t>
      </w:r>
      <w:bookmarkEnd w:id="115"/>
      <w:bookmarkEnd w:id="116"/>
      <w:bookmarkEnd w:id="117"/>
      <w:bookmarkEnd w:id="118"/>
      <w:bookmarkEnd w:id="119"/>
      <w:r w:rsidRPr="007B4695">
        <w:rPr>
          <w:rFonts w:ascii="Calibri" w:eastAsia="Times New Roman" w:hAnsi="Calibri" w:cs="Times New Roman"/>
          <w:b/>
          <w:bCs/>
          <w:color w:val="9D3511"/>
          <w:sz w:val="28"/>
          <w:szCs w:val="28"/>
        </w:rPr>
        <w:t xml:space="preserve"> </w:t>
      </w:r>
    </w:p>
    <w:p w14:paraId="0BAB8E31" w14:textId="77777777" w:rsidR="00C52DCB" w:rsidRPr="007B4695" w:rsidRDefault="00C52DCB" w:rsidP="00C52DCB">
      <w:pPr>
        <w:spacing w:after="200" w:line="360" w:lineRule="auto"/>
        <w:jc w:val="both"/>
        <w:rPr>
          <w:rFonts w:ascii="Calibri" w:eastAsia="Times New Roman" w:hAnsi="Calibri" w:cs="Times New Roman"/>
        </w:rPr>
      </w:pPr>
    </w:p>
    <w:p w14:paraId="4F7AA865" w14:textId="77777777" w:rsidR="00C52DCB" w:rsidRPr="007B4695" w:rsidRDefault="00C52DCB" w:rsidP="00C52DCB">
      <w:pPr>
        <w:spacing w:after="200" w:line="360" w:lineRule="auto"/>
        <w:jc w:val="both"/>
        <w:rPr>
          <w:rFonts w:ascii="Calibri" w:eastAsia="Times New Roman" w:hAnsi="Calibri" w:cs="Times New Roman"/>
        </w:rPr>
      </w:pPr>
      <w:r w:rsidRPr="007B4695">
        <w:rPr>
          <w:rFonts w:ascii="Calibri" w:eastAsia="Times New Roman" w:hAnsi="Calibri" w:cs="Times New Roman"/>
        </w:rPr>
        <w:t xml:space="preserve">Aby zrealizować cele i kierunki określone w Programie, sporządzono zestawienie przedsięwzięć rewitalizacyjnych: </w:t>
      </w:r>
    </w:p>
    <w:p w14:paraId="2F9B062E" w14:textId="050984AE" w:rsidR="00C52DCB" w:rsidRPr="007B4695" w:rsidRDefault="00C52DCB" w:rsidP="00907743">
      <w:pPr>
        <w:numPr>
          <w:ilvl w:val="0"/>
          <w:numId w:val="112"/>
        </w:numPr>
        <w:spacing w:after="200" w:line="360" w:lineRule="auto"/>
        <w:jc w:val="both"/>
        <w:rPr>
          <w:rFonts w:ascii="Calibri" w:eastAsia="Times New Roman" w:hAnsi="Calibri" w:cs="Times New Roman"/>
        </w:rPr>
      </w:pPr>
      <w:r w:rsidRPr="007B4695">
        <w:rPr>
          <w:rFonts w:ascii="Calibri" w:eastAsia="Times New Roman" w:hAnsi="Calibri" w:cs="Times New Roman"/>
        </w:rPr>
        <w:t>Podstawowych, tj. takich bez których realizacja celów Programu nie będzie możliwa</w:t>
      </w:r>
      <w:r>
        <w:rPr>
          <w:rFonts w:ascii="Calibri" w:eastAsia="Times New Roman" w:hAnsi="Calibri" w:cs="Times New Roman"/>
        </w:rPr>
        <w:t>,</w:t>
      </w:r>
      <w:r w:rsidRPr="007B4695">
        <w:rPr>
          <w:rFonts w:ascii="Calibri" w:eastAsia="Times New Roman" w:hAnsi="Calibri" w:cs="Times New Roman"/>
        </w:rPr>
        <w:t xml:space="preserve"> </w:t>
      </w:r>
      <w:r w:rsidRPr="007B4695">
        <w:rPr>
          <w:rFonts w:ascii="Calibri" w:eastAsia="Times New Roman" w:hAnsi="Calibri" w:cs="Times New Roman"/>
        </w:rPr>
        <w:br/>
        <w:t xml:space="preserve">a obszary rewitalizacji nie będą w stanie wyjść z sytuacji kryzysowej. Ich realizacja jest kluczowa dla powodzenia całego procesu rewitalizacji Gminy </w:t>
      </w:r>
      <w:r>
        <w:rPr>
          <w:rFonts w:ascii="Calibri" w:eastAsia="Times New Roman" w:hAnsi="Calibri" w:cs="Times New Roman"/>
        </w:rPr>
        <w:t>Chodel</w:t>
      </w:r>
      <w:r w:rsidRPr="007B4695">
        <w:rPr>
          <w:rFonts w:ascii="Calibri" w:eastAsia="Times New Roman" w:hAnsi="Calibri" w:cs="Times New Roman"/>
        </w:rPr>
        <w:t>.</w:t>
      </w:r>
    </w:p>
    <w:p w14:paraId="6948E43B" w14:textId="77777777" w:rsidR="00C52DCB" w:rsidRPr="007B4695" w:rsidRDefault="00C52DCB" w:rsidP="00907743">
      <w:pPr>
        <w:numPr>
          <w:ilvl w:val="0"/>
          <w:numId w:val="112"/>
        </w:numPr>
        <w:spacing w:after="200" w:line="360" w:lineRule="auto"/>
        <w:jc w:val="both"/>
        <w:rPr>
          <w:rFonts w:ascii="Calibri" w:eastAsia="Times New Roman" w:hAnsi="Calibri" w:cs="Times New Roman"/>
        </w:rPr>
      </w:pPr>
      <w:r w:rsidRPr="007B4695">
        <w:rPr>
          <w:rFonts w:ascii="Calibri" w:eastAsia="Times New Roman" w:hAnsi="Calibri" w:cs="Times New Roman"/>
        </w:rPr>
        <w:t xml:space="preserve">Uzupełniających, tj. takich, które są </w:t>
      </w:r>
      <w:r w:rsidRPr="007B4695">
        <w:rPr>
          <w:rFonts w:ascii="Calibri" w:eastAsia="CIDFont+F1" w:hAnsi="Calibri" w:cs="CIDFont+F1"/>
        </w:rPr>
        <w:t xml:space="preserve">oczekiwane ze względu na realizację celów rewitalizacji ale ich skala oddziaływania </w:t>
      </w:r>
      <w:r w:rsidRPr="007B4695">
        <w:rPr>
          <w:rFonts w:ascii="Calibri" w:eastAsia="Times New Roman" w:hAnsi="Calibri" w:cs="Times New Roman"/>
        </w:rPr>
        <w:t>jest mniejsza.</w:t>
      </w:r>
    </w:p>
    <w:p w14:paraId="2C689D40" w14:textId="2F62D110" w:rsidR="00C52DCB" w:rsidRDefault="00C52DCB" w:rsidP="00C52DCB">
      <w:pPr>
        <w:spacing w:after="200" w:line="360" w:lineRule="auto"/>
        <w:jc w:val="both"/>
        <w:rPr>
          <w:rFonts w:ascii="Calibri" w:eastAsia="Cambria" w:hAnsi="Calibri" w:cs="Century Gothic"/>
          <w:color w:val="000000"/>
        </w:rPr>
      </w:pPr>
      <w:r w:rsidRPr="007B4695">
        <w:rPr>
          <w:rFonts w:ascii="Calibri" w:eastAsia="Times New Roman" w:hAnsi="Calibri" w:cs="Times New Roman"/>
        </w:rPr>
        <w:t xml:space="preserve">Poniżej zaprezentowano </w:t>
      </w:r>
      <w:r w:rsidRPr="007B4695">
        <w:rPr>
          <w:rFonts w:ascii="Calibri" w:eastAsia="Cambria" w:hAnsi="Calibri" w:cs="Times New Roman"/>
          <w:b/>
        </w:rPr>
        <w:t>przedsięwzięcia podstawowe</w:t>
      </w:r>
      <w:r w:rsidRPr="007B4695">
        <w:rPr>
          <w:rFonts w:ascii="Calibri" w:eastAsia="Cambria" w:hAnsi="Calibri" w:cs="Times New Roman"/>
        </w:rPr>
        <w:t xml:space="preserve">, zaplanowane do realizacji w ramach Lokalnego Programu Rewitalizacji Gminy </w:t>
      </w:r>
      <w:r>
        <w:rPr>
          <w:rFonts w:ascii="Calibri" w:eastAsia="Cambria" w:hAnsi="Calibri" w:cs="Times New Roman"/>
        </w:rPr>
        <w:t>Chodel</w:t>
      </w:r>
      <w:r w:rsidRPr="007B4695">
        <w:rPr>
          <w:rFonts w:ascii="Calibri" w:eastAsia="Cambria" w:hAnsi="Calibri" w:cs="Times New Roman"/>
        </w:rPr>
        <w:t>. W opisie przedsięwzięć uwzględniono:</w:t>
      </w:r>
      <w:r w:rsidRPr="007B4695">
        <w:rPr>
          <w:rFonts w:ascii="Calibri" w:eastAsia="Cambria" w:hAnsi="Calibri" w:cs="Century Gothic"/>
          <w:color w:val="000000"/>
        </w:rPr>
        <w:t xml:space="preserve"> nazwę projektu, wskazanie podmiotu realizującego, zakres, okres realizacji projektu (rok rozpoczęcia </w:t>
      </w:r>
      <w:r w:rsidRPr="007B4695">
        <w:rPr>
          <w:rFonts w:ascii="Calibri" w:eastAsia="Cambria" w:hAnsi="Calibri" w:cs="Century Gothic"/>
          <w:color w:val="000000"/>
        </w:rPr>
        <w:br/>
        <w:t>i zakończenia), lokalizację projektu (tj. miejsce przeprowadzenia projektu), szacunkową wartość, potencjalne źródła finansowania, prognozowane rezultaty wraz ze sposobem ich oceny, odniesienie projektu do celów rewitalizacji. Projekty przyporządkowano do poszczególnych obszarów rewitalizacji.</w:t>
      </w:r>
    </w:p>
    <w:p w14:paraId="7C26760B" w14:textId="77777777" w:rsidR="001410E0" w:rsidRDefault="001410E0" w:rsidP="00C52DCB">
      <w:pPr>
        <w:spacing w:after="200" w:line="360" w:lineRule="auto"/>
        <w:jc w:val="both"/>
        <w:rPr>
          <w:rFonts w:ascii="Calibri" w:eastAsia="Cambria" w:hAnsi="Calibri" w:cs="Century Gothic"/>
          <w:color w:val="000000"/>
        </w:rPr>
      </w:pPr>
    </w:p>
    <w:tbl>
      <w:tblPr>
        <w:tblStyle w:val="Tabelasiatki4akcent11"/>
        <w:tblW w:w="0" w:type="auto"/>
        <w:tblBorders>
          <w:top w:val="single" w:sz="4" w:space="0" w:color="D34817" w:themeColor="accent1"/>
          <w:left w:val="none" w:sz="0" w:space="0" w:color="auto"/>
          <w:bottom w:val="none" w:sz="0" w:space="0" w:color="auto"/>
          <w:right w:val="none" w:sz="0" w:space="0" w:color="auto"/>
          <w:insideH w:val="single" w:sz="4" w:space="0" w:color="D34817" w:themeColor="accent1"/>
          <w:insideV w:val="single" w:sz="4" w:space="0" w:color="D34817" w:themeColor="accent1"/>
        </w:tblBorders>
        <w:tblLook w:val="04A0" w:firstRow="1" w:lastRow="0" w:firstColumn="1" w:lastColumn="0" w:noHBand="0" w:noVBand="1"/>
      </w:tblPr>
      <w:tblGrid>
        <w:gridCol w:w="3170"/>
        <w:gridCol w:w="5902"/>
      </w:tblGrid>
      <w:tr w:rsidR="001410E0" w:rsidRPr="00260B7E" w14:paraId="29BE5778" w14:textId="77777777" w:rsidTr="00141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9D3511" w:themeFill="accent1" w:themeFillShade="BF"/>
          </w:tcPr>
          <w:p w14:paraId="7EF5760A" w14:textId="0D9E94B1" w:rsidR="001410E0" w:rsidRPr="00260B7E" w:rsidRDefault="001410E0" w:rsidP="00C678BA">
            <w:pPr>
              <w:spacing w:after="120"/>
              <w:jc w:val="center"/>
              <w:rPr>
                <w:rFonts w:asciiTheme="majorHAnsi" w:hAnsiTheme="majorHAnsi"/>
                <w:sz w:val="18"/>
                <w:szCs w:val="18"/>
              </w:rPr>
            </w:pPr>
            <w:r w:rsidRPr="00260B7E">
              <w:rPr>
                <w:rFonts w:asciiTheme="majorHAnsi" w:hAnsiTheme="majorHAnsi"/>
                <w:sz w:val="18"/>
                <w:szCs w:val="18"/>
              </w:rPr>
              <w:t xml:space="preserve">PRZEDSIĘWZIĘCIE PODSTAWOWE </w:t>
            </w:r>
            <w:r>
              <w:rPr>
                <w:rFonts w:asciiTheme="majorHAnsi" w:hAnsiTheme="majorHAnsi"/>
                <w:sz w:val="18"/>
                <w:szCs w:val="18"/>
              </w:rPr>
              <w:t>1</w:t>
            </w:r>
          </w:p>
        </w:tc>
      </w:tr>
      <w:tr w:rsidR="001410E0" w:rsidRPr="00260B7E" w14:paraId="03CC7354"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62E578F" w14:textId="77777777" w:rsidR="001410E0" w:rsidRPr="00260B7E" w:rsidRDefault="001410E0" w:rsidP="00C678BA">
            <w:pPr>
              <w:spacing w:after="120"/>
              <w:rPr>
                <w:rFonts w:asciiTheme="majorHAnsi" w:hAnsiTheme="majorHAnsi"/>
                <w:sz w:val="18"/>
                <w:szCs w:val="18"/>
              </w:rPr>
            </w:pPr>
            <w:r w:rsidRPr="00260B7E">
              <w:rPr>
                <w:rFonts w:asciiTheme="majorHAnsi" w:hAnsiTheme="majorHAnsi"/>
                <w:sz w:val="18"/>
                <w:szCs w:val="18"/>
              </w:rPr>
              <w:t>Nazwa przedsięwzięcia</w:t>
            </w:r>
          </w:p>
        </w:tc>
        <w:tc>
          <w:tcPr>
            <w:tcW w:w="5983" w:type="dxa"/>
          </w:tcPr>
          <w:p w14:paraId="3AE1CEEF" w14:textId="77777777" w:rsidR="001410E0" w:rsidRPr="00260B7E" w:rsidRDefault="001410E0" w:rsidP="00C678BA">
            <w:pPr>
              <w:spacing w:after="120"/>
              <w:jc w:val="both"/>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sidRPr="00260B7E">
              <w:rPr>
                <w:rFonts w:cs="Arial"/>
                <w:b/>
                <w:sz w:val="18"/>
                <w:szCs w:val="18"/>
              </w:rPr>
              <w:t>Poprawa stanu lokalnej infrastruktury (infrastruktura drogowa, techniczna, ochrony środowiska)</w:t>
            </w:r>
          </w:p>
        </w:tc>
      </w:tr>
      <w:tr w:rsidR="001410E0" w:rsidRPr="00260B7E" w14:paraId="66BECAD3"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55712273"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Podmiot realizujący</w:t>
            </w:r>
          </w:p>
        </w:tc>
        <w:tc>
          <w:tcPr>
            <w:tcW w:w="5983" w:type="dxa"/>
          </w:tcPr>
          <w:p w14:paraId="704373CF" w14:textId="45249130" w:rsidR="001410E0" w:rsidRPr="00260B7E" w:rsidRDefault="001410E0" w:rsidP="001410E0">
            <w:pPr>
              <w:cnfStyle w:val="000000000000" w:firstRow="0" w:lastRow="0" w:firstColumn="0" w:lastColumn="0" w:oddVBand="0" w:evenVBand="0" w:oddHBand="0" w:evenHBand="0" w:firstRowFirstColumn="0" w:firstRowLastColumn="0" w:lastRowFirstColumn="0" w:lastRowLastColumn="0"/>
              <w:rPr>
                <w:rFonts w:eastAsia="Calibri"/>
                <w:sz w:val="18"/>
                <w:szCs w:val="18"/>
                <w:lang w:eastAsia="pl-PL"/>
              </w:rPr>
            </w:pPr>
            <w:r w:rsidRPr="00260B7E">
              <w:rPr>
                <w:rFonts w:eastAsia="Calibri"/>
                <w:sz w:val="18"/>
                <w:szCs w:val="18"/>
                <w:lang w:eastAsia="pl-PL"/>
              </w:rPr>
              <w:t xml:space="preserve">Gmina </w:t>
            </w:r>
            <w:r>
              <w:rPr>
                <w:rFonts w:eastAsia="Calibri"/>
                <w:sz w:val="18"/>
                <w:szCs w:val="18"/>
                <w:lang w:eastAsia="pl-PL"/>
              </w:rPr>
              <w:t>Chodel</w:t>
            </w:r>
            <w:r w:rsidRPr="00260B7E">
              <w:rPr>
                <w:rFonts w:eastAsia="Calibri"/>
                <w:sz w:val="18"/>
                <w:szCs w:val="18"/>
                <w:lang w:eastAsia="pl-PL"/>
              </w:rPr>
              <w:t xml:space="preserve">, Powiat </w:t>
            </w:r>
            <w:r>
              <w:rPr>
                <w:rFonts w:eastAsia="Calibri"/>
                <w:sz w:val="18"/>
                <w:szCs w:val="18"/>
                <w:lang w:eastAsia="pl-PL"/>
              </w:rPr>
              <w:t>opolski</w:t>
            </w:r>
            <w:r w:rsidRPr="00260B7E">
              <w:rPr>
                <w:rFonts w:eastAsia="Calibri"/>
                <w:sz w:val="18"/>
                <w:szCs w:val="18"/>
                <w:lang w:eastAsia="pl-PL"/>
              </w:rPr>
              <w:t>, organizacje pozarządowe</w:t>
            </w:r>
          </w:p>
        </w:tc>
      </w:tr>
      <w:tr w:rsidR="001410E0" w:rsidRPr="00260B7E" w14:paraId="67073073"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077FFF5"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Projekty w ramach przedsięwzięcia</w:t>
            </w:r>
          </w:p>
        </w:tc>
        <w:tc>
          <w:tcPr>
            <w:tcW w:w="5983" w:type="dxa"/>
          </w:tcPr>
          <w:p w14:paraId="56A324C8" w14:textId="6EFC3464" w:rsid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sidRPr="00260B7E">
              <w:rPr>
                <w:rFonts w:eastAsia="Calibri"/>
                <w:sz w:val="18"/>
                <w:szCs w:val="18"/>
                <w:lang w:eastAsia="pl-PL"/>
              </w:rPr>
              <w:t>Infrastruktura drogowa (przebudowa, remont oraz modernizacja nawierzchni dróg)</w:t>
            </w:r>
            <w:r>
              <w:rPr>
                <w:rFonts w:eastAsia="Calibri"/>
                <w:sz w:val="18"/>
                <w:szCs w:val="18"/>
                <w:lang w:eastAsia="pl-PL"/>
              </w:rPr>
              <w:t>:</w:t>
            </w:r>
          </w:p>
          <w:p w14:paraId="6D783175" w14:textId="77777777" w:rsid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Remont ul. Poprzecznej od skrzyżowania z ul. Partyzantów do skrzyżowania z ul. Szkolną w miejscowości Chodel.</w:t>
            </w:r>
          </w:p>
          <w:p w14:paraId="0BB847F9" w14:textId="77777777" w:rsid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Przebudowa ul. Cmentarnej od skrzyżowania z ul. Partyzantów do cmentarza parafialnego.</w:t>
            </w:r>
          </w:p>
          <w:p w14:paraId="11572C31" w14:textId="77777777" w:rsid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Przebudowa ul. Niecałej od skrzyżowania z ul. Partyzantów do skrzyżowania z ul. Szkolną w miejscowości Chodel.</w:t>
            </w:r>
          </w:p>
          <w:p w14:paraId="5A7AD1BC" w14:textId="77777777"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Remont drogi dojazdowej od ul. Targowej do garaży na „Błoniu Olszyna”.</w:t>
            </w:r>
          </w:p>
          <w:p w14:paraId="1BB55A1D" w14:textId="77777777" w:rsid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Remont ul. Ściegiennego od skrzyżowania z ul. Partyzantów do końca zabudowy.</w:t>
            </w:r>
          </w:p>
          <w:p w14:paraId="6A7680AC" w14:textId="77777777"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Budowa drogi dojazdowej do południowej bramy cmentarza parafialnego.</w:t>
            </w:r>
            <w:r w:rsidRPr="001410E0">
              <w:rPr>
                <w:color w:val="00B050"/>
                <w:sz w:val="18"/>
                <w:szCs w:val="18"/>
              </w:rPr>
              <w:t xml:space="preserve"> </w:t>
            </w:r>
          </w:p>
          <w:p w14:paraId="26E2B009" w14:textId="5F333CF2"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 xml:space="preserve">Remont drogi gminnej nr 108243L w miejscowości Godów na długości 500 </w:t>
            </w:r>
            <w:proofErr w:type="spellStart"/>
            <w:r w:rsidRPr="001410E0">
              <w:rPr>
                <w:sz w:val="18"/>
                <w:szCs w:val="18"/>
              </w:rPr>
              <w:t>mb</w:t>
            </w:r>
            <w:proofErr w:type="spellEnd"/>
            <w:r w:rsidRPr="001410E0">
              <w:rPr>
                <w:sz w:val="18"/>
                <w:szCs w:val="18"/>
              </w:rPr>
              <w:t xml:space="preserve">, dz. nr </w:t>
            </w:r>
            <w:proofErr w:type="spellStart"/>
            <w:r w:rsidRPr="001410E0">
              <w:rPr>
                <w:sz w:val="18"/>
                <w:szCs w:val="18"/>
              </w:rPr>
              <w:t>ewid</w:t>
            </w:r>
            <w:proofErr w:type="spellEnd"/>
            <w:r w:rsidRPr="001410E0">
              <w:rPr>
                <w:sz w:val="18"/>
                <w:szCs w:val="18"/>
              </w:rPr>
              <w:t>. 386.</w:t>
            </w:r>
          </w:p>
          <w:p w14:paraId="4BC6F122" w14:textId="14B2E051" w:rsid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sidRPr="00260B7E">
              <w:rPr>
                <w:rFonts w:eastAsia="Calibri"/>
                <w:sz w:val="18"/>
                <w:szCs w:val="18"/>
                <w:lang w:eastAsia="pl-PL"/>
              </w:rPr>
              <w:lastRenderedPageBreak/>
              <w:t>Infrastruktura kanalizacyjna (rozbudowa i przebudowa</w:t>
            </w:r>
            <w:r>
              <w:rPr>
                <w:rFonts w:eastAsia="Calibri"/>
                <w:sz w:val="18"/>
                <w:szCs w:val="18"/>
                <w:lang w:eastAsia="pl-PL"/>
              </w:rPr>
              <w:t xml:space="preserve"> infrastruktury kanalizacyjnej):</w:t>
            </w:r>
          </w:p>
          <w:p w14:paraId="2D5447C3" w14:textId="00ACF197"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Rozbudowa oczyszczalni i przepompowni ścieków.</w:t>
            </w:r>
          </w:p>
          <w:p w14:paraId="5EBD7DCF" w14:textId="77777777" w:rsid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sidRPr="00260B7E">
              <w:rPr>
                <w:rFonts w:eastAsia="Calibri"/>
                <w:sz w:val="18"/>
                <w:szCs w:val="18"/>
                <w:lang w:eastAsia="pl-PL"/>
              </w:rPr>
              <w:t xml:space="preserve">Infrastruktura wodociągowa (rozbudowa i przebudowa infrastruktury </w:t>
            </w:r>
            <w:proofErr w:type="spellStart"/>
            <w:r>
              <w:rPr>
                <w:rFonts w:eastAsia="Calibri"/>
                <w:sz w:val="18"/>
                <w:szCs w:val="18"/>
                <w:lang w:eastAsia="pl-PL"/>
              </w:rPr>
              <w:t>wodociągowejj</w:t>
            </w:r>
            <w:proofErr w:type="spellEnd"/>
            <w:r>
              <w:rPr>
                <w:rFonts w:eastAsia="Calibri"/>
                <w:sz w:val="18"/>
                <w:szCs w:val="18"/>
                <w:lang w:eastAsia="pl-PL"/>
              </w:rPr>
              <w:t>):</w:t>
            </w:r>
          </w:p>
          <w:p w14:paraId="46814AFD" w14:textId="2027FAAE"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Remont hydroforni w Ratoszynie</w:t>
            </w:r>
            <w:r>
              <w:rPr>
                <w:sz w:val="18"/>
                <w:szCs w:val="18"/>
              </w:rPr>
              <w:t xml:space="preserve"> Drugim.</w:t>
            </w:r>
          </w:p>
          <w:p w14:paraId="4BFB0610" w14:textId="29FD7036" w:rsid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sidRPr="00260B7E">
              <w:rPr>
                <w:rFonts w:eastAsia="Calibri"/>
                <w:sz w:val="18"/>
                <w:szCs w:val="18"/>
                <w:lang w:eastAsia="pl-PL"/>
              </w:rPr>
              <w:t>Ciągi piesze</w:t>
            </w:r>
            <w:r>
              <w:rPr>
                <w:rFonts w:eastAsia="Calibri"/>
                <w:sz w:val="18"/>
                <w:szCs w:val="18"/>
                <w:lang w:eastAsia="pl-PL"/>
              </w:rPr>
              <w:t>, miejsca postojowe i chodniki:</w:t>
            </w:r>
          </w:p>
          <w:p w14:paraId="6C318069" w14:textId="77777777" w:rsid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Budowa chodnika przy ul. Zapory.</w:t>
            </w:r>
          </w:p>
          <w:p w14:paraId="7790205A" w14:textId="760A7EE7"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Kontynuacja budowy chodnika przy drodze powiatowej nr 2248L.</w:t>
            </w:r>
          </w:p>
          <w:p w14:paraId="7663B4C5" w14:textId="2E2F7DDC" w:rsid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Pr>
                <w:rFonts w:eastAsia="Calibri"/>
                <w:sz w:val="18"/>
                <w:szCs w:val="18"/>
                <w:lang w:eastAsia="pl-PL"/>
              </w:rPr>
              <w:t>Budowa oświetlenia :</w:t>
            </w:r>
          </w:p>
          <w:p w14:paraId="05E9FC4E" w14:textId="60B02C71" w:rsidR="001410E0" w:rsidRPr="001410E0" w:rsidRDefault="001410E0" w:rsidP="001410E0">
            <w:pPr>
              <w:pStyle w:val="Akapitzlist"/>
              <w:numPr>
                <w:ilvl w:val="1"/>
                <w:numId w:val="114"/>
              </w:numPr>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Budowa przyłącza elektroenergetycznego wraz z podświetleniem placu i wałów przy Zalewie.</w:t>
            </w:r>
          </w:p>
          <w:p w14:paraId="290B0BC8" w14:textId="5F97C401" w:rsidR="001410E0" w:rsidRPr="00260B7E"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r>
              <w:rPr>
                <w:rFonts w:eastAsia="Calibri"/>
                <w:sz w:val="18"/>
                <w:szCs w:val="18"/>
                <w:lang w:eastAsia="pl-PL"/>
              </w:rPr>
              <w:t>Inne elementy (</w:t>
            </w:r>
            <w:r w:rsidRPr="00260B7E">
              <w:rPr>
                <w:rFonts w:eastAsia="Calibri"/>
                <w:sz w:val="18"/>
                <w:szCs w:val="18"/>
                <w:lang w:eastAsia="pl-PL"/>
              </w:rPr>
              <w:t>przejścia dla pieszych, chodniki, oznakowania).</w:t>
            </w:r>
          </w:p>
          <w:p w14:paraId="27CFB95F" w14:textId="77777777" w:rsidR="001410E0" w:rsidRPr="00260B7E" w:rsidRDefault="001410E0" w:rsidP="00C678BA">
            <w:pPr>
              <w:cnfStyle w:val="000000100000" w:firstRow="0" w:lastRow="0" w:firstColumn="0" w:lastColumn="0" w:oddVBand="0" w:evenVBand="0" w:oddHBand="1" w:evenHBand="0" w:firstRowFirstColumn="0" w:firstRowLastColumn="0" w:lastRowFirstColumn="0" w:lastRowLastColumn="0"/>
              <w:rPr>
                <w:rFonts w:eastAsia="Calibri"/>
                <w:sz w:val="18"/>
                <w:szCs w:val="18"/>
                <w:lang w:eastAsia="pl-PL"/>
              </w:rPr>
            </w:pPr>
          </w:p>
        </w:tc>
      </w:tr>
      <w:tr w:rsidR="001410E0" w:rsidRPr="00260B7E" w14:paraId="3F598B91"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19DA9BCC" w14:textId="1551D07F"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lastRenderedPageBreak/>
              <w:t>Okres realizacji</w:t>
            </w:r>
          </w:p>
        </w:tc>
        <w:tc>
          <w:tcPr>
            <w:tcW w:w="5983" w:type="dxa"/>
          </w:tcPr>
          <w:p w14:paraId="7297A9C9" w14:textId="77777777"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sz w:val="18"/>
                <w:szCs w:val="18"/>
              </w:rPr>
              <w:t>2017-2023</w:t>
            </w:r>
          </w:p>
        </w:tc>
      </w:tr>
      <w:tr w:rsidR="001410E0" w:rsidRPr="00260B7E" w14:paraId="5AB17679"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94C03C7"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Lokalizacja</w:t>
            </w:r>
          </w:p>
        </w:tc>
        <w:tc>
          <w:tcPr>
            <w:tcW w:w="5983" w:type="dxa"/>
          </w:tcPr>
          <w:p w14:paraId="2439DBC9" w14:textId="0370F9B3"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Chodel, Ratoszyn Drugi. Godów</w:t>
            </w:r>
          </w:p>
        </w:tc>
      </w:tr>
      <w:tr w:rsidR="001410E0" w:rsidRPr="00260B7E" w14:paraId="1AF413DC"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651AF298"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Szacunkowa wartość</w:t>
            </w:r>
          </w:p>
        </w:tc>
        <w:tc>
          <w:tcPr>
            <w:tcW w:w="5983" w:type="dxa"/>
          </w:tcPr>
          <w:p w14:paraId="55D9ADF9" w14:textId="3E56F828"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8</w:t>
            </w:r>
            <w:r w:rsidRPr="00260B7E">
              <w:rPr>
                <w:rFonts w:asciiTheme="majorHAnsi" w:hAnsiTheme="majorHAnsi"/>
                <w:sz w:val="18"/>
                <w:szCs w:val="18"/>
              </w:rPr>
              <w:t xml:space="preserve">.000.000 </w:t>
            </w:r>
          </w:p>
        </w:tc>
      </w:tr>
      <w:tr w:rsidR="001410E0" w:rsidRPr="00260B7E" w14:paraId="2009E8E6"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0AA8FB4"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Potencjalne źródła finansowania</w:t>
            </w:r>
          </w:p>
        </w:tc>
        <w:tc>
          <w:tcPr>
            <w:tcW w:w="5983" w:type="dxa"/>
          </w:tcPr>
          <w:p w14:paraId="4A57A962" w14:textId="77777777"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60B7E">
              <w:rPr>
                <w:sz w:val="18"/>
                <w:szCs w:val="18"/>
              </w:rPr>
              <w:t>Budżet gminy, środki prywatne, środki unijne (RPO WL 2014-2020, PROW 2014-2020), inne środki zewnętrzne.</w:t>
            </w:r>
          </w:p>
        </w:tc>
      </w:tr>
    </w:tbl>
    <w:p w14:paraId="02814B21" w14:textId="77777777" w:rsidR="001410E0" w:rsidRDefault="001410E0" w:rsidP="00C52DCB">
      <w:pPr>
        <w:spacing w:after="200" w:line="360" w:lineRule="auto"/>
        <w:jc w:val="both"/>
        <w:rPr>
          <w:rFonts w:ascii="Calibri" w:eastAsia="Cambria" w:hAnsi="Calibri" w:cs="Century Gothic"/>
          <w:color w:val="000000"/>
        </w:rPr>
      </w:pPr>
    </w:p>
    <w:tbl>
      <w:tblPr>
        <w:tblStyle w:val="Tabelasiatki4akcent11"/>
        <w:tblW w:w="0" w:type="auto"/>
        <w:tblBorders>
          <w:top w:val="single" w:sz="4" w:space="0" w:color="D34817" w:themeColor="accent1"/>
          <w:left w:val="none" w:sz="0" w:space="0" w:color="auto"/>
          <w:bottom w:val="none" w:sz="0" w:space="0" w:color="auto"/>
          <w:right w:val="none" w:sz="0" w:space="0" w:color="auto"/>
          <w:insideH w:val="single" w:sz="4" w:space="0" w:color="D34817" w:themeColor="accent1"/>
          <w:insideV w:val="single" w:sz="4" w:space="0" w:color="D34817" w:themeColor="accent1"/>
        </w:tblBorders>
        <w:tblLook w:val="04A0" w:firstRow="1" w:lastRow="0" w:firstColumn="1" w:lastColumn="0" w:noHBand="0" w:noVBand="1"/>
      </w:tblPr>
      <w:tblGrid>
        <w:gridCol w:w="3180"/>
        <w:gridCol w:w="5882"/>
      </w:tblGrid>
      <w:tr w:rsidR="001410E0" w:rsidRPr="00260B7E" w14:paraId="28847B21" w14:textId="77777777" w:rsidTr="00141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9D3511" w:themeFill="accent1" w:themeFillShade="BF"/>
          </w:tcPr>
          <w:p w14:paraId="0D1CE4DC" w14:textId="77777777" w:rsidR="001410E0" w:rsidRPr="00260B7E" w:rsidRDefault="001410E0" w:rsidP="00C678BA">
            <w:pPr>
              <w:spacing w:after="120"/>
              <w:jc w:val="center"/>
              <w:rPr>
                <w:rFonts w:asciiTheme="majorHAnsi" w:hAnsiTheme="majorHAnsi"/>
                <w:sz w:val="18"/>
                <w:szCs w:val="18"/>
              </w:rPr>
            </w:pPr>
            <w:r w:rsidRPr="00260B7E">
              <w:rPr>
                <w:rFonts w:asciiTheme="majorHAnsi" w:hAnsiTheme="majorHAnsi"/>
                <w:sz w:val="18"/>
                <w:szCs w:val="18"/>
              </w:rPr>
              <w:t>PRZEDSIĘWZIĘCIE PODSTAWOWE 2</w:t>
            </w:r>
          </w:p>
        </w:tc>
      </w:tr>
      <w:tr w:rsidR="001410E0" w:rsidRPr="00260B7E" w14:paraId="315F8D09"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D746518" w14:textId="77777777" w:rsidR="001410E0" w:rsidRPr="00260B7E" w:rsidRDefault="001410E0" w:rsidP="00C678BA">
            <w:pPr>
              <w:spacing w:after="120"/>
              <w:rPr>
                <w:rFonts w:asciiTheme="majorHAnsi" w:hAnsiTheme="majorHAnsi"/>
                <w:sz w:val="18"/>
                <w:szCs w:val="18"/>
              </w:rPr>
            </w:pPr>
            <w:r w:rsidRPr="00260B7E">
              <w:rPr>
                <w:rFonts w:asciiTheme="majorHAnsi" w:hAnsiTheme="majorHAnsi"/>
                <w:sz w:val="18"/>
                <w:szCs w:val="18"/>
              </w:rPr>
              <w:t>Nazwa przedsięwzięcia</w:t>
            </w:r>
          </w:p>
        </w:tc>
        <w:tc>
          <w:tcPr>
            <w:tcW w:w="5983" w:type="dxa"/>
          </w:tcPr>
          <w:p w14:paraId="75574E30" w14:textId="77777777" w:rsidR="001410E0" w:rsidRPr="00260B7E" w:rsidRDefault="001410E0" w:rsidP="00C678BA">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260B7E">
              <w:rPr>
                <w:rFonts w:eastAsia="Calibri"/>
                <w:b/>
                <w:sz w:val="18"/>
                <w:szCs w:val="18"/>
                <w:lang w:eastAsia="pl-PL"/>
              </w:rPr>
              <w:t>Zagospodarowanie terenów publicznych</w:t>
            </w:r>
          </w:p>
        </w:tc>
      </w:tr>
      <w:tr w:rsidR="001410E0" w:rsidRPr="00260B7E" w14:paraId="46EBFA4B"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39B26704"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Podmiot realizujący</w:t>
            </w:r>
          </w:p>
        </w:tc>
        <w:tc>
          <w:tcPr>
            <w:tcW w:w="5983" w:type="dxa"/>
          </w:tcPr>
          <w:p w14:paraId="0C26C8A4" w14:textId="108B3E41" w:rsidR="001410E0" w:rsidRPr="00260B7E" w:rsidRDefault="001410E0" w:rsidP="001410E0">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rFonts w:asciiTheme="majorHAnsi" w:hAnsiTheme="majorHAnsi"/>
                <w:sz w:val="18"/>
                <w:szCs w:val="18"/>
              </w:rPr>
              <w:t xml:space="preserve">Gmina </w:t>
            </w:r>
            <w:r>
              <w:rPr>
                <w:rFonts w:asciiTheme="majorHAnsi" w:hAnsiTheme="majorHAnsi"/>
                <w:sz w:val="18"/>
                <w:szCs w:val="18"/>
              </w:rPr>
              <w:t>Chodel</w:t>
            </w:r>
            <w:r w:rsidRPr="00260B7E">
              <w:rPr>
                <w:rFonts w:asciiTheme="majorHAnsi" w:hAnsiTheme="majorHAnsi"/>
                <w:sz w:val="18"/>
                <w:szCs w:val="18"/>
              </w:rPr>
              <w:t>, organizacje pozarządowe</w:t>
            </w:r>
            <w:r>
              <w:rPr>
                <w:rFonts w:asciiTheme="majorHAnsi" w:hAnsiTheme="majorHAnsi"/>
                <w:sz w:val="18"/>
                <w:szCs w:val="18"/>
              </w:rPr>
              <w:t>, mieszkańcy, przedsiębiorcy</w:t>
            </w:r>
          </w:p>
        </w:tc>
      </w:tr>
      <w:tr w:rsidR="001410E0" w:rsidRPr="00260B7E" w14:paraId="3BAE40A4"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5EDEA5B"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Projekty w ramach przedsięwzięcia</w:t>
            </w:r>
          </w:p>
        </w:tc>
        <w:tc>
          <w:tcPr>
            <w:tcW w:w="5983" w:type="dxa"/>
          </w:tcPr>
          <w:p w14:paraId="3EA5BB33" w14:textId="1D1813CF" w:rsidR="001410E0" w:rsidRP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410E0">
              <w:rPr>
                <w:rFonts w:asciiTheme="majorHAnsi" w:hAnsiTheme="majorHAnsi"/>
                <w:sz w:val="18"/>
                <w:szCs w:val="18"/>
              </w:rPr>
              <w:t>Budowa placu zabaw oraz siłowni</w:t>
            </w:r>
            <w:r w:rsidR="00576DE1">
              <w:rPr>
                <w:rFonts w:asciiTheme="majorHAnsi" w:hAnsiTheme="majorHAnsi"/>
                <w:sz w:val="18"/>
                <w:szCs w:val="18"/>
              </w:rPr>
              <w:t xml:space="preserve"> zewnętrznej w Chodlu</w:t>
            </w:r>
            <w:r w:rsidRPr="001410E0">
              <w:rPr>
                <w:rFonts w:asciiTheme="majorHAnsi" w:hAnsiTheme="majorHAnsi"/>
                <w:sz w:val="18"/>
                <w:szCs w:val="18"/>
              </w:rPr>
              <w:t>.</w:t>
            </w:r>
          </w:p>
          <w:p w14:paraId="6E715173" w14:textId="77777777" w:rsidR="001410E0" w:rsidRP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410E0">
              <w:rPr>
                <w:rFonts w:asciiTheme="majorHAnsi" w:hAnsiTheme="majorHAnsi"/>
                <w:sz w:val="18"/>
                <w:szCs w:val="18"/>
              </w:rPr>
              <w:t>Zagospodarowanie terenu oświaty i sportu na „Błoniach Olszyna”.</w:t>
            </w:r>
          </w:p>
          <w:p w14:paraId="3CABAE91" w14:textId="0C4EA816" w:rsidR="001410E0" w:rsidRP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410E0">
              <w:rPr>
                <w:rFonts w:asciiTheme="majorHAnsi" w:hAnsiTheme="majorHAnsi"/>
                <w:sz w:val="18"/>
                <w:szCs w:val="18"/>
              </w:rPr>
              <w:t>Rewitalizacja Placu Rynkowego Ośrodka Gminnego Chodel.</w:t>
            </w:r>
          </w:p>
          <w:p w14:paraId="6902EFAC" w14:textId="77777777" w:rsidR="001410E0" w:rsidRP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410E0">
              <w:rPr>
                <w:rFonts w:asciiTheme="majorHAnsi" w:hAnsiTheme="majorHAnsi"/>
                <w:sz w:val="18"/>
                <w:szCs w:val="18"/>
              </w:rPr>
              <w:t>Odtworzenie stawu podworskiego w celu zwiększenia małej retencji.</w:t>
            </w:r>
          </w:p>
          <w:p w14:paraId="40D80E6D" w14:textId="5774AB7F" w:rsidR="001410E0" w:rsidRPr="001410E0"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410E0">
              <w:rPr>
                <w:rFonts w:asciiTheme="majorHAnsi" w:hAnsiTheme="majorHAnsi"/>
                <w:sz w:val="18"/>
                <w:szCs w:val="18"/>
              </w:rPr>
              <w:t xml:space="preserve">Remont i zagospodarowanie do funkcji </w:t>
            </w:r>
            <w:proofErr w:type="spellStart"/>
            <w:r w:rsidRPr="001410E0">
              <w:rPr>
                <w:rFonts w:asciiTheme="majorHAnsi" w:hAnsiTheme="majorHAnsi"/>
                <w:sz w:val="18"/>
                <w:szCs w:val="18"/>
              </w:rPr>
              <w:t>rekreacyjno</w:t>
            </w:r>
            <w:proofErr w:type="spellEnd"/>
            <w:r w:rsidRPr="001410E0">
              <w:rPr>
                <w:rFonts w:asciiTheme="majorHAnsi" w:hAnsiTheme="majorHAnsi"/>
                <w:sz w:val="18"/>
                <w:szCs w:val="18"/>
              </w:rPr>
              <w:t xml:space="preserve"> – edukacyjnej obwałowań dużego Zalewu.</w:t>
            </w:r>
          </w:p>
        </w:tc>
      </w:tr>
      <w:tr w:rsidR="001410E0" w:rsidRPr="00260B7E" w14:paraId="4F1009CF"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26F2B3A3"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Okres realizacji</w:t>
            </w:r>
          </w:p>
        </w:tc>
        <w:tc>
          <w:tcPr>
            <w:tcW w:w="5983" w:type="dxa"/>
          </w:tcPr>
          <w:p w14:paraId="47E248CF" w14:textId="77777777"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sz w:val="18"/>
                <w:szCs w:val="18"/>
              </w:rPr>
              <w:t>2017-2023</w:t>
            </w:r>
          </w:p>
        </w:tc>
      </w:tr>
      <w:tr w:rsidR="001410E0" w:rsidRPr="00260B7E" w14:paraId="2642C64D"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5553785"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Lokalizacja</w:t>
            </w:r>
          </w:p>
        </w:tc>
        <w:tc>
          <w:tcPr>
            <w:tcW w:w="5983" w:type="dxa"/>
          </w:tcPr>
          <w:p w14:paraId="213FC3AF" w14:textId="34DB0758"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Chodel, Ratoszyn Drugi</w:t>
            </w:r>
          </w:p>
        </w:tc>
      </w:tr>
      <w:tr w:rsidR="001410E0" w:rsidRPr="00260B7E" w14:paraId="544D9DF0"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6ABE3483"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Szacunkowa wartość</w:t>
            </w:r>
          </w:p>
        </w:tc>
        <w:tc>
          <w:tcPr>
            <w:tcW w:w="5983" w:type="dxa"/>
          </w:tcPr>
          <w:p w14:paraId="1DF17CCE" w14:textId="5928E2A2"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1.500.000</w:t>
            </w:r>
          </w:p>
        </w:tc>
      </w:tr>
      <w:tr w:rsidR="001410E0" w:rsidRPr="00260B7E" w14:paraId="4AD24226"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0B0D562"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Potencjalne źródła finansowania</w:t>
            </w:r>
          </w:p>
        </w:tc>
        <w:tc>
          <w:tcPr>
            <w:tcW w:w="5983" w:type="dxa"/>
          </w:tcPr>
          <w:p w14:paraId="5AF6D83B" w14:textId="77777777"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60B7E">
              <w:rPr>
                <w:sz w:val="18"/>
                <w:szCs w:val="18"/>
              </w:rPr>
              <w:t>Budżet gminy, środki prywatne, środki unijne (RPO WL 2014-2020, PROW 2014-2020), inne środki zewnętrzne.</w:t>
            </w:r>
          </w:p>
        </w:tc>
      </w:tr>
    </w:tbl>
    <w:p w14:paraId="38C8B6F5" w14:textId="77777777" w:rsidR="001410E0" w:rsidRDefault="001410E0" w:rsidP="00C52DCB">
      <w:pPr>
        <w:spacing w:after="200" w:line="360" w:lineRule="auto"/>
        <w:jc w:val="both"/>
        <w:rPr>
          <w:rFonts w:ascii="Calibri" w:eastAsia="Cambria" w:hAnsi="Calibri" w:cs="Century Gothic"/>
          <w:color w:val="000000"/>
        </w:rPr>
      </w:pPr>
    </w:p>
    <w:p w14:paraId="5D3F17F9" w14:textId="77777777" w:rsidR="001410E0" w:rsidRPr="00260B7E" w:rsidRDefault="001410E0" w:rsidP="001410E0">
      <w:pPr>
        <w:jc w:val="both"/>
        <w:rPr>
          <w:rFonts w:asciiTheme="majorHAnsi" w:hAnsiTheme="majorHAnsi"/>
        </w:rPr>
      </w:pPr>
    </w:p>
    <w:tbl>
      <w:tblPr>
        <w:tblStyle w:val="Tabelasiatki4akcent11"/>
        <w:tblW w:w="0" w:type="auto"/>
        <w:tblBorders>
          <w:top w:val="single" w:sz="4" w:space="0" w:color="D34817" w:themeColor="accent1"/>
          <w:left w:val="none" w:sz="0" w:space="0" w:color="auto"/>
          <w:bottom w:val="none" w:sz="0" w:space="0" w:color="auto"/>
          <w:right w:val="none" w:sz="0" w:space="0" w:color="auto"/>
          <w:insideH w:val="single" w:sz="4" w:space="0" w:color="D34817" w:themeColor="accent1"/>
          <w:insideV w:val="single" w:sz="4" w:space="0" w:color="D34817" w:themeColor="accent1"/>
        </w:tblBorders>
        <w:tblLook w:val="04A0" w:firstRow="1" w:lastRow="0" w:firstColumn="1" w:lastColumn="0" w:noHBand="0" w:noVBand="1"/>
      </w:tblPr>
      <w:tblGrid>
        <w:gridCol w:w="3184"/>
        <w:gridCol w:w="5888"/>
      </w:tblGrid>
      <w:tr w:rsidR="001410E0" w:rsidRPr="00260B7E" w14:paraId="6547A14B" w14:textId="77777777" w:rsidTr="00141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9D3511" w:themeFill="accent1" w:themeFillShade="BF"/>
          </w:tcPr>
          <w:p w14:paraId="58879AB9" w14:textId="42398D90" w:rsidR="001410E0" w:rsidRPr="00260B7E" w:rsidRDefault="001410E0" w:rsidP="00C678BA">
            <w:pPr>
              <w:spacing w:after="120"/>
              <w:jc w:val="center"/>
              <w:rPr>
                <w:rFonts w:asciiTheme="majorHAnsi" w:hAnsiTheme="majorHAnsi"/>
                <w:sz w:val="18"/>
                <w:szCs w:val="18"/>
              </w:rPr>
            </w:pPr>
            <w:r w:rsidRPr="00260B7E">
              <w:rPr>
                <w:rFonts w:asciiTheme="majorHAnsi" w:hAnsiTheme="majorHAnsi"/>
                <w:sz w:val="18"/>
                <w:szCs w:val="18"/>
              </w:rPr>
              <w:t xml:space="preserve">PRZEDSIĘWZIĘCIE PODSTAWOWE </w:t>
            </w:r>
            <w:r>
              <w:rPr>
                <w:rFonts w:asciiTheme="majorHAnsi" w:hAnsiTheme="majorHAnsi"/>
                <w:sz w:val="18"/>
                <w:szCs w:val="18"/>
              </w:rPr>
              <w:t>3</w:t>
            </w:r>
          </w:p>
        </w:tc>
      </w:tr>
      <w:tr w:rsidR="001410E0" w:rsidRPr="00260B7E" w14:paraId="44CA5147"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8039E47" w14:textId="77777777" w:rsidR="001410E0" w:rsidRPr="00260B7E" w:rsidRDefault="001410E0" w:rsidP="00C678BA">
            <w:pPr>
              <w:spacing w:after="120"/>
              <w:rPr>
                <w:rFonts w:asciiTheme="majorHAnsi" w:hAnsiTheme="majorHAnsi"/>
                <w:sz w:val="18"/>
                <w:szCs w:val="18"/>
              </w:rPr>
            </w:pPr>
            <w:r w:rsidRPr="00260B7E">
              <w:rPr>
                <w:rFonts w:asciiTheme="majorHAnsi" w:hAnsiTheme="majorHAnsi"/>
                <w:sz w:val="18"/>
                <w:szCs w:val="18"/>
              </w:rPr>
              <w:t>Nazwa przedsięwzięcia</w:t>
            </w:r>
          </w:p>
        </w:tc>
        <w:tc>
          <w:tcPr>
            <w:tcW w:w="5983" w:type="dxa"/>
          </w:tcPr>
          <w:p w14:paraId="0DDBD014" w14:textId="3B69CE15" w:rsidR="001410E0" w:rsidRPr="00260B7E" w:rsidRDefault="001410E0" w:rsidP="001410E0">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Pr>
                <w:rFonts w:cs="Arial"/>
                <w:b/>
                <w:sz w:val="18"/>
                <w:szCs w:val="18"/>
              </w:rPr>
              <w:t>Infrastruktura obiektów sportowych</w:t>
            </w:r>
          </w:p>
        </w:tc>
      </w:tr>
      <w:tr w:rsidR="001410E0" w:rsidRPr="00260B7E" w14:paraId="1CB3C0A6"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209CEB9C"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Podmiot realizujący</w:t>
            </w:r>
          </w:p>
        </w:tc>
        <w:tc>
          <w:tcPr>
            <w:tcW w:w="5983" w:type="dxa"/>
          </w:tcPr>
          <w:p w14:paraId="3F0778D8" w14:textId="47EC9691" w:rsidR="001410E0" w:rsidRPr="00260B7E" w:rsidRDefault="001410E0" w:rsidP="001410E0">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rFonts w:eastAsia="Calibri"/>
                <w:sz w:val="18"/>
                <w:szCs w:val="18"/>
                <w:lang w:eastAsia="pl-PL"/>
              </w:rPr>
              <w:t xml:space="preserve">Gmina </w:t>
            </w:r>
            <w:r>
              <w:rPr>
                <w:rFonts w:eastAsia="Calibri"/>
                <w:sz w:val="18"/>
                <w:szCs w:val="18"/>
                <w:lang w:eastAsia="pl-PL"/>
              </w:rPr>
              <w:t>Chodel i jednostki podległe</w:t>
            </w:r>
            <w:r w:rsidRPr="00260B7E">
              <w:rPr>
                <w:rFonts w:eastAsia="Calibri"/>
                <w:sz w:val="18"/>
                <w:szCs w:val="18"/>
                <w:lang w:eastAsia="pl-PL"/>
              </w:rPr>
              <w:t>, organizacje pozarządowe</w:t>
            </w:r>
          </w:p>
        </w:tc>
      </w:tr>
      <w:tr w:rsidR="001410E0" w:rsidRPr="00260B7E" w14:paraId="060332B3"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6F27367"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Projekty w ramach przedsięwzięcia</w:t>
            </w:r>
          </w:p>
        </w:tc>
        <w:tc>
          <w:tcPr>
            <w:tcW w:w="5983" w:type="dxa"/>
          </w:tcPr>
          <w:p w14:paraId="6145532A" w14:textId="77777777" w:rsidR="001410E0" w:rsidRDefault="001410E0" w:rsidP="001410E0">
            <w:pPr>
              <w:pStyle w:val="Akapitzlist"/>
              <w:numPr>
                <w:ilvl w:val="1"/>
                <w:numId w:val="114"/>
              </w:numPr>
              <w:ind w:left="320" w:hanging="320"/>
              <w:cnfStyle w:val="000000100000" w:firstRow="0" w:lastRow="0" w:firstColumn="0" w:lastColumn="0" w:oddVBand="0" w:evenVBand="0" w:oddHBand="1" w:evenHBand="0" w:firstRowFirstColumn="0" w:firstRowLastColumn="0" w:lastRowFirstColumn="0" w:lastRowLastColumn="0"/>
              <w:rPr>
                <w:sz w:val="18"/>
                <w:szCs w:val="18"/>
              </w:rPr>
            </w:pPr>
            <w:r w:rsidRPr="005E1962">
              <w:rPr>
                <w:rFonts w:eastAsia="Times New Roman"/>
                <w:sz w:val="18"/>
                <w:szCs w:val="18"/>
              </w:rPr>
              <w:t xml:space="preserve">Przebudowa boiska sportowego </w:t>
            </w:r>
            <w:r>
              <w:rPr>
                <w:sz w:val="18"/>
                <w:szCs w:val="18"/>
              </w:rPr>
              <w:t>dla MKS „Sygnał” Chodel wraz z infrastrukturą towarzyszącą.</w:t>
            </w:r>
          </w:p>
          <w:p w14:paraId="3B946B7E" w14:textId="77777777" w:rsidR="001410E0" w:rsidRDefault="001410E0" w:rsidP="001410E0">
            <w:pPr>
              <w:pStyle w:val="Akapitzlist"/>
              <w:numPr>
                <w:ilvl w:val="1"/>
                <w:numId w:val="114"/>
              </w:numPr>
              <w:ind w:left="320" w:hanging="3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Modernizacja przyszkolnego boiska wielofunkcyjnego oraz placu zabaw przy Zespole Szkoły Podstawowej i Przedszkola Samorządowego w Chodlu.</w:t>
            </w:r>
          </w:p>
          <w:p w14:paraId="18015414" w14:textId="063CB055" w:rsidR="001410E0" w:rsidRPr="00260B7E" w:rsidRDefault="001410E0" w:rsidP="001410E0">
            <w:pPr>
              <w:pStyle w:val="Akapitzlist"/>
              <w:spacing w:line="276" w:lineRule="auto"/>
              <w:ind w:left="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r>
      <w:tr w:rsidR="001410E0" w:rsidRPr="00260B7E" w14:paraId="4B82D25C"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43BCAFAE"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lastRenderedPageBreak/>
              <w:t>Okres realizacji</w:t>
            </w:r>
          </w:p>
        </w:tc>
        <w:tc>
          <w:tcPr>
            <w:tcW w:w="5983" w:type="dxa"/>
          </w:tcPr>
          <w:p w14:paraId="38AC77F5" w14:textId="77777777"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sz w:val="18"/>
                <w:szCs w:val="18"/>
              </w:rPr>
              <w:t>2017-2023</w:t>
            </w:r>
          </w:p>
        </w:tc>
      </w:tr>
      <w:tr w:rsidR="001410E0" w:rsidRPr="00260B7E" w14:paraId="40F33876"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4CD03E3"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Lokalizacja</w:t>
            </w:r>
          </w:p>
        </w:tc>
        <w:tc>
          <w:tcPr>
            <w:tcW w:w="5983" w:type="dxa"/>
          </w:tcPr>
          <w:p w14:paraId="781B0DF4" w14:textId="08E776E3"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Chodel</w:t>
            </w:r>
          </w:p>
        </w:tc>
      </w:tr>
      <w:tr w:rsidR="001410E0" w:rsidRPr="00260B7E" w14:paraId="1AC427AC"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4DC9D338"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Szacunkowa wartość</w:t>
            </w:r>
          </w:p>
        </w:tc>
        <w:tc>
          <w:tcPr>
            <w:tcW w:w="5983" w:type="dxa"/>
          </w:tcPr>
          <w:p w14:paraId="52B8E8B4" w14:textId="2608850D"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1</w:t>
            </w:r>
            <w:r w:rsidRPr="00260B7E">
              <w:rPr>
                <w:rFonts w:asciiTheme="majorHAnsi" w:hAnsiTheme="majorHAnsi"/>
                <w:sz w:val="18"/>
                <w:szCs w:val="18"/>
              </w:rPr>
              <w:t xml:space="preserve">.000.000 </w:t>
            </w:r>
          </w:p>
        </w:tc>
      </w:tr>
      <w:tr w:rsidR="001410E0" w:rsidRPr="00260B7E" w14:paraId="6A64DD7C"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232A2A2"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Potencjalne źródła finansowania</w:t>
            </w:r>
          </w:p>
        </w:tc>
        <w:tc>
          <w:tcPr>
            <w:tcW w:w="5983" w:type="dxa"/>
          </w:tcPr>
          <w:p w14:paraId="1B96270D" w14:textId="77777777"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60B7E">
              <w:rPr>
                <w:sz w:val="18"/>
                <w:szCs w:val="18"/>
              </w:rPr>
              <w:t>Budżet gminy, środki prywatne, środki unijne (RPO WL 2014-2020, PROW 2014-2020), inne środki zewnętrzne.</w:t>
            </w:r>
          </w:p>
        </w:tc>
      </w:tr>
    </w:tbl>
    <w:p w14:paraId="3A91CDFE" w14:textId="77777777" w:rsidR="001410E0" w:rsidRPr="00260B7E" w:rsidRDefault="001410E0" w:rsidP="001410E0">
      <w:pPr>
        <w:jc w:val="both"/>
        <w:rPr>
          <w:rFonts w:asciiTheme="majorHAnsi" w:hAnsiTheme="majorHAnsi"/>
        </w:rPr>
      </w:pPr>
    </w:p>
    <w:tbl>
      <w:tblPr>
        <w:tblStyle w:val="Tabelasiatki4akcent11"/>
        <w:tblW w:w="0" w:type="auto"/>
        <w:tblBorders>
          <w:top w:val="single" w:sz="4" w:space="0" w:color="D34817" w:themeColor="accent1"/>
          <w:left w:val="none" w:sz="0" w:space="0" w:color="auto"/>
          <w:bottom w:val="none" w:sz="0" w:space="0" w:color="auto"/>
          <w:right w:val="none" w:sz="0" w:space="0" w:color="auto"/>
          <w:insideH w:val="single" w:sz="4" w:space="0" w:color="D34817" w:themeColor="accent1"/>
          <w:insideV w:val="single" w:sz="4" w:space="0" w:color="D34817" w:themeColor="accent1"/>
        </w:tblBorders>
        <w:tblLook w:val="04A0" w:firstRow="1" w:lastRow="0" w:firstColumn="1" w:lastColumn="0" w:noHBand="0" w:noVBand="1"/>
      </w:tblPr>
      <w:tblGrid>
        <w:gridCol w:w="3183"/>
        <w:gridCol w:w="5889"/>
      </w:tblGrid>
      <w:tr w:rsidR="001410E0" w:rsidRPr="00260B7E" w14:paraId="1B818ADA" w14:textId="77777777" w:rsidTr="001410E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9D3511" w:themeFill="accent1" w:themeFillShade="BF"/>
          </w:tcPr>
          <w:p w14:paraId="06984AFD" w14:textId="7EE645F2" w:rsidR="001410E0" w:rsidRPr="00260B7E" w:rsidRDefault="001410E0" w:rsidP="00C678BA">
            <w:pPr>
              <w:spacing w:after="120"/>
              <w:jc w:val="center"/>
              <w:rPr>
                <w:rFonts w:asciiTheme="majorHAnsi" w:hAnsiTheme="majorHAnsi"/>
                <w:sz w:val="18"/>
                <w:szCs w:val="18"/>
              </w:rPr>
            </w:pPr>
            <w:r w:rsidRPr="00260B7E">
              <w:rPr>
                <w:rFonts w:asciiTheme="majorHAnsi" w:hAnsiTheme="majorHAnsi"/>
                <w:sz w:val="18"/>
                <w:szCs w:val="18"/>
              </w:rPr>
              <w:t xml:space="preserve">PRZEDSIĘWZIĘCIE PODSTAWOWE </w:t>
            </w:r>
            <w:r>
              <w:rPr>
                <w:rFonts w:asciiTheme="majorHAnsi" w:hAnsiTheme="majorHAnsi"/>
                <w:sz w:val="18"/>
                <w:szCs w:val="18"/>
              </w:rPr>
              <w:t>4</w:t>
            </w:r>
          </w:p>
        </w:tc>
      </w:tr>
      <w:tr w:rsidR="001410E0" w:rsidRPr="00260B7E" w14:paraId="266EFF8F"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3B896D9" w14:textId="77777777" w:rsidR="001410E0" w:rsidRPr="00260B7E" w:rsidRDefault="001410E0" w:rsidP="00C678BA">
            <w:pPr>
              <w:spacing w:after="120"/>
              <w:rPr>
                <w:rFonts w:asciiTheme="majorHAnsi" w:hAnsiTheme="majorHAnsi"/>
                <w:sz w:val="18"/>
                <w:szCs w:val="18"/>
              </w:rPr>
            </w:pPr>
            <w:r w:rsidRPr="00260B7E">
              <w:rPr>
                <w:rFonts w:asciiTheme="majorHAnsi" w:hAnsiTheme="majorHAnsi"/>
                <w:sz w:val="18"/>
                <w:szCs w:val="18"/>
              </w:rPr>
              <w:t>Nazwa przedsięwzięcia</w:t>
            </w:r>
          </w:p>
        </w:tc>
        <w:tc>
          <w:tcPr>
            <w:tcW w:w="5983" w:type="dxa"/>
          </w:tcPr>
          <w:p w14:paraId="6B7FF1E0" w14:textId="2AC28AB7" w:rsidR="001410E0" w:rsidRPr="00260B7E" w:rsidRDefault="001410E0" w:rsidP="00C678BA">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260B7E">
              <w:rPr>
                <w:rFonts w:cs="Arial"/>
                <w:b/>
                <w:sz w:val="18"/>
                <w:szCs w:val="18"/>
              </w:rPr>
              <w:t>Termomoder</w:t>
            </w:r>
            <w:r>
              <w:rPr>
                <w:rFonts w:cs="Arial"/>
                <w:b/>
                <w:sz w:val="18"/>
                <w:szCs w:val="18"/>
              </w:rPr>
              <w:t xml:space="preserve">nizacja budynków - </w:t>
            </w:r>
            <w:proofErr w:type="spellStart"/>
            <w:r>
              <w:rPr>
                <w:rFonts w:cs="Arial"/>
                <w:b/>
                <w:sz w:val="18"/>
                <w:szCs w:val="18"/>
              </w:rPr>
              <w:t>ZGKiM</w:t>
            </w:r>
            <w:proofErr w:type="spellEnd"/>
            <w:r>
              <w:rPr>
                <w:rFonts w:cs="Arial"/>
                <w:b/>
                <w:sz w:val="18"/>
                <w:szCs w:val="18"/>
              </w:rPr>
              <w:t>, Zespołu Szkół w Ratoszynie</w:t>
            </w:r>
          </w:p>
        </w:tc>
      </w:tr>
      <w:tr w:rsidR="001410E0" w:rsidRPr="00260B7E" w14:paraId="23152A70"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0B4EDB0F"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Podmiot realizujący</w:t>
            </w:r>
          </w:p>
        </w:tc>
        <w:tc>
          <w:tcPr>
            <w:tcW w:w="5983" w:type="dxa"/>
          </w:tcPr>
          <w:p w14:paraId="6B367436" w14:textId="1D07BCF1" w:rsidR="001410E0" w:rsidRPr="00260B7E" w:rsidRDefault="001410E0" w:rsidP="001410E0">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rFonts w:asciiTheme="majorHAnsi" w:hAnsiTheme="majorHAnsi"/>
                <w:sz w:val="18"/>
                <w:szCs w:val="18"/>
              </w:rPr>
              <w:t xml:space="preserve">Gmina </w:t>
            </w:r>
            <w:r>
              <w:rPr>
                <w:rFonts w:asciiTheme="majorHAnsi" w:hAnsiTheme="majorHAnsi"/>
                <w:sz w:val="18"/>
                <w:szCs w:val="18"/>
              </w:rPr>
              <w:t>Chodel i jednostki podległe</w:t>
            </w:r>
          </w:p>
        </w:tc>
      </w:tr>
      <w:tr w:rsidR="001410E0" w:rsidRPr="00260B7E" w14:paraId="312F9747"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E09D709"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Projekty w ramach przedsięwzięcia</w:t>
            </w:r>
          </w:p>
        </w:tc>
        <w:tc>
          <w:tcPr>
            <w:tcW w:w="5983" w:type="dxa"/>
          </w:tcPr>
          <w:p w14:paraId="5A8B77FE" w14:textId="77777777" w:rsidR="001410E0" w:rsidRPr="00260B7E"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sidRPr="00260B7E">
              <w:rPr>
                <w:sz w:val="18"/>
                <w:szCs w:val="18"/>
              </w:rPr>
              <w:t>Termomodernizacja budynku.</w:t>
            </w:r>
          </w:p>
          <w:p w14:paraId="338731B4" w14:textId="77777777" w:rsidR="001410E0" w:rsidRPr="00260B7E"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sidRPr="00260B7E">
              <w:rPr>
                <w:sz w:val="18"/>
                <w:szCs w:val="18"/>
              </w:rPr>
              <w:t>Instalacja OZE.</w:t>
            </w:r>
          </w:p>
          <w:p w14:paraId="648A857A" w14:textId="77777777" w:rsidR="001410E0" w:rsidRPr="00260B7E" w:rsidRDefault="001410E0" w:rsidP="001410E0">
            <w:pPr>
              <w:pStyle w:val="Akapitzlist"/>
              <w:numPr>
                <w:ilvl w:val="1"/>
                <w:numId w:val="114"/>
              </w:numPr>
              <w:spacing w:line="276" w:lineRule="auto"/>
              <w:ind w:left="320" w:hanging="32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60B7E">
              <w:rPr>
                <w:sz w:val="18"/>
                <w:szCs w:val="18"/>
              </w:rPr>
              <w:t>Promocja ekologicznych postaw.</w:t>
            </w:r>
          </w:p>
        </w:tc>
      </w:tr>
      <w:tr w:rsidR="001410E0" w:rsidRPr="00260B7E" w14:paraId="6A8C8522"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09CB3F3C"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Okres realizacji</w:t>
            </w:r>
          </w:p>
        </w:tc>
        <w:tc>
          <w:tcPr>
            <w:tcW w:w="5983" w:type="dxa"/>
          </w:tcPr>
          <w:p w14:paraId="55459C5D" w14:textId="77777777"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60B7E">
              <w:rPr>
                <w:sz w:val="18"/>
                <w:szCs w:val="18"/>
              </w:rPr>
              <w:t>2017-2023</w:t>
            </w:r>
          </w:p>
        </w:tc>
      </w:tr>
      <w:tr w:rsidR="001410E0" w:rsidRPr="00260B7E" w14:paraId="446561B3"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BDC5207"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sz w:val="18"/>
                <w:szCs w:val="18"/>
              </w:rPr>
              <w:t>Lokalizacja</w:t>
            </w:r>
          </w:p>
        </w:tc>
        <w:tc>
          <w:tcPr>
            <w:tcW w:w="5983" w:type="dxa"/>
          </w:tcPr>
          <w:p w14:paraId="3E43A6DE" w14:textId="01EB99CA"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Chodel, Ratoszyn Drugi</w:t>
            </w:r>
          </w:p>
        </w:tc>
      </w:tr>
      <w:tr w:rsidR="001410E0" w:rsidRPr="00260B7E" w14:paraId="5503E4D8" w14:textId="77777777" w:rsidTr="00C678BA">
        <w:tc>
          <w:tcPr>
            <w:cnfStyle w:val="001000000000" w:firstRow="0" w:lastRow="0" w:firstColumn="1" w:lastColumn="0" w:oddVBand="0" w:evenVBand="0" w:oddHBand="0" w:evenHBand="0" w:firstRowFirstColumn="0" w:firstRowLastColumn="0" w:lastRowFirstColumn="0" w:lastRowLastColumn="0"/>
            <w:tcW w:w="3227" w:type="dxa"/>
          </w:tcPr>
          <w:p w14:paraId="0061DBB6"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Szacunkowa wartość</w:t>
            </w:r>
          </w:p>
        </w:tc>
        <w:tc>
          <w:tcPr>
            <w:tcW w:w="5983" w:type="dxa"/>
          </w:tcPr>
          <w:p w14:paraId="453673C3" w14:textId="74A0D60C" w:rsidR="001410E0" w:rsidRPr="00260B7E"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2</w:t>
            </w:r>
            <w:r w:rsidRPr="00260B7E">
              <w:rPr>
                <w:rFonts w:asciiTheme="majorHAnsi" w:hAnsiTheme="majorHAnsi"/>
                <w:sz w:val="18"/>
                <w:szCs w:val="18"/>
              </w:rPr>
              <w:t xml:space="preserve">.000.000 </w:t>
            </w:r>
          </w:p>
        </w:tc>
      </w:tr>
      <w:tr w:rsidR="001410E0" w:rsidRPr="00260B7E" w14:paraId="33F48538"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16F1501" w14:textId="77777777" w:rsidR="001410E0" w:rsidRPr="00260B7E" w:rsidRDefault="001410E0" w:rsidP="00C678BA">
            <w:pPr>
              <w:spacing w:before="40" w:after="40"/>
              <w:rPr>
                <w:rFonts w:asciiTheme="majorHAnsi" w:hAnsiTheme="majorHAnsi"/>
                <w:sz w:val="18"/>
                <w:szCs w:val="18"/>
              </w:rPr>
            </w:pPr>
            <w:r w:rsidRPr="00260B7E">
              <w:rPr>
                <w:rFonts w:asciiTheme="majorHAnsi" w:hAnsiTheme="majorHAnsi" w:cs="Century Gothic"/>
                <w:color w:val="000000"/>
                <w:sz w:val="18"/>
                <w:szCs w:val="18"/>
              </w:rPr>
              <w:t>Potencjalne źródła finansowania</w:t>
            </w:r>
          </w:p>
        </w:tc>
        <w:tc>
          <w:tcPr>
            <w:tcW w:w="5983" w:type="dxa"/>
          </w:tcPr>
          <w:p w14:paraId="6D85755E" w14:textId="4CE81A67" w:rsidR="001410E0" w:rsidRPr="00260B7E"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60B7E">
              <w:rPr>
                <w:sz w:val="18"/>
                <w:szCs w:val="18"/>
              </w:rPr>
              <w:t xml:space="preserve">Budżet gminy, środki prywatne, środki unijne (RPO WL 2014-2020, PROW 2014-2020), </w:t>
            </w:r>
            <w:r>
              <w:rPr>
                <w:sz w:val="18"/>
                <w:szCs w:val="18"/>
              </w:rPr>
              <w:t xml:space="preserve">fundusze ochrony środowiska, </w:t>
            </w:r>
            <w:r w:rsidRPr="00260B7E">
              <w:rPr>
                <w:sz w:val="18"/>
                <w:szCs w:val="18"/>
              </w:rPr>
              <w:t>inne środki zewnętrzne.</w:t>
            </w:r>
          </w:p>
        </w:tc>
      </w:tr>
    </w:tbl>
    <w:p w14:paraId="446576B8" w14:textId="4794E9AA" w:rsidR="00C52DCB" w:rsidRPr="00E5725E" w:rsidRDefault="00C52DCB" w:rsidP="00FD6C99">
      <w:pPr>
        <w:spacing w:after="200" w:line="360" w:lineRule="auto"/>
        <w:jc w:val="both"/>
        <w:rPr>
          <w:rFonts w:ascii="Calibri" w:eastAsia="Cambria" w:hAnsi="Calibri" w:cs="Century Gothic"/>
          <w:b/>
          <w:color w:val="000000"/>
        </w:rPr>
      </w:pPr>
      <w:bookmarkStart w:id="120" w:name="_Hlk481320005"/>
    </w:p>
    <w:tbl>
      <w:tblPr>
        <w:tblStyle w:val="Tabelasiatki4akcent21"/>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7"/>
        <w:gridCol w:w="5885"/>
      </w:tblGrid>
      <w:tr w:rsidR="00C52DCB" w:rsidRPr="007B4695" w14:paraId="1C6CC6DB" w14:textId="77777777" w:rsidTr="00141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shd w:val="clear" w:color="auto" w:fill="9D3511" w:themeFill="accent1" w:themeFillShade="BF"/>
          </w:tcPr>
          <w:p w14:paraId="03883BDA" w14:textId="0F20CE45" w:rsidR="00C52DCB" w:rsidRPr="007B4695" w:rsidRDefault="001410E0" w:rsidP="00D17417">
            <w:pPr>
              <w:spacing w:after="120"/>
              <w:jc w:val="center"/>
              <w:rPr>
                <w:rFonts w:ascii="Calibri" w:eastAsia="Times New Roman" w:hAnsi="Calibri" w:cs="Times New Roman"/>
                <w:sz w:val="18"/>
                <w:szCs w:val="18"/>
              </w:rPr>
            </w:pPr>
            <w:r>
              <w:rPr>
                <w:rFonts w:ascii="Calibri" w:eastAsia="Times New Roman" w:hAnsi="Calibri" w:cs="Times New Roman"/>
                <w:sz w:val="18"/>
                <w:szCs w:val="18"/>
              </w:rPr>
              <w:t>PRZEDSIĘWZIĘCIE PODSTAWOWE 5</w:t>
            </w:r>
          </w:p>
        </w:tc>
      </w:tr>
      <w:tr w:rsidR="00C52DCB" w:rsidRPr="007B4695" w14:paraId="4D9F1D82"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4157CEE" w14:textId="77777777" w:rsidR="00C52DCB" w:rsidRPr="007B4695" w:rsidRDefault="00C52DCB" w:rsidP="00D17417">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14:paraId="176660E0" w14:textId="54149D1E" w:rsidR="00C52DCB" w:rsidRPr="00D83EAE" w:rsidRDefault="00FD6C99" w:rsidP="00D17417">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FD6C99">
              <w:rPr>
                <w:rFonts w:ascii="Calibri" w:eastAsia="Times New Roman" w:hAnsi="Calibri" w:cs="Times New Roman"/>
                <w:b/>
                <w:sz w:val="18"/>
                <w:szCs w:val="18"/>
              </w:rPr>
              <w:t>Remont i doposażenie b</w:t>
            </w:r>
            <w:r>
              <w:rPr>
                <w:rFonts w:ascii="Calibri" w:eastAsia="Times New Roman" w:hAnsi="Calibri" w:cs="Times New Roman"/>
                <w:b/>
                <w:sz w:val="18"/>
                <w:szCs w:val="18"/>
              </w:rPr>
              <w:t>udynku Gminnego Ośrodka Kultury</w:t>
            </w:r>
          </w:p>
        </w:tc>
      </w:tr>
      <w:tr w:rsidR="00C52DCB" w:rsidRPr="007B4695" w14:paraId="038A9011"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6C3BDD8A" w14:textId="77777777" w:rsidR="00C52DCB" w:rsidRPr="007B4695" w:rsidRDefault="00C52DCB"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14:paraId="4FAEE4C1" w14:textId="6475023D" w:rsidR="00C52DCB" w:rsidRPr="007B4695" w:rsidRDefault="001410E0" w:rsidP="00D1741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260B7E">
              <w:rPr>
                <w:rFonts w:asciiTheme="majorHAnsi" w:hAnsiTheme="majorHAnsi"/>
                <w:sz w:val="18"/>
                <w:szCs w:val="18"/>
              </w:rPr>
              <w:t xml:space="preserve">Gmina </w:t>
            </w:r>
            <w:r>
              <w:rPr>
                <w:rFonts w:asciiTheme="majorHAnsi" w:hAnsiTheme="majorHAnsi"/>
                <w:sz w:val="18"/>
                <w:szCs w:val="18"/>
              </w:rPr>
              <w:t>Chodel, GOK</w:t>
            </w:r>
          </w:p>
        </w:tc>
      </w:tr>
      <w:tr w:rsidR="001410E0" w:rsidRPr="007B4695" w14:paraId="50EB82AD"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5C58861"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14:paraId="7155895F" w14:textId="473BE81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Roboty budowlane.</w:t>
            </w:r>
          </w:p>
          <w:p w14:paraId="60439AC9" w14:textId="42CF3883" w:rsidR="001410E0" w:rsidRPr="007F57EC"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Zakup wyposażenia.</w:t>
            </w:r>
          </w:p>
          <w:p w14:paraId="7983F68C" w14:textId="7777777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kulturalne.</w:t>
            </w:r>
          </w:p>
          <w:p w14:paraId="360DF7E3" w14:textId="56964E92" w:rsidR="001410E0" w:rsidRPr="007B4695" w:rsidRDefault="001410E0" w:rsidP="00907743">
            <w:pPr>
              <w:numPr>
                <w:ilvl w:val="1"/>
                <w:numId w:val="114"/>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 xml:space="preserve">Organizacja wydarzeń. </w:t>
            </w:r>
          </w:p>
        </w:tc>
      </w:tr>
      <w:tr w:rsidR="001410E0" w:rsidRPr="007B4695" w14:paraId="19CF8CF7"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7600FE10" w14:textId="1C960875"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14:paraId="1F1F9623" w14:textId="5F511EAA" w:rsidR="001410E0" w:rsidRPr="007B4695" w:rsidRDefault="001410E0" w:rsidP="00D1741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2017-2023</w:t>
            </w:r>
          </w:p>
        </w:tc>
      </w:tr>
      <w:tr w:rsidR="001410E0" w:rsidRPr="007B4695" w14:paraId="1DBC026C"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A5FA7D0"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14:paraId="52B5A65C" w14:textId="4D75D9BB" w:rsidR="001410E0" w:rsidRPr="007B4695" w:rsidRDefault="001410E0" w:rsidP="00D17417">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Chodel</w:t>
            </w:r>
          </w:p>
        </w:tc>
      </w:tr>
      <w:tr w:rsidR="001410E0" w:rsidRPr="007B4695" w14:paraId="30D20858"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50B5AB65"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14:paraId="647D2A70" w14:textId="456C066A" w:rsidR="001410E0" w:rsidRPr="007B4695" w:rsidRDefault="001410E0" w:rsidP="00D1741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300.000</w:t>
            </w:r>
          </w:p>
        </w:tc>
      </w:tr>
      <w:tr w:rsidR="001410E0" w:rsidRPr="007B4695" w14:paraId="1C92EB29"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496E2E7"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14:paraId="2B8B5D9C" w14:textId="77886948" w:rsidR="001410E0" w:rsidRPr="007B4695" w:rsidRDefault="001410E0" w:rsidP="00D17417">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bl>
    <w:p w14:paraId="57CCF358" w14:textId="77777777" w:rsidR="00C52DCB" w:rsidRDefault="00C52DCB" w:rsidP="00C52DCB"/>
    <w:tbl>
      <w:tblPr>
        <w:tblStyle w:val="Tabelasiatki4akcent21"/>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8"/>
        <w:gridCol w:w="5884"/>
      </w:tblGrid>
      <w:tr w:rsidR="00FD6C99" w:rsidRPr="007B4695" w14:paraId="5F1C89F2" w14:textId="77777777" w:rsidTr="00D17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14:paraId="6D8D41A7" w14:textId="66CEE4AA" w:rsidR="00FD6C99" w:rsidRPr="007B4695" w:rsidRDefault="001410E0" w:rsidP="00D17417">
            <w:pPr>
              <w:spacing w:after="120"/>
              <w:jc w:val="center"/>
              <w:rPr>
                <w:rFonts w:ascii="Calibri" w:eastAsia="Times New Roman" w:hAnsi="Calibri" w:cs="Times New Roman"/>
                <w:sz w:val="18"/>
                <w:szCs w:val="18"/>
              </w:rPr>
            </w:pPr>
            <w:r>
              <w:rPr>
                <w:rFonts w:ascii="Calibri" w:eastAsia="Times New Roman" w:hAnsi="Calibri" w:cs="Times New Roman"/>
                <w:sz w:val="18"/>
                <w:szCs w:val="18"/>
              </w:rPr>
              <w:t>PRZEDSIĘWZIĘCIE PODSTAWOWE 6</w:t>
            </w:r>
          </w:p>
        </w:tc>
      </w:tr>
      <w:tr w:rsidR="00FD6C99" w:rsidRPr="007B4695" w14:paraId="0FB1AAB1"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4E4E081" w14:textId="77777777" w:rsidR="00FD6C99" w:rsidRPr="007B4695" w:rsidRDefault="00FD6C99" w:rsidP="00D17417">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14:paraId="3B859BAA" w14:textId="7F032E5D" w:rsidR="00FD6C99" w:rsidRPr="00D83EAE" w:rsidRDefault="00FD6C99" w:rsidP="00D17417">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FD6C99">
              <w:rPr>
                <w:rFonts w:ascii="Calibri" w:eastAsia="Times New Roman" w:hAnsi="Calibri" w:cs="Times New Roman"/>
                <w:b/>
                <w:sz w:val="18"/>
                <w:szCs w:val="18"/>
              </w:rPr>
              <w:t>Remont i dostosowanie budynku po byłym inter</w:t>
            </w:r>
            <w:r>
              <w:rPr>
                <w:rFonts w:ascii="Calibri" w:eastAsia="Times New Roman" w:hAnsi="Calibri" w:cs="Times New Roman"/>
                <w:b/>
                <w:sz w:val="18"/>
                <w:szCs w:val="18"/>
              </w:rPr>
              <w:t>nacie do funkcji domu „Senior+”</w:t>
            </w:r>
          </w:p>
        </w:tc>
      </w:tr>
      <w:tr w:rsidR="001410E0" w:rsidRPr="007B4695" w14:paraId="7FF9C67C"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2DEE0B4A"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14:paraId="2033D832" w14:textId="748B522D" w:rsidR="001410E0" w:rsidRPr="001410E0" w:rsidRDefault="001410E0" w:rsidP="001410E0">
            <w:pPr>
              <w:spacing w:line="276"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Gmina Chodel, organizacje pozarządowe</w:t>
            </w:r>
          </w:p>
        </w:tc>
      </w:tr>
      <w:tr w:rsidR="001410E0" w:rsidRPr="007B4695" w14:paraId="5A8929BD"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C407876"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14:paraId="5F60B377"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społeczne.</w:t>
            </w:r>
          </w:p>
          <w:p w14:paraId="1BD1B82C"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Społeczne usługi kulturalne.</w:t>
            </w:r>
          </w:p>
          <w:p w14:paraId="405A129F" w14:textId="57931E97" w:rsidR="001410E0" w:rsidRPr="007B4695" w:rsidRDefault="001410E0" w:rsidP="001410E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Elementy opieki nad osobami starszymi.</w:t>
            </w:r>
          </w:p>
        </w:tc>
      </w:tr>
      <w:tr w:rsidR="001410E0" w:rsidRPr="007B4695" w14:paraId="7813AC18"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5B13188B"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14:paraId="06A16105" w14:textId="7CB29FA0" w:rsidR="001410E0" w:rsidRPr="007B4695" w:rsidRDefault="001410E0" w:rsidP="00D1741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2017-2023</w:t>
            </w:r>
          </w:p>
        </w:tc>
      </w:tr>
      <w:tr w:rsidR="001410E0" w:rsidRPr="007B4695" w14:paraId="296F7974"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5BE062A"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14:paraId="05FF2D0A" w14:textId="5DA20D1F" w:rsidR="001410E0" w:rsidRPr="007B4695" w:rsidRDefault="001410E0" w:rsidP="00D17417">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Chodel</w:t>
            </w:r>
          </w:p>
        </w:tc>
      </w:tr>
      <w:tr w:rsidR="001410E0" w:rsidRPr="007B4695" w14:paraId="60AAD5A8" w14:textId="77777777" w:rsidTr="00D17417">
        <w:tc>
          <w:tcPr>
            <w:cnfStyle w:val="001000000000" w:firstRow="0" w:lastRow="0" w:firstColumn="1" w:lastColumn="0" w:oddVBand="0" w:evenVBand="0" w:oddHBand="0" w:evenHBand="0" w:firstRowFirstColumn="0" w:firstRowLastColumn="0" w:lastRowFirstColumn="0" w:lastRowLastColumn="0"/>
            <w:tcW w:w="3227" w:type="dxa"/>
          </w:tcPr>
          <w:p w14:paraId="3493200C"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14:paraId="0B413C16" w14:textId="2CDE5446" w:rsidR="001410E0" w:rsidRPr="007B4695" w:rsidRDefault="001410E0" w:rsidP="00D17417">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1.500.000</w:t>
            </w:r>
          </w:p>
        </w:tc>
      </w:tr>
      <w:tr w:rsidR="001410E0" w:rsidRPr="007B4695" w14:paraId="3CEB9085" w14:textId="77777777" w:rsidTr="00D1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4D37AAE" w14:textId="77777777" w:rsidR="001410E0" w:rsidRPr="007B4695" w:rsidRDefault="001410E0" w:rsidP="00D17417">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14:paraId="1016273A" w14:textId="632820FD" w:rsidR="001410E0" w:rsidRPr="007B4695" w:rsidRDefault="001410E0" w:rsidP="00D17417">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bookmarkEnd w:id="120"/>
    </w:tbl>
    <w:p w14:paraId="3E751941" w14:textId="0DE4B420" w:rsidR="0037502B" w:rsidRDefault="0037502B" w:rsidP="00FD6C99">
      <w:pPr>
        <w:spacing w:after="200" w:line="360" w:lineRule="auto"/>
        <w:jc w:val="both"/>
        <w:rPr>
          <w:rFonts w:ascii="Calibri" w:eastAsia="Cambria" w:hAnsi="Calibri" w:cs="Century Gothic"/>
          <w:b/>
          <w:color w:val="000000"/>
        </w:rPr>
      </w:pPr>
    </w:p>
    <w:tbl>
      <w:tblPr>
        <w:tblStyle w:val="Tabelasiatki4akcent21"/>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4"/>
        <w:gridCol w:w="5888"/>
      </w:tblGrid>
      <w:tr w:rsidR="00D87F8E" w:rsidRPr="007B4695" w14:paraId="29C4315B" w14:textId="77777777" w:rsidTr="0087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14:paraId="7E3DF3F0" w14:textId="1180C8A1" w:rsidR="00D87F8E" w:rsidRPr="007B4695" w:rsidRDefault="001410E0" w:rsidP="0087301A">
            <w:pPr>
              <w:spacing w:after="120"/>
              <w:jc w:val="center"/>
              <w:rPr>
                <w:rFonts w:ascii="Calibri" w:eastAsia="Times New Roman" w:hAnsi="Calibri" w:cs="Times New Roman"/>
                <w:sz w:val="18"/>
                <w:szCs w:val="18"/>
              </w:rPr>
            </w:pPr>
            <w:r>
              <w:rPr>
                <w:rFonts w:ascii="Calibri" w:eastAsia="Times New Roman" w:hAnsi="Calibri" w:cs="Times New Roman"/>
                <w:sz w:val="18"/>
                <w:szCs w:val="18"/>
              </w:rPr>
              <w:t>PRZEDSIĘWZIĘCIE PODSTAWOWE 7</w:t>
            </w:r>
          </w:p>
        </w:tc>
      </w:tr>
      <w:tr w:rsidR="00D87F8E" w:rsidRPr="007B4695" w14:paraId="44947A2A"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6A62A93" w14:textId="77777777" w:rsidR="00D87F8E" w:rsidRPr="007B4695" w:rsidRDefault="00D87F8E" w:rsidP="0087301A">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14:paraId="0FBC444A" w14:textId="1AE2B658" w:rsidR="00D87F8E" w:rsidRPr="00D83EAE" w:rsidRDefault="00D87F8E" w:rsidP="0087301A">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D87F8E">
              <w:rPr>
                <w:rFonts w:ascii="Calibri" w:eastAsia="Times New Roman" w:hAnsi="Calibri" w:cs="Times New Roman"/>
                <w:b/>
                <w:sz w:val="18"/>
                <w:szCs w:val="18"/>
              </w:rPr>
              <w:t xml:space="preserve">Remont budynku poszkolnego w Godowie z przeznaczeniem do funkcji społecznych wraz z </w:t>
            </w:r>
            <w:r>
              <w:rPr>
                <w:rFonts w:ascii="Calibri" w:eastAsia="Times New Roman" w:hAnsi="Calibri" w:cs="Times New Roman"/>
                <w:b/>
                <w:sz w:val="18"/>
                <w:szCs w:val="18"/>
              </w:rPr>
              <w:t>rekultywacją terenu przyległego</w:t>
            </w:r>
          </w:p>
        </w:tc>
      </w:tr>
      <w:tr w:rsidR="00D87F8E" w:rsidRPr="007B4695" w14:paraId="6CEE080A"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0F1F6857" w14:textId="77777777" w:rsidR="00D87F8E" w:rsidRPr="007B4695" w:rsidRDefault="00D87F8E"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14:paraId="42F2853B" w14:textId="278898D8" w:rsidR="00D87F8E"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Gmina Chodel, organizacje pozarządowe</w:t>
            </w:r>
          </w:p>
        </w:tc>
      </w:tr>
      <w:tr w:rsidR="00D87F8E" w:rsidRPr="007B4695" w14:paraId="0E42F675"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2B75F26" w14:textId="77777777" w:rsidR="00D87F8E" w:rsidRPr="007B4695" w:rsidRDefault="00D87F8E" w:rsidP="0087301A">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14:paraId="359BEE15" w14:textId="3A2A6FE6"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Utworzenie Centrum Integracji Społecznej dla mieszkańców sołectwa Godów.</w:t>
            </w:r>
          </w:p>
          <w:p w14:paraId="3A095E04" w14:textId="7777777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społeczne.</w:t>
            </w:r>
          </w:p>
          <w:p w14:paraId="146896BF" w14:textId="7777777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Powstanie przedsiębiorstwa społecznego.</w:t>
            </w:r>
          </w:p>
          <w:p w14:paraId="0B6BE852" w14:textId="7777777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Społeczne usługi kulturalne.</w:t>
            </w:r>
          </w:p>
          <w:p w14:paraId="2840A1E1" w14:textId="77777777" w:rsid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Warsztaty dla </w:t>
            </w:r>
            <w:proofErr w:type="spellStart"/>
            <w:r>
              <w:rPr>
                <w:sz w:val="18"/>
                <w:szCs w:val="18"/>
              </w:rPr>
              <w:t>NGOs</w:t>
            </w:r>
            <w:proofErr w:type="spellEnd"/>
            <w:r>
              <w:rPr>
                <w:sz w:val="18"/>
                <w:szCs w:val="18"/>
              </w:rPr>
              <w:t>.</w:t>
            </w:r>
          </w:p>
          <w:p w14:paraId="4FC9DD7D" w14:textId="528F016D" w:rsidR="00D87F8E" w:rsidRPr="001410E0" w:rsidRDefault="001410E0" w:rsidP="001410E0">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1410E0">
              <w:rPr>
                <w:sz w:val="18"/>
                <w:szCs w:val="18"/>
              </w:rPr>
              <w:t>Inkubator sektora pozarządowego.</w:t>
            </w:r>
            <w:r w:rsidR="00D87F8E" w:rsidRPr="001410E0">
              <w:rPr>
                <w:rFonts w:ascii="Calibri" w:eastAsia="Times New Roman" w:hAnsi="Calibri" w:cs="Times New Roman"/>
                <w:sz w:val="18"/>
                <w:szCs w:val="18"/>
              </w:rPr>
              <w:t xml:space="preserve"> </w:t>
            </w:r>
          </w:p>
        </w:tc>
      </w:tr>
      <w:tr w:rsidR="001410E0" w:rsidRPr="007B4695" w14:paraId="7197C0C6"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39F59C27"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14:paraId="1E74601B" w14:textId="0ED98E8A" w:rsidR="001410E0"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2017-2023</w:t>
            </w:r>
          </w:p>
        </w:tc>
      </w:tr>
      <w:tr w:rsidR="001410E0" w:rsidRPr="007B4695" w14:paraId="7A024A88"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5CB6B61"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14:paraId="47E36764" w14:textId="79617C1F" w:rsidR="001410E0" w:rsidRPr="007B4695" w:rsidRDefault="001410E0" w:rsidP="00362F50">
            <w:pPr>
              <w:tabs>
                <w:tab w:val="left" w:pos="2193"/>
              </w:tabs>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Godów</w:t>
            </w:r>
            <w:r>
              <w:rPr>
                <w:rFonts w:ascii="Calibri" w:eastAsia="Times New Roman" w:hAnsi="Calibri" w:cs="Times New Roman"/>
                <w:sz w:val="18"/>
                <w:szCs w:val="18"/>
              </w:rPr>
              <w:tab/>
            </w:r>
          </w:p>
        </w:tc>
      </w:tr>
      <w:tr w:rsidR="001410E0" w:rsidRPr="007B4695" w14:paraId="51D922A8"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44F23021"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14:paraId="1A2D2B0C" w14:textId="73A6C037" w:rsidR="001410E0"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1.500.000</w:t>
            </w:r>
          </w:p>
        </w:tc>
      </w:tr>
      <w:tr w:rsidR="001410E0" w:rsidRPr="007B4695" w14:paraId="2A18001F"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21362D2"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14:paraId="0CC2D953" w14:textId="41B4EDF1" w:rsidR="001410E0" w:rsidRPr="007B4695" w:rsidRDefault="001410E0" w:rsidP="0087301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bl>
    <w:p w14:paraId="5B701D30" w14:textId="149D80C3" w:rsidR="0037502B" w:rsidRPr="00E5725E" w:rsidRDefault="0037502B" w:rsidP="0037502B">
      <w:pPr>
        <w:spacing w:after="200" w:line="360" w:lineRule="auto"/>
        <w:jc w:val="both"/>
        <w:rPr>
          <w:rFonts w:ascii="Calibri" w:eastAsia="Cambria" w:hAnsi="Calibri" w:cs="Century Gothic"/>
          <w:b/>
          <w:color w:val="000000"/>
        </w:rPr>
      </w:pPr>
    </w:p>
    <w:tbl>
      <w:tblPr>
        <w:tblStyle w:val="Tabelasiatki4akcent21"/>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5"/>
        <w:gridCol w:w="5887"/>
      </w:tblGrid>
      <w:tr w:rsidR="0037502B" w:rsidRPr="007B4695" w14:paraId="1F2C1110" w14:textId="77777777" w:rsidTr="0087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14:paraId="771C9925" w14:textId="34CA237A" w:rsidR="0037502B" w:rsidRPr="007B4695" w:rsidRDefault="001410E0" w:rsidP="0087301A">
            <w:pPr>
              <w:spacing w:after="120"/>
              <w:jc w:val="center"/>
              <w:rPr>
                <w:rFonts w:ascii="Calibri" w:eastAsia="Times New Roman" w:hAnsi="Calibri" w:cs="Times New Roman"/>
                <w:sz w:val="18"/>
                <w:szCs w:val="18"/>
              </w:rPr>
            </w:pPr>
            <w:r>
              <w:rPr>
                <w:rFonts w:ascii="Calibri" w:eastAsia="Times New Roman" w:hAnsi="Calibri" w:cs="Times New Roman"/>
                <w:sz w:val="18"/>
                <w:szCs w:val="18"/>
              </w:rPr>
              <w:t>PRZEDSIĘWZIĘCIE PODSTAWOWE 8</w:t>
            </w:r>
          </w:p>
        </w:tc>
      </w:tr>
      <w:tr w:rsidR="0037502B" w:rsidRPr="007B4695" w14:paraId="4FCF06B0"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8974696" w14:textId="77777777" w:rsidR="0037502B" w:rsidRPr="007B4695" w:rsidRDefault="0037502B" w:rsidP="0087301A">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14:paraId="5E7BD609" w14:textId="7A99FC2D" w:rsidR="0037502B" w:rsidRPr="00D83EAE" w:rsidRDefault="0037502B" w:rsidP="0087301A">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37502B">
              <w:rPr>
                <w:rFonts w:ascii="Calibri" w:eastAsia="Times New Roman" w:hAnsi="Calibri" w:cs="Times New Roman"/>
                <w:b/>
                <w:sz w:val="18"/>
                <w:szCs w:val="18"/>
              </w:rPr>
              <w:t>Modernizacja budynku dawnej plebani na cele integr</w:t>
            </w:r>
            <w:r>
              <w:rPr>
                <w:rFonts w:ascii="Calibri" w:eastAsia="Times New Roman" w:hAnsi="Calibri" w:cs="Times New Roman"/>
                <w:b/>
                <w:sz w:val="18"/>
                <w:szCs w:val="18"/>
              </w:rPr>
              <w:t>acji społecznej</w:t>
            </w:r>
          </w:p>
        </w:tc>
      </w:tr>
      <w:tr w:rsidR="001410E0" w:rsidRPr="007B4695" w14:paraId="51840B8B"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54406B99"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14:paraId="466CA85E" w14:textId="2BE2AFD2" w:rsidR="001410E0"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Gmina Chodel, organizacje pozarządowe, kościelne osoby prawne</w:t>
            </w:r>
          </w:p>
        </w:tc>
      </w:tr>
      <w:tr w:rsidR="001410E0" w:rsidRPr="007B4695" w14:paraId="25D38077"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1BBB4D4"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14:paraId="72F1604F" w14:textId="63258681"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Utworzenie Centrum Integracji Społecznej dla mieszkańców miejscowości Ratoszyn.</w:t>
            </w:r>
          </w:p>
          <w:p w14:paraId="3108AF09"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społeczne.</w:t>
            </w:r>
          </w:p>
          <w:p w14:paraId="352FBB52"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Powstanie przedsiębiorstwa społecznego.</w:t>
            </w:r>
          </w:p>
          <w:p w14:paraId="03320478"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Społeczne usługi kulturalne.</w:t>
            </w:r>
          </w:p>
          <w:p w14:paraId="30E2349B" w14:textId="77777777" w:rsidR="001410E0" w:rsidRDefault="001410E0" w:rsidP="00C678BA">
            <w:pPr>
              <w:numPr>
                <w:ilvl w:val="1"/>
                <w:numId w:val="125"/>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Warsztaty dla </w:t>
            </w:r>
            <w:proofErr w:type="spellStart"/>
            <w:r>
              <w:rPr>
                <w:sz w:val="18"/>
                <w:szCs w:val="18"/>
              </w:rPr>
              <w:t>NGOs</w:t>
            </w:r>
            <w:proofErr w:type="spellEnd"/>
            <w:r>
              <w:rPr>
                <w:sz w:val="18"/>
                <w:szCs w:val="18"/>
              </w:rPr>
              <w:t>.</w:t>
            </w:r>
          </w:p>
          <w:p w14:paraId="291500FC" w14:textId="7108DCF3" w:rsidR="001410E0" w:rsidRPr="007B4695" w:rsidRDefault="001410E0" w:rsidP="00907743">
            <w:pPr>
              <w:numPr>
                <w:ilvl w:val="1"/>
                <w:numId w:val="114"/>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1410E0">
              <w:rPr>
                <w:sz w:val="18"/>
                <w:szCs w:val="18"/>
              </w:rPr>
              <w:t>Inkubator sektora pozarządowego.</w:t>
            </w:r>
            <w:r w:rsidRPr="001410E0">
              <w:rPr>
                <w:rFonts w:ascii="Calibri" w:eastAsia="Times New Roman" w:hAnsi="Calibri" w:cs="Times New Roman"/>
                <w:sz w:val="18"/>
                <w:szCs w:val="18"/>
              </w:rPr>
              <w:t xml:space="preserve"> </w:t>
            </w:r>
          </w:p>
        </w:tc>
      </w:tr>
      <w:tr w:rsidR="001410E0" w:rsidRPr="007B4695" w14:paraId="49CCB844"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3DF4228F"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14:paraId="59DE8CCF" w14:textId="7C11416C" w:rsidR="001410E0"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2017-2023</w:t>
            </w:r>
          </w:p>
        </w:tc>
      </w:tr>
      <w:tr w:rsidR="001410E0" w:rsidRPr="007B4695" w14:paraId="60831B4B"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DC5E517"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14:paraId="3BF27BC5" w14:textId="487FF878" w:rsidR="001410E0" w:rsidRPr="007B4695" w:rsidRDefault="001410E0" w:rsidP="0087301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Ratoszyn Drugi</w:t>
            </w:r>
          </w:p>
        </w:tc>
      </w:tr>
      <w:tr w:rsidR="001410E0" w:rsidRPr="007B4695" w14:paraId="12FBA683"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20BAE736"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14:paraId="3D44C9BA" w14:textId="6DCAC6FC" w:rsidR="001410E0" w:rsidRPr="007B4695" w:rsidRDefault="001410E0" w:rsidP="0087301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1.500.000</w:t>
            </w:r>
          </w:p>
        </w:tc>
      </w:tr>
      <w:tr w:rsidR="001410E0" w:rsidRPr="007B4695" w14:paraId="224D0AF8"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B2F9D12" w14:textId="77777777" w:rsidR="001410E0" w:rsidRPr="007B4695" w:rsidRDefault="001410E0" w:rsidP="0087301A">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14:paraId="4CA99F31" w14:textId="277A09E0" w:rsidR="001410E0" w:rsidRPr="007B4695" w:rsidRDefault="001410E0" w:rsidP="0087301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bl>
    <w:p w14:paraId="0BA14142" w14:textId="77777777" w:rsidR="0037502B" w:rsidRDefault="0037502B" w:rsidP="0037502B"/>
    <w:p w14:paraId="652B9B9E" w14:textId="77777777" w:rsidR="001410E0" w:rsidRPr="002747DC" w:rsidRDefault="001410E0" w:rsidP="001410E0">
      <w:pPr>
        <w:jc w:val="both"/>
        <w:rPr>
          <w:b/>
        </w:rPr>
      </w:pPr>
    </w:p>
    <w:tbl>
      <w:tblPr>
        <w:tblW w:w="0" w:type="auto"/>
        <w:tblBorders>
          <w:top w:val="single" w:sz="4" w:space="0" w:color="D34817"/>
          <w:insideH w:val="single" w:sz="4" w:space="0" w:color="D34817"/>
          <w:insideV w:val="single" w:sz="4" w:space="0" w:color="D34817"/>
        </w:tblBorders>
        <w:tblLook w:val="04A0" w:firstRow="1" w:lastRow="0" w:firstColumn="1" w:lastColumn="0" w:noHBand="0" w:noVBand="1"/>
      </w:tblPr>
      <w:tblGrid>
        <w:gridCol w:w="3183"/>
        <w:gridCol w:w="5879"/>
      </w:tblGrid>
      <w:tr w:rsidR="001410E0" w:rsidRPr="00426BC7" w14:paraId="2A7DC369" w14:textId="77777777" w:rsidTr="001410E0">
        <w:tc>
          <w:tcPr>
            <w:tcW w:w="9210" w:type="dxa"/>
            <w:gridSpan w:val="2"/>
            <w:tcBorders>
              <w:top w:val="single" w:sz="4" w:space="0" w:color="D34817"/>
              <w:left w:val="single" w:sz="4" w:space="0" w:color="D34817"/>
              <w:bottom w:val="single" w:sz="4" w:space="0" w:color="D34817"/>
              <w:right w:val="single" w:sz="4" w:space="0" w:color="D34817"/>
            </w:tcBorders>
            <w:shd w:val="clear" w:color="auto" w:fill="9D3511" w:themeFill="accent1" w:themeFillShade="BF"/>
          </w:tcPr>
          <w:p w14:paraId="54FDDFC1" w14:textId="77777777" w:rsidR="001410E0" w:rsidRPr="00984C48" w:rsidRDefault="001410E0" w:rsidP="00C678BA">
            <w:pPr>
              <w:spacing w:after="120" w:line="240" w:lineRule="auto"/>
              <w:jc w:val="center"/>
              <w:rPr>
                <w:b/>
                <w:bCs/>
                <w:color w:val="FFFFFF"/>
                <w:sz w:val="18"/>
                <w:szCs w:val="18"/>
              </w:rPr>
            </w:pPr>
            <w:r w:rsidRPr="00984C48">
              <w:rPr>
                <w:b/>
                <w:bCs/>
                <w:color w:val="FFFFFF"/>
                <w:sz w:val="18"/>
                <w:szCs w:val="18"/>
              </w:rPr>
              <w:t xml:space="preserve">PRZEDSIĘWZIĘCIE PODSTAWOWE </w:t>
            </w:r>
            <w:r>
              <w:rPr>
                <w:b/>
                <w:bCs/>
                <w:color w:val="FFFFFF"/>
                <w:sz w:val="18"/>
                <w:szCs w:val="18"/>
              </w:rPr>
              <w:t>12</w:t>
            </w:r>
          </w:p>
        </w:tc>
      </w:tr>
      <w:tr w:rsidR="001410E0" w:rsidRPr="00426BC7" w14:paraId="0CAD995D" w14:textId="77777777" w:rsidTr="00C678BA">
        <w:tc>
          <w:tcPr>
            <w:tcW w:w="3227" w:type="dxa"/>
            <w:shd w:val="clear" w:color="auto" w:fill="F9D8CD"/>
          </w:tcPr>
          <w:p w14:paraId="35BE53E2" w14:textId="77777777" w:rsidR="001410E0" w:rsidRPr="00984C48" w:rsidRDefault="001410E0" w:rsidP="00C678BA">
            <w:pPr>
              <w:spacing w:after="120" w:line="240" w:lineRule="auto"/>
              <w:rPr>
                <w:b/>
                <w:bCs/>
                <w:sz w:val="18"/>
                <w:szCs w:val="18"/>
              </w:rPr>
            </w:pPr>
            <w:r w:rsidRPr="00984C48">
              <w:rPr>
                <w:b/>
                <w:bCs/>
                <w:sz w:val="18"/>
                <w:szCs w:val="18"/>
              </w:rPr>
              <w:t>Nazwa przedsięwzięcia</w:t>
            </w:r>
          </w:p>
        </w:tc>
        <w:tc>
          <w:tcPr>
            <w:tcW w:w="5983" w:type="dxa"/>
            <w:shd w:val="clear" w:color="auto" w:fill="F9D8CD"/>
          </w:tcPr>
          <w:p w14:paraId="61A4DC8B" w14:textId="77777777" w:rsidR="001410E0" w:rsidRPr="00984C48" w:rsidRDefault="001410E0" w:rsidP="00C678BA">
            <w:pPr>
              <w:pStyle w:val="Default"/>
              <w:jc w:val="both"/>
              <w:rPr>
                <w:rFonts w:ascii="Calibri" w:eastAsia="Times New Roman" w:hAnsi="Calibri"/>
                <w:b/>
                <w:bCs/>
                <w:color w:val="auto"/>
                <w:sz w:val="18"/>
                <w:szCs w:val="18"/>
              </w:rPr>
            </w:pPr>
            <w:r w:rsidRPr="00984C48">
              <w:rPr>
                <w:rFonts w:ascii="Calibri" w:eastAsia="Times New Roman" w:hAnsi="Calibri"/>
                <w:b/>
                <w:bCs/>
                <w:color w:val="auto"/>
                <w:sz w:val="18"/>
                <w:szCs w:val="18"/>
              </w:rPr>
              <w:t xml:space="preserve">Aktywizacja zawodowa </w:t>
            </w:r>
          </w:p>
        </w:tc>
      </w:tr>
      <w:tr w:rsidR="001410E0" w:rsidRPr="00426BC7" w14:paraId="48265CA5" w14:textId="77777777" w:rsidTr="00C678BA">
        <w:tc>
          <w:tcPr>
            <w:tcW w:w="3227" w:type="dxa"/>
            <w:shd w:val="clear" w:color="auto" w:fill="auto"/>
          </w:tcPr>
          <w:p w14:paraId="7AE14898"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Podmiot realizujący</w:t>
            </w:r>
          </w:p>
        </w:tc>
        <w:tc>
          <w:tcPr>
            <w:tcW w:w="5983" w:type="dxa"/>
            <w:shd w:val="clear" w:color="auto" w:fill="auto"/>
          </w:tcPr>
          <w:p w14:paraId="2FAAD7D2" w14:textId="7CECAA4C" w:rsidR="001410E0" w:rsidRPr="00984C48" w:rsidRDefault="001410E0" w:rsidP="001410E0">
            <w:pPr>
              <w:spacing w:before="40" w:after="40" w:line="240" w:lineRule="auto"/>
              <w:jc w:val="both"/>
              <w:rPr>
                <w:sz w:val="18"/>
                <w:szCs w:val="18"/>
              </w:rPr>
            </w:pPr>
            <w:r>
              <w:rPr>
                <w:sz w:val="18"/>
                <w:szCs w:val="18"/>
              </w:rPr>
              <w:t>Gmina Chodel, G</w:t>
            </w:r>
            <w:r w:rsidRPr="00984C48">
              <w:rPr>
                <w:sz w:val="18"/>
                <w:szCs w:val="18"/>
              </w:rPr>
              <w:t>OPS, JST, organizacje pozarządowe, przedsiębiorcy.</w:t>
            </w:r>
          </w:p>
        </w:tc>
      </w:tr>
      <w:tr w:rsidR="001410E0" w:rsidRPr="00426BC7" w14:paraId="1802AF77" w14:textId="77777777" w:rsidTr="00C678BA">
        <w:tc>
          <w:tcPr>
            <w:tcW w:w="3227" w:type="dxa"/>
            <w:shd w:val="clear" w:color="auto" w:fill="F9D8CD"/>
          </w:tcPr>
          <w:p w14:paraId="02BCF91E" w14:textId="77777777" w:rsidR="001410E0" w:rsidRPr="00984C48" w:rsidRDefault="001410E0" w:rsidP="00C678BA">
            <w:pPr>
              <w:spacing w:before="40" w:after="40" w:line="240" w:lineRule="auto"/>
              <w:rPr>
                <w:b/>
                <w:bCs/>
                <w:sz w:val="18"/>
                <w:szCs w:val="18"/>
              </w:rPr>
            </w:pPr>
            <w:r w:rsidRPr="00984C48">
              <w:rPr>
                <w:b/>
                <w:bCs/>
                <w:sz w:val="18"/>
                <w:szCs w:val="18"/>
              </w:rPr>
              <w:t>Projekty w ramach przedsięwzięcia</w:t>
            </w:r>
          </w:p>
        </w:tc>
        <w:tc>
          <w:tcPr>
            <w:tcW w:w="5983" w:type="dxa"/>
            <w:shd w:val="clear" w:color="auto" w:fill="F9D8CD"/>
          </w:tcPr>
          <w:p w14:paraId="26AD98D7"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Organizacja szkoleń zawodowych.</w:t>
            </w:r>
          </w:p>
          <w:p w14:paraId="6CCD38A3"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Organizacji staży dla osób wykluczonych, długotrwale bezrobotnych.</w:t>
            </w:r>
          </w:p>
        </w:tc>
      </w:tr>
      <w:tr w:rsidR="001410E0" w:rsidRPr="00426BC7" w14:paraId="49DCB70F" w14:textId="77777777" w:rsidTr="00C678BA">
        <w:tc>
          <w:tcPr>
            <w:tcW w:w="3227" w:type="dxa"/>
            <w:shd w:val="clear" w:color="auto" w:fill="auto"/>
          </w:tcPr>
          <w:p w14:paraId="3A123196"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Okres realizacji</w:t>
            </w:r>
          </w:p>
        </w:tc>
        <w:tc>
          <w:tcPr>
            <w:tcW w:w="5983" w:type="dxa"/>
            <w:shd w:val="clear" w:color="auto" w:fill="auto"/>
          </w:tcPr>
          <w:p w14:paraId="67051AA9" w14:textId="77777777" w:rsidR="001410E0" w:rsidRPr="00984C48" w:rsidRDefault="001410E0" w:rsidP="00C678BA">
            <w:pPr>
              <w:spacing w:before="40" w:after="40" w:line="240" w:lineRule="auto"/>
              <w:jc w:val="both"/>
              <w:rPr>
                <w:sz w:val="18"/>
                <w:szCs w:val="18"/>
              </w:rPr>
            </w:pPr>
            <w:r w:rsidRPr="00984C48">
              <w:rPr>
                <w:sz w:val="18"/>
                <w:szCs w:val="18"/>
              </w:rPr>
              <w:t>2017-2023</w:t>
            </w:r>
          </w:p>
        </w:tc>
      </w:tr>
      <w:tr w:rsidR="001410E0" w:rsidRPr="00426BC7" w14:paraId="4B22D840" w14:textId="77777777" w:rsidTr="00C678BA">
        <w:tc>
          <w:tcPr>
            <w:tcW w:w="3227" w:type="dxa"/>
            <w:shd w:val="clear" w:color="auto" w:fill="F9D8CD"/>
          </w:tcPr>
          <w:p w14:paraId="3367A958" w14:textId="77777777" w:rsidR="001410E0" w:rsidRPr="00984C48" w:rsidRDefault="001410E0" w:rsidP="00C678BA">
            <w:pPr>
              <w:spacing w:before="40" w:after="40" w:line="240" w:lineRule="auto"/>
              <w:rPr>
                <w:b/>
                <w:bCs/>
                <w:sz w:val="18"/>
                <w:szCs w:val="18"/>
              </w:rPr>
            </w:pPr>
            <w:r w:rsidRPr="00984C48">
              <w:rPr>
                <w:b/>
                <w:bCs/>
                <w:sz w:val="18"/>
                <w:szCs w:val="18"/>
              </w:rPr>
              <w:t>Lokalizacja</w:t>
            </w:r>
          </w:p>
        </w:tc>
        <w:tc>
          <w:tcPr>
            <w:tcW w:w="5983" w:type="dxa"/>
            <w:shd w:val="clear" w:color="auto" w:fill="F9D8CD"/>
          </w:tcPr>
          <w:p w14:paraId="2AD86837" w14:textId="77777777" w:rsidR="001410E0" w:rsidRPr="00984C48" w:rsidRDefault="001410E0" w:rsidP="00C678BA">
            <w:pPr>
              <w:spacing w:before="40" w:after="40" w:line="240" w:lineRule="auto"/>
              <w:jc w:val="both"/>
              <w:rPr>
                <w:sz w:val="18"/>
                <w:szCs w:val="18"/>
              </w:rPr>
            </w:pPr>
            <w:r w:rsidRPr="00984C48">
              <w:rPr>
                <w:sz w:val="18"/>
                <w:szCs w:val="18"/>
              </w:rPr>
              <w:t>Obszar rewitalizacji.</w:t>
            </w:r>
          </w:p>
        </w:tc>
      </w:tr>
      <w:tr w:rsidR="001410E0" w:rsidRPr="00426BC7" w14:paraId="11B2063A" w14:textId="77777777" w:rsidTr="00C678BA">
        <w:tc>
          <w:tcPr>
            <w:tcW w:w="3227" w:type="dxa"/>
            <w:shd w:val="clear" w:color="auto" w:fill="auto"/>
          </w:tcPr>
          <w:p w14:paraId="12CEFA07"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Szacunkowa wartość</w:t>
            </w:r>
          </w:p>
        </w:tc>
        <w:tc>
          <w:tcPr>
            <w:tcW w:w="5983" w:type="dxa"/>
            <w:shd w:val="clear" w:color="auto" w:fill="auto"/>
          </w:tcPr>
          <w:p w14:paraId="295A8BCD" w14:textId="77777777" w:rsidR="001410E0" w:rsidRPr="00984C48" w:rsidRDefault="001410E0" w:rsidP="00C678BA">
            <w:pPr>
              <w:spacing w:before="40" w:after="40" w:line="240" w:lineRule="auto"/>
              <w:jc w:val="both"/>
              <w:rPr>
                <w:sz w:val="18"/>
                <w:szCs w:val="18"/>
              </w:rPr>
            </w:pPr>
            <w:r w:rsidRPr="00984C48">
              <w:rPr>
                <w:sz w:val="18"/>
                <w:szCs w:val="18"/>
              </w:rPr>
              <w:t>1.000.0000</w:t>
            </w:r>
          </w:p>
        </w:tc>
      </w:tr>
      <w:tr w:rsidR="001410E0" w:rsidRPr="00426BC7" w14:paraId="68FFB43A" w14:textId="77777777" w:rsidTr="00C678BA">
        <w:tc>
          <w:tcPr>
            <w:tcW w:w="3227" w:type="dxa"/>
            <w:shd w:val="clear" w:color="auto" w:fill="F9D8CD"/>
          </w:tcPr>
          <w:p w14:paraId="75A58EDF"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lastRenderedPageBreak/>
              <w:t>Potencjalne źródła finansowania</w:t>
            </w:r>
          </w:p>
        </w:tc>
        <w:tc>
          <w:tcPr>
            <w:tcW w:w="5983" w:type="dxa"/>
            <w:shd w:val="clear" w:color="auto" w:fill="F9D8CD"/>
          </w:tcPr>
          <w:p w14:paraId="6B66FCDE" w14:textId="77777777" w:rsidR="001410E0" w:rsidRPr="00984C48" w:rsidRDefault="001410E0" w:rsidP="00C678BA">
            <w:pPr>
              <w:spacing w:before="40" w:after="40" w:line="240" w:lineRule="auto"/>
              <w:jc w:val="both"/>
              <w:rPr>
                <w:sz w:val="18"/>
                <w:szCs w:val="18"/>
              </w:rPr>
            </w:pPr>
            <w:r w:rsidRPr="00984C48">
              <w:rPr>
                <w:sz w:val="18"/>
                <w:szCs w:val="18"/>
              </w:rPr>
              <w:t>Budżet gminy, bu</w:t>
            </w:r>
            <w:r>
              <w:rPr>
                <w:sz w:val="18"/>
                <w:szCs w:val="18"/>
              </w:rPr>
              <w:t xml:space="preserve">dżet powiatu, środki prywatne, </w:t>
            </w:r>
            <w:r w:rsidRPr="00984C48">
              <w:rPr>
                <w:sz w:val="18"/>
                <w:szCs w:val="18"/>
              </w:rPr>
              <w:t>środki unijne (RPO WL 2014-2020, PO Wiedza Edukacja Rozwój), inne środki zewnętrzne.</w:t>
            </w:r>
          </w:p>
        </w:tc>
      </w:tr>
    </w:tbl>
    <w:p w14:paraId="2A2D7342" w14:textId="77777777" w:rsidR="001410E0" w:rsidRDefault="001410E0" w:rsidP="001410E0">
      <w:pPr>
        <w:jc w:val="both"/>
      </w:pPr>
    </w:p>
    <w:p w14:paraId="2CAB808C" w14:textId="77777777" w:rsidR="001410E0" w:rsidRDefault="001410E0" w:rsidP="001410E0">
      <w:pPr>
        <w:jc w:val="both"/>
      </w:pPr>
    </w:p>
    <w:tbl>
      <w:tblPr>
        <w:tblW w:w="0" w:type="auto"/>
        <w:tblBorders>
          <w:top w:val="single" w:sz="4" w:space="0" w:color="D34817"/>
          <w:insideH w:val="single" w:sz="4" w:space="0" w:color="D34817"/>
          <w:insideV w:val="single" w:sz="4" w:space="0" w:color="D34817"/>
        </w:tblBorders>
        <w:tblLook w:val="04A0" w:firstRow="1" w:lastRow="0" w:firstColumn="1" w:lastColumn="0" w:noHBand="0" w:noVBand="1"/>
      </w:tblPr>
      <w:tblGrid>
        <w:gridCol w:w="3183"/>
        <w:gridCol w:w="5879"/>
      </w:tblGrid>
      <w:tr w:rsidR="001410E0" w:rsidRPr="00426BC7" w14:paraId="28CF8E35" w14:textId="77777777" w:rsidTr="001410E0">
        <w:tc>
          <w:tcPr>
            <w:tcW w:w="9210" w:type="dxa"/>
            <w:gridSpan w:val="2"/>
            <w:tcBorders>
              <w:top w:val="single" w:sz="4" w:space="0" w:color="D34817"/>
              <w:left w:val="single" w:sz="4" w:space="0" w:color="D34817"/>
              <w:bottom w:val="single" w:sz="4" w:space="0" w:color="D34817"/>
              <w:right w:val="single" w:sz="4" w:space="0" w:color="D34817"/>
            </w:tcBorders>
            <w:shd w:val="clear" w:color="auto" w:fill="9D3511" w:themeFill="accent1" w:themeFillShade="BF"/>
          </w:tcPr>
          <w:p w14:paraId="4A6F3EF8" w14:textId="77777777" w:rsidR="001410E0" w:rsidRPr="00984C48" w:rsidRDefault="001410E0" w:rsidP="00C678BA">
            <w:pPr>
              <w:spacing w:after="120" w:line="240" w:lineRule="auto"/>
              <w:jc w:val="center"/>
              <w:rPr>
                <w:b/>
                <w:bCs/>
                <w:color w:val="FFFFFF"/>
                <w:sz w:val="18"/>
                <w:szCs w:val="18"/>
              </w:rPr>
            </w:pPr>
            <w:r w:rsidRPr="00984C48">
              <w:rPr>
                <w:b/>
                <w:bCs/>
                <w:color w:val="FFFFFF"/>
                <w:sz w:val="18"/>
                <w:szCs w:val="18"/>
              </w:rPr>
              <w:t xml:space="preserve">PRZEDSIĘWZIĘCIE PODSTAWOWE </w:t>
            </w:r>
            <w:r>
              <w:rPr>
                <w:b/>
                <w:bCs/>
                <w:color w:val="FFFFFF"/>
                <w:sz w:val="18"/>
                <w:szCs w:val="18"/>
              </w:rPr>
              <w:t>13</w:t>
            </w:r>
          </w:p>
        </w:tc>
      </w:tr>
      <w:tr w:rsidR="001410E0" w:rsidRPr="00426BC7" w14:paraId="65F880D3" w14:textId="77777777" w:rsidTr="00C678BA">
        <w:tc>
          <w:tcPr>
            <w:tcW w:w="3227" w:type="dxa"/>
            <w:shd w:val="clear" w:color="auto" w:fill="F9D8CD"/>
          </w:tcPr>
          <w:p w14:paraId="3D8F4020" w14:textId="77777777" w:rsidR="001410E0" w:rsidRPr="00984C48" w:rsidRDefault="001410E0" w:rsidP="00C678BA">
            <w:pPr>
              <w:spacing w:after="120" w:line="240" w:lineRule="auto"/>
              <w:rPr>
                <w:b/>
                <w:bCs/>
                <w:sz w:val="18"/>
                <w:szCs w:val="18"/>
              </w:rPr>
            </w:pPr>
            <w:r w:rsidRPr="00984C48">
              <w:rPr>
                <w:b/>
                <w:bCs/>
                <w:sz w:val="18"/>
                <w:szCs w:val="18"/>
              </w:rPr>
              <w:t>Nazwa przedsięwzięcia</w:t>
            </w:r>
          </w:p>
        </w:tc>
        <w:tc>
          <w:tcPr>
            <w:tcW w:w="5983" w:type="dxa"/>
            <w:shd w:val="clear" w:color="auto" w:fill="F9D8CD"/>
          </w:tcPr>
          <w:p w14:paraId="3B9BE04B" w14:textId="77777777" w:rsidR="001410E0" w:rsidRPr="00984C48" w:rsidRDefault="001410E0" w:rsidP="00C678BA">
            <w:pPr>
              <w:autoSpaceDE w:val="0"/>
              <w:autoSpaceDN w:val="0"/>
              <w:adjustRightInd w:val="0"/>
              <w:spacing w:after="0" w:line="240" w:lineRule="auto"/>
              <w:rPr>
                <w:rFonts w:eastAsia="Cambria" w:cs="CIDFont+F9"/>
                <w:color w:val="538235"/>
                <w:sz w:val="26"/>
                <w:szCs w:val="26"/>
              </w:rPr>
            </w:pPr>
            <w:r w:rsidRPr="00984C48">
              <w:rPr>
                <w:b/>
                <w:bCs/>
                <w:sz w:val="18"/>
                <w:szCs w:val="18"/>
              </w:rPr>
              <w:t>Kompleksowe wsparcie osób bezrobotnych zagrożonych wykluczeniem społecznym zamieszkujących obszary rewitalizacji</w:t>
            </w:r>
          </w:p>
        </w:tc>
      </w:tr>
      <w:tr w:rsidR="001410E0" w:rsidRPr="00426BC7" w14:paraId="4CF37964" w14:textId="77777777" w:rsidTr="00C678BA">
        <w:tc>
          <w:tcPr>
            <w:tcW w:w="3227" w:type="dxa"/>
            <w:shd w:val="clear" w:color="auto" w:fill="auto"/>
          </w:tcPr>
          <w:p w14:paraId="097307DB"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Podmiot realizujący</w:t>
            </w:r>
          </w:p>
        </w:tc>
        <w:tc>
          <w:tcPr>
            <w:tcW w:w="5983" w:type="dxa"/>
            <w:shd w:val="clear" w:color="auto" w:fill="auto"/>
          </w:tcPr>
          <w:p w14:paraId="1D0110F0" w14:textId="16E9CA91" w:rsidR="001410E0" w:rsidRPr="00984C48" w:rsidRDefault="001410E0" w:rsidP="00C678BA">
            <w:pPr>
              <w:spacing w:before="40" w:after="40" w:line="240" w:lineRule="auto"/>
              <w:jc w:val="both"/>
              <w:rPr>
                <w:sz w:val="18"/>
                <w:szCs w:val="18"/>
              </w:rPr>
            </w:pPr>
            <w:r w:rsidRPr="00260B7E">
              <w:rPr>
                <w:sz w:val="18"/>
                <w:szCs w:val="18"/>
              </w:rPr>
              <w:t xml:space="preserve">Gmina </w:t>
            </w:r>
            <w:r>
              <w:rPr>
                <w:sz w:val="18"/>
                <w:szCs w:val="18"/>
              </w:rPr>
              <w:t>Chodel</w:t>
            </w:r>
            <w:r w:rsidRPr="00984C48">
              <w:rPr>
                <w:sz w:val="18"/>
                <w:szCs w:val="18"/>
              </w:rPr>
              <w:t xml:space="preserve">, </w:t>
            </w:r>
            <w:r>
              <w:rPr>
                <w:sz w:val="18"/>
                <w:szCs w:val="18"/>
              </w:rPr>
              <w:t>G</w:t>
            </w:r>
            <w:r w:rsidRPr="00984C48">
              <w:rPr>
                <w:sz w:val="18"/>
                <w:szCs w:val="18"/>
              </w:rPr>
              <w:t>OPS, JST, organizacje pozarządowe, przedsiębiorcy.</w:t>
            </w:r>
          </w:p>
        </w:tc>
      </w:tr>
      <w:tr w:rsidR="001410E0" w:rsidRPr="00426BC7" w14:paraId="0935603A" w14:textId="77777777" w:rsidTr="00C678BA">
        <w:tc>
          <w:tcPr>
            <w:tcW w:w="3227" w:type="dxa"/>
            <w:shd w:val="clear" w:color="auto" w:fill="F9D8CD"/>
          </w:tcPr>
          <w:p w14:paraId="3384BFA1" w14:textId="77777777" w:rsidR="001410E0" w:rsidRPr="00984C48" w:rsidRDefault="001410E0" w:rsidP="00C678BA">
            <w:pPr>
              <w:spacing w:before="40" w:after="40" w:line="240" w:lineRule="auto"/>
              <w:rPr>
                <w:b/>
                <w:bCs/>
                <w:sz w:val="18"/>
                <w:szCs w:val="18"/>
              </w:rPr>
            </w:pPr>
            <w:r w:rsidRPr="00984C48">
              <w:rPr>
                <w:b/>
                <w:bCs/>
                <w:sz w:val="18"/>
                <w:szCs w:val="18"/>
              </w:rPr>
              <w:t>Projekty w ramach przedsięwzięcia</w:t>
            </w:r>
          </w:p>
        </w:tc>
        <w:tc>
          <w:tcPr>
            <w:tcW w:w="5983" w:type="dxa"/>
            <w:shd w:val="clear" w:color="auto" w:fill="F9D8CD"/>
          </w:tcPr>
          <w:p w14:paraId="06B85637"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Organizacja szkoleń zawodowych.</w:t>
            </w:r>
          </w:p>
          <w:p w14:paraId="68D01D79"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Organizowanie pośrednictwa pracy.</w:t>
            </w:r>
          </w:p>
          <w:p w14:paraId="13078C38"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Organizacji staży dla osób długotrwale bezrobotnych.</w:t>
            </w:r>
          </w:p>
          <w:p w14:paraId="239AEAFB" w14:textId="77777777" w:rsidR="001410E0" w:rsidRPr="00984C48" w:rsidRDefault="001410E0" w:rsidP="001410E0">
            <w:pPr>
              <w:pStyle w:val="Akapitzlist"/>
              <w:numPr>
                <w:ilvl w:val="0"/>
                <w:numId w:val="115"/>
              </w:numPr>
              <w:spacing w:after="0" w:line="276" w:lineRule="auto"/>
              <w:ind w:left="320" w:hanging="283"/>
              <w:rPr>
                <w:sz w:val="18"/>
                <w:szCs w:val="18"/>
              </w:rPr>
            </w:pPr>
            <w:r w:rsidRPr="00984C48">
              <w:rPr>
                <w:sz w:val="18"/>
                <w:szCs w:val="18"/>
              </w:rPr>
              <w:t>Wsparcie psychologiczne i pedagogiczne.</w:t>
            </w:r>
          </w:p>
        </w:tc>
      </w:tr>
      <w:tr w:rsidR="001410E0" w:rsidRPr="00426BC7" w14:paraId="0F0B959B" w14:textId="77777777" w:rsidTr="00C678BA">
        <w:tc>
          <w:tcPr>
            <w:tcW w:w="3227" w:type="dxa"/>
            <w:shd w:val="clear" w:color="auto" w:fill="auto"/>
          </w:tcPr>
          <w:p w14:paraId="5FB937A8"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Okres realizacji</w:t>
            </w:r>
          </w:p>
        </w:tc>
        <w:tc>
          <w:tcPr>
            <w:tcW w:w="5983" w:type="dxa"/>
            <w:shd w:val="clear" w:color="auto" w:fill="auto"/>
          </w:tcPr>
          <w:p w14:paraId="5F9916C6" w14:textId="77777777" w:rsidR="001410E0" w:rsidRPr="00984C48" w:rsidRDefault="001410E0" w:rsidP="00C678BA">
            <w:pPr>
              <w:spacing w:before="40" w:after="40" w:line="240" w:lineRule="auto"/>
              <w:jc w:val="both"/>
              <w:rPr>
                <w:sz w:val="18"/>
                <w:szCs w:val="18"/>
              </w:rPr>
            </w:pPr>
            <w:r w:rsidRPr="00984C48">
              <w:rPr>
                <w:sz w:val="18"/>
                <w:szCs w:val="18"/>
              </w:rPr>
              <w:t>2017-2023</w:t>
            </w:r>
          </w:p>
        </w:tc>
      </w:tr>
      <w:tr w:rsidR="001410E0" w:rsidRPr="00426BC7" w14:paraId="08AA46B6" w14:textId="77777777" w:rsidTr="00C678BA">
        <w:tc>
          <w:tcPr>
            <w:tcW w:w="3227" w:type="dxa"/>
            <w:shd w:val="clear" w:color="auto" w:fill="F9D8CD"/>
          </w:tcPr>
          <w:p w14:paraId="4A770F75" w14:textId="77777777" w:rsidR="001410E0" w:rsidRPr="00984C48" w:rsidRDefault="001410E0" w:rsidP="00C678BA">
            <w:pPr>
              <w:spacing w:before="40" w:after="40" w:line="240" w:lineRule="auto"/>
              <w:rPr>
                <w:b/>
                <w:bCs/>
                <w:sz w:val="18"/>
                <w:szCs w:val="18"/>
              </w:rPr>
            </w:pPr>
            <w:r w:rsidRPr="00984C48">
              <w:rPr>
                <w:b/>
                <w:bCs/>
                <w:sz w:val="18"/>
                <w:szCs w:val="18"/>
              </w:rPr>
              <w:t>Lokalizacja</w:t>
            </w:r>
          </w:p>
        </w:tc>
        <w:tc>
          <w:tcPr>
            <w:tcW w:w="5983" w:type="dxa"/>
            <w:shd w:val="clear" w:color="auto" w:fill="F9D8CD"/>
          </w:tcPr>
          <w:p w14:paraId="5498E587" w14:textId="77777777" w:rsidR="001410E0" w:rsidRPr="00984C48" w:rsidRDefault="001410E0" w:rsidP="00C678BA">
            <w:pPr>
              <w:spacing w:before="40" w:after="40" w:line="240" w:lineRule="auto"/>
              <w:jc w:val="both"/>
              <w:rPr>
                <w:sz w:val="18"/>
                <w:szCs w:val="18"/>
              </w:rPr>
            </w:pPr>
            <w:r w:rsidRPr="00984C48">
              <w:rPr>
                <w:sz w:val="18"/>
                <w:szCs w:val="18"/>
              </w:rPr>
              <w:t>Obszar rewitalizacji.</w:t>
            </w:r>
          </w:p>
        </w:tc>
      </w:tr>
      <w:tr w:rsidR="001410E0" w:rsidRPr="00426BC7" w14:paraId="5DA69B3E" w14:textId="77777777" w:rsidTr="00C678BA">
        <w:tc>
          <w:tcPr>
            <w:tcW w:w="3227" w:type="dxa"/>
            <w:shd w:val="clear" w:color="auto" w:fill="auto"/>
          </w:tcPr>
          <w:p w14:paraId="07675F5B"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Szacunkowa wartość</w:t>
            </w:r>
          </w:p>
        </w:tc>
        <w:tc>
          <w:tcPr>
            <w:tcW w:w="5983" w:type="dxa"/>
            <w:shd w:val="clear" w:color="auto" w:fill="auto"/>
          </w:tcPr>
          <w:p w14:paraId="23C1D21E" w14:textId="77777777" w:rsidR="001410E0" w:rsidRPr="00984C48" w:rsidRDefault="001410E0" w:rsidP="00C678BA">
            <w:pPr>
              <w:spacing w:before="40" w:after="40" w:line="240" w:lineRule="auto"/>
              <w:jc w:val="both"/>
              <w:rPr>
                <w:sz w:val="18"/>
                <w:szCs w:val="18"/>
              </w:rPr>
            </w:pPr>
            <w:r w:rsidRPr="00984C48">
              <w:rPr>
                <w:sz w:val="18"/>
                <w:szCs w:val="18"/>
              </w:rPr>
              <w:t>500.000</w:t>
            </w:r>
          </w:p>
        </w:tc>
      </w:tr>
      <w:tr w:rsidR="001410E0" w:rsidRPr="00426BC7" w14:paraId="0D89BD05" w14:textId="77777777" w:rsidTr="00C678BA">
        <w:tc>
          <w:tcPr>
            <w:tcW w:w="3227" w:type="dxa"/>
            <w:shd w:val="clear" w:color="auto" w:fill="F9D8CD"/>
          </w:tcPr>
          <w:p w14:paraId="5B9E8B43" w14:textId="77777777" w:rsidR="001410E0" w:rsidRPr="00984C48" w:rsidRDefault="001410E0" w:rsidP="00C678BA">
            <w:pPr>
              <w:spacing w:before="40" w:after="40" w:line="240" w:lineRule="auto"/>
              <w:rPr>
                <w:b/>
                <w:bCs/>
                <w:sz w:val="18"/>
                <w:szCs w:val="18"/>
              </w:rPr>
            </w:pPr>
            <w:r w:rsidRPr="00984C48">
              <w:rPr>
                <w:rFonts w:eastAsia="Cambria" w:cs="Century Gothic"/>
                <w:b/>
                <w:bCs/>
                <w:color w:val="000000"/>
                <w:sz w:val="18"/>
                <w:szCs w:val="18"/>
              </w:rPr>
              <w:t>Potencjalne źródła finansowania</w:t>
            </w:r>
          </w:p>
        </w:tc>
        <w:tc>
          <w:tcPr>
            <w:tcW w:w="5983" w:type="dxa"/>
            <w:shd w:val="clear" w:color="auto" w:fill="F9D8CD"/>
          </w:tcPr>
          <w:p w14:paraId="6C517F33" w14:textId="77777777" w:rsidR="001410E0" w:rsidRPr="00984C48" w:rsidRDefault="001410E0" w:rsidP="00C678BA">
            <w:pPr>
              <w:spacing w:before="40" w:after="40" w:line="240" w:lineRule="auto"/>
              <w:jc w:val="both"/>
              <w:rPr>
                <w:sz w:val="18"/>
                <w:szCs w:val="18"/>
              </w:rPr>
            </w:pPr>
            <w:r w:rsidRPr="00984C48">
              <w:rPr>
                <w:sz w:val="18"/>
                <w:szCs w:val="18"/>
              </w:rPr>
              <w:t>Budżet gminy, budżet powiatu, środki pry</w:t>
            </w:r>
            <w:r>
              <w:rPr>
                <w:sz w:val="18"/>
                <w:szCs w:val="18"/>
              </w:rPr>
              <w:t xml:space="preserve">watne, </w:t>
            </w:r>
            <w:r w:rsidRPr="00984C48">
              <w:rPr>
                <w:sz w:val="18"/>
                <w:szCs w:val="18"/>
              </w:rPr>
              <w:t>środki unijne (RPO WL 2014-2020, PO Wiedza Edukacja Rozwój), inne środki zewnętrzne.</w:t>
            </w:r>
          </w:p>
        </w:tc>
      </w:tr>
    </w:tbl>
    <w:p w14:paraId="708E540F" w14:textId="77777777" w:rsidR="001410E0" w:rsidRDefault="001410E0" w:rsidP="001410E0">
      <w:pPr>
        <w:jc w:val="both"/>
      </w:pPr>
    </w:p>
    <w:p w14:paraId="1F3BB2A5" w14:textId="77777777" w:rsidR="001410E0" w:rsidRDefault="001410E0" w:rsidP="001410E0">
      <w:pPr>
        <w:jc w:val="both"/>
      </w:pPr>
    </w:p>
    <w:p w14:paraId="738BC28D" w14:textId="3C2B2F3C" w:rsidR="0037502B" w:rsidRPr="005D4093" w:rsidRDefault="0037502B">
      <w:pPr>
        <w:sectPr w:rsidR="0037502B" w:rsidRPr="005D4093" w:rsidSect="00A7610D">
          <w:pgSz w:w="11906" w:h="16838"/>
          <w:pgMar w:top="1417" w:right="1417" w:bottom="1417" w:left="1417" w:header="708" w:footer="209" w:gutter="0"/>
          <w:cols w:space="708"/>
          <w:docGrid w:linePitch="360"/>
        </w:sectPr>
      </w:pPr>
    </w:p>
    <w:p w14:paraId="13FF4803" w14:textId="77777777" w:rsidR="0037502B" w:rsidRPr="0037502B" w:rsidRDefault="0037502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21" w:name="_Toc481077344"/>
      <w:bookmarkStart w:id="122" w:name="_Toc481138400"/>
      <w:bookmarkStart w:id="123" w:name="_Toc481150564"/>
      <w:bookmarkStart w:id="124" w:name="_Toc481249914"/>
      <w:bookmarkStart w:id="125" w:name="_Toc481322415"/>
      <w:r w:rsidRPr="0037502B">
        <w:rPr>
          <w:rFonts w:ascii="Calibri" w:eastAsia="Times New Roman" w:hAnsi="Calibri" w:cs="Times New Roman"/>
          <w:b/>
          <w:bCs/>
          <w:color w:val="9D3511"/>
          <w:sz w:val="28"/>
          <w:szCs w:val="28"/>
        </w:rPr>
        <w:lastRenderedPageBreak/>
        <w:t>Charakterystyka pozostałych rodzajów przedsięwzięć rewitalizacyjnych realizujących kierunki działań, mających na celu eliminację lub ograniczenie negatywnych zjawisk powodujących sytuację kryzysową</w:t>
      </w:r>
      <w:bookmarkEnd w:id="121"/>
      <w:bookmarkEnd w:id="122"/>
      <w:bookmarkEnd w:id="123"/>
      <w:bookmarkEnd w:id="124"/>
      <w:bookmarkEnd w:id="125"/>
      <w:r w:rsidRPr="0037502B">
        <w:rPr>
          <w:rFonts w:ascii="Calibri" w:eastAsia="Times New Roman" w:hAnsi="Calibri" w:cs="Times New Roman"/>
          <w:b/>
          <w:bCs/>
          <w:color w:val="9D3511"/>
          <w:sz w:val="28"/>
          <w:szCs w:val="28"/>
        </w:rPr>
        <w:t xml:space="preserve"> </w:t>
      </w:r>
    </w:p>
    <w:p w14:paraId="437A61E6" w14:textId="77777777" w:rsidR="0037502B" w:rsidRPr="0037502B" w:rsidRDefault="0037502B" w:rsidP="0037502B">
      <w:pPr>
        <w:spacing w:after="200" w:line="360" w:lineRule="auto"/>
        <w:jc w:val="both"/>
        <w:rPr>
          <w:rFonts w:ascii="Calibri" w:eastAsia="Times New Roman" w:hAnsi="Calibri" w:cs="Times New Roman"/>
        </w:rPr>
      </w:pPr>
    </w:p>
    <w:p w14:paraId="490A80FB" w14:textId="77777777" w:rsidR="0037502B" w:rsidRPr="0037502B" w:rsidRDefault="0037502B" w:rsidP="0037502B">
      <w:pPr>
        <w:spacing w:after="200" w:line="360" w:lineRule="auto"/>
        <w:jc w:val="both"/>
        <w:rPr>
          <w:rFonts w:ascii="Calibri" w:eastAsia="Times New Roman" w:hAnsi="Calibri" w:cs="Times New Roman"/>
        </w:rPr>
      </w:pPr>
      <w:r w:rsidRPr="0037502B">
        <w:rPr>
          <w:rFonts w:ascii="Calibri" w:eastAsia="Times New Roman" w:hAnsi="Calibri" w:cs="Times New Roman"/>
        </w:rPr>
        <w:t xml:space="preserve">Poniżej zaprezentowano </w:t>
      </w:r>
      <w:r w:rsidRPr="0037502B">
        <w:rPr>
          <w:rFonts w:ascii="Calibri" w:eastAsia="Cambria" w:hAnsi="Calibri" w:cs="Times New Roman"/>
          <w:b/>
        </w:rPr>
        <w:t xml:space="preserve">uzupełniające przedsięwzięcia </w:t>
      </w:r>
      <w:r w:rsidRPr="0037502B">
        <w:rPr>
          <w:rFonts w:ascii="Calibri" w:eastAsia="Cambria" w:hAnsi="Calibri" w:cs="Times New Roman"/>
        </w:rPr>
        <w:t>rewitalizacyjne, mające na celu eliminację lub ograniczenie negatywnych zjawisk powodujących sytuację kryzysową. W opisie uwzględniono:</w:t>
      </w:r>
      <w:r w:rsidRPr="0037502B">
        <w:rPr>
          <w:rFonts w:ascii="Calibri" w:eastAsia="Cambria" w:hAnsi="Calibri" w:cs="Century Gothic"/>
        </w:rPr>
        <w:t xml:space="preserve"> nazwę projektu, wskazanie podmiotu realizującego, zakres, okres realizacji projektu (rok rozpoczęcia </w:t>
      </w:r>
      <w:r w:rsidRPr="0037502B">
        <w:rPr>
          <w:rFonts w:ascii="Calibri" w:eastAsia="Cambria" w:hAnsi="Calibri" w:cs="Century Gothic"/>
        </w:rPr>
        <w:br/>
        <w:t xml:space="preserve">i zakończenia), lokalizację projektu (tj. miejsce przeprowadzenia projektu), szacunkową wartość, potencjalne źródła finansowania, prognozowane rezultaty wraz ze sposobem ich oceny, odniesienie projektu do celów rewitalizacji. </w:t>
      </w:r>
    </w:p>
    <w:p w14:paraId="33030184" w14:textId="3340908B" w:rsidR="0037502B" w:rsidRPr="0037502B" w:rsidRDefault="0037502B" w:rsidP="0037502B">
      <w:pPr>
        <w:spacing w:before="240"/>
      </w:pPr>
    </w:p>
    <w:tbl>
      <w:tblPr>
        <w:tblStyle w:val="Tabelasiatki4akcent212"/>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5"/>
        <w:gridCol w:w="5887"/>
      </w:tblGrid>
      <w:tr w:rsidR="0037502B" w:rsidRPr="0037502B" w14:paraId="4D83D747" w14:textId="77777777" w:rsidTr="0087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14:paraId="155DE0C0" w14:textId="77777777" w:rsidR="0037502B" w:rsidRPr="0037502B" w:rsidRDefault="0037502B" w:rsidP="0037502B">
            <w:pPr>
              <w:spacing w:after="120"/>
              <w:jc w:val="center"/>
              <w:rPr>
                <w:rFonts w:ascii="Calibri" w:eastAsia="Times New Roman" w:hAnsi="Calibri" w:cs="Times New Roman"/>
                <w:sz w:val="18"/>
                <w:szCs w:val="18"/>
              </w:rPr>
            </w:pPr>
            <w:r w:rsidRPr="0037502B">
              <w:rPr>
                <w:rFonts w:ascii="Calibri" w:eastAsia="Times New Roman" w:hAnsi="Calibri" w:cs="Times New Roman"/>
                <w:sz w:val="18"/>
                <w:szCs w:val="18"/>
              </w:rPr>
              <w:t>PRZEDSIĘWZIĘCIE UZUPEŁNIAJĄCE 1</w:t>
            </w:r>
          </w:p>
        </w:tc>
      </w:tr>
      <w:tr w:rsidR="0037502B" w:rsidRPr="0037502B" w14:paraId="4883A476"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5E69B1B" w14:textId="77777777" w:rsidR="0037502B" w:rsidRPr="0037502B" w:rsidRDefault="0037502B" w:rsidP="0037502B">
            <w:pPr>
              <w:spacing w:after="120"/>
              <w:rPr>
                <w:rFonts w:ascii="Calibri" w:eastAsia="Times New Roman" w:hAnsi="Calibri" w:cs="Times New Roman"/>
                <w:sz w:val="18"/>
                <w:szCs w:val="18"/>
              </w:rPr>
            </w:pPr>
            <w:r w:rsidRPr="0037502B">
              <w:rPr>
                <w:rFonts w:ascii="Calibri" w:eastAsia="Times New Roman" w:hAnsi="Calibri" w:cs="Times New Roman"/>
                <w:sz w:val="18"/>
                <w:szCs w:val="18"/>
              </w:rPr>
              <w:t>Nazwa przedsięwzięcia</w:t>
            </w:r>
          </w:p>
        </w:tc>
        <w:tc>
          <w:tcPr>
            <w:tcW w:w="5983" w:type="dxa"/>
          </w:tcPr>
          <w:p w14:paraId="0AD92C42" w14:textId="77777777" w:rsidR="0037502B" w:rsidRPr="0037502B" w:rsidRDefault="0037502B" w:rsidP="0037502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mbria" w:hAnsi="Calibri" w:cs="CIDFont+F9"/>
                <w:color w:val="538235"/>
                <w:sz w:val="26"/>
                <w:szCs w:val="26"/>
              </w:rPr>
            </w:pPr>
            <w:r w:rsidRPr="0037502B">
              <w:rPr>
                <w:rFonts w:ascii="Calibri" w:eastAsia="Times New Roman" w:hAnsi="Calibri" w:cs="Times New Roman"/>
                <w:b/>
                <w:bCs/>
                <w:sz w:val="18"/>
                <w:szCs w:val="18"/>
              </w:rPr>
              <w:t>Zajęcia pozalekcyjne dla dzieci i młodzieży</w:t>
            </w:r>
          </w:p>
        </w:tc>
      </w:tr>
      <w:tr w:rsidR="0037502B" w:rsidRPr="0037502B" w14:paraId="7138DAE4"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7D491D74"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Podmiot realizujący</w:t>
            </w:r>
          </w:p>
        </w:tc>
        <w:tc>
          <w:tcPr>
            <w:tcW w:w="5983" w:type="dxa"/>
          </w:tcPr>
          <w:p w14:paraId="78FBDC21" w14:textId="7D0E1B23" w:rsidR="0037502B" w:rsidRPr="0037502B" w:rsidRDefault="0037502B"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 xml:space="preserve">Gmina </w:t>
            </w:r>
            <w:r>
              <w:rPr>
                <w:rFonts w:ascii="Calibri" w:eastAsia="Times New Roman" w:hAnsi="Calibri" w:cs="Times New Roman"/>
                <w:sz w:val="18"/>
                <w:szCs w:val="18"/>
              </w:rPr>
              <w:t>Chodel</w:t>
            </w:r>
            <w:r w:rsidRPr="0037502B">
              <w:rPr>
                <w:rFonts w:ascii="Calibri" w:eastAsia="Times New Roman" w:hAnsi="Calibri" w:cs="Times New Roman"/>
                <w:sz w:val="18"/>
                <w:szCs w:val="18"/>
              </w:rPr>
              <w:t>, placówki szkolne</w:t>
            </w:r>
          </w:p>
        </w:tc>
      </w:tr>
      <w:tr w:rsidR="0037502B" w:rsidRPr="0037502B" w14:paraId="00DB0BCD"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D32553D"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Times New Roman" w:hAnsi="Calibri" w:cs="Times New Roman"/>
                <w:sz w:val="18"/>
                <w:szCs w:val="18"/>
              </w:rPr>
              <w:t>Projekty w ramach przedsięwzięcia</w:t>
            </w:r>
          </w:p>
        </w:tc>
        <w:tc>
          <w:tcPr>
            <w:tcW w:w="5983" w:type="dxa"/>
          </w:tcPr>
          <w:p w14:paraId="7EFCDB19" w14:textId="77777777" w:rsidR="0037502B" w:rsidRPr="0037502B" w:rsidRDefault="0037502B" w:rsidP="00907743">
            <w:pPr>
              <w:numPr>
                <w:ilvl w:val="0"/>
                <w:numId w:val="115"/>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Zakup sprzętów dydaktycznych.</w:t>
            </w:r>
          </w:p>
          <w:p w14:paraId="456E5B66" w14:textId="77777777" w:rsidR="0037502B" w:rsidRPr="0037502B" w:rsidRDefault="0037502B" w:rsidP="00907743">
            <w:pPr>
              <w:numPr>
                <w:ilvl w:val="0"/>
                <w:numId w:val="115"/>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Organizowanie zajęć wyrównawczych.</w:t>
            </w:r>
          </w:p>
          <w:p w14:paraId="35B521B6" w14:textId="77777777" w:rsidR="0037502B" w:rsidRPr="0037502B" w:rsidRDefault="0037502B" w:rsidP="00907743">
            <w:pPr>
              <w:numPr>
                <w:ilvl w:val="0"/>
                <w:numId w:val="115"/>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Organizowanie zajęć sportowych.</w:t>
            </w:r>
          </w:p>
        </w:tc>
      </w:tr>
      <w:tr w:rsidR="0037502B" w:rsidRPr="0037502B" w14:paraId="6FBF817D"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6E60724A"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Okres realizacji</w:t>
            </w:r>
          </w:p>
        </w:tc>
        <w:tc>
          <w:tcPr>
            <w:tcW w:w="5983" w:type="dxa"/>
          </w:tcPr>
          <w:p w14:paraId="050D7148" w14:textId="54225321" w:rsidR="0037502B" w:rsidRPr="0037502B" w:rsidRDefault="001410E0"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84C48">
              <w:rPr>
                <w:sz w:val="18"/>
                <w:szCs w:val="18"/>
              </w:rPr>
              <w:t>2017-2023</w:t>
            </w:r>
          </w:p>
        </w:tc>
      </w:tr>
      <w:tr w:rsidR="0037502B" w:rsidRPr="0037502B" w14:paraId="72614806"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0D78A4E"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Times New Roman" w:hAnsi="Calibri" w:cs="Times New Roman"/>
                <w:sz w:val="18"/>
                <w:szCs w:val="18"/>
              </w:rPr>
              <w:t>Lokalizacja</w:t>
            </w:r>
          </w:p>
        </w:tc>
        <w:tc>
          <w:tcPr>
            <w:tcW w:w="5983" w:type="dxa"/>
          </w:tcPr>
          <w:p w14:paraId="07E18969" w14:textId="77777777" w:rsidR="0037502B" w:rsidRPr="0037502B" w:rsidRDefault="0037502B" w:rsidP="0037502B">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Obszar rewitalizacji.</w:t>
            </w:r>
          </w:p>
        </w:tc>
      </w:tr>
      <w:tr w:rsidR="0037502B" w:rsidRPr="0037502B" w14:paraId="2C747F18"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191507F1"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Szacunkowa wartość</w:t>
            </w:r>
          </w:p>
        </w:tc>
        <w:tc>
          <w:tcPr>
            <w:tcW w:w="5983" w:type="dxa"/>
          </w:tcPr>
          <w:p w14:paraId="56DE6278" w14:textId="4F97BEFE" w:rsidR="0037502B" w:rsidRPr="0037502B" w:rsidRDefault="001410E0"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400.000</w:t>
            </w:r>
          </w:p>
        </w:tc>
      </w:tr>
      <w:tr w:rsidR="0037502B" w:rsidRPr="0037502B" w14:paraId="694C9B25"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C3C8BF8"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Potencjalne źródła finansowania</w:t>
            </w:r>
          </w:p>
        </w:tc>
        <w:tc>
          <w:tcPr>
            <w:tcW w:w="5983" w:type="dxa"/>
          </w:tcPr>
          <w:p w14:paraId="09D2712E" w14:textId="77777777" w:rsidR="0037502B" w:rsidRPr="0037502B" w:rsidRDefault="0037502B" w:rsidP="0037502B">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Budżet gminy, środki prywatne, środki unijne (RPO WL 2014-2020), inne środki zewnętrzne.</w:t>
            </w:r>
          </w:p>
        </w:tc>
      </w:tr>
    </w:tbl>
    <w:p w14:paraId="37D89A0F" w14:textId="77777777" w:rsidR="0037502B" w:rsidRPr="0037502B" w:rsidRDefault="0037502B" w:rsidP="0037502B">
      <w:pPr>
        <w:spacing w:after="200" w:line="276" w:lineRule="auto"/>
        <w:jc w:val="both"/>
        <w:rPr>
          <w:rFonts w:ascii="Calibri" w:eastAsia="Times New Roman" w:hAnsi="Calibri" w:cs="Times New Roman"/>
        </w:rPr>
      </w:pPr>
    </w:p>
    <w:tbl>
      <w:tblPr>
        <w:tblStyle w:val="Tabelasiatki4akcent212"/>
        <w:tblW w:w="0" w:type="auto"/>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3182"/>
        <w:gridCol w:w="5890"/>
      </w:tblGrid>
      <w:tr w:rsidR="0037502B" w:rsidRPr="0037502B" w14:paraId="52DC8C48" w14:textId="77777777" w:rsidTr="0087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14:paraId="0B9AF603" w14:textId="77777777" w:rsidR="0037502B" w:rsidRPr="0037502B" w:rsidRDefault="0037502B" w:rsidP="0037502B">
            <w:pPr>
              <w:spacing w:after="120"/>
              <w:jc w:val="center"/>
              <w:rPr>
                <w:rFonts w:ascii="Calibri" w:eastAsia="Times New Roman" w:hAnsi="Calibri" w:cs="Times New Roman"/>
                <w:sz w:val="18"/>
                <w:szCs w:val="18"/>
              </w:rPr>
            </w:pPr>
            <w:r w:rsidRPr="0037502B">
              <w:rPr>
                <w:rFonts w:ascii="Calibri" w:eastAsia="Times New Roman" w:hAnsi="Calibri" w:cs="Times New Roman"/>
                <w:sz w:val="18"/>
                <w:szCs w:val="18"/>
              </w:rPr>
              <w:t>PRZEDSIĘWZIĘCIE UZUPEŁNIAJĄCE 2</w:t>
            </w:r>
          </w:p>
        </w:tc>
      </w:tr>
      <w:tr w:rsidR="0037502B" w:rsidRPr="0037502B" w14:paraId="1F445F52"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FE9306" w14:textId="77777777" w:rsidR="0037502B" w:rsidRPr="0037502B" w:rsidRDefault="0037502B" w:rsidP="0037502B">
            <w:pPr>
              <w:spacing w:after="120"/>
              <w:rPr>
                <w:rFonts w:ascii="Calibri" w:eastAsia="Times New Roman" w:hAnsi="Calibri" w:cs="Times New Roman"/>
                <w:sz w:val="18"/>
                <w:szCs w:val="18"/>
              </w:rPr>
            </w:pPr>
            <w:r w:rsidRPr="0037502B">
              <w:rPr>
                <w:rFonts w:ascii="Calibri" w:eastAsia="Times New Roman" w:hAnsi="Calibri" w:cs="Times New Roman"/>
                <w:sz w:val="18"/>
                <w:szCs w:val="18"/>
              </w:rPr>
              <w:t>Nazwa przedsięwzięcia</w:t>
            </w:r>
          </w:p>
        </w:tc>
        <w:tc>
          <w:tcPr>
            <w:tcW w:w="5983" w:type="dxa"/>
          </w:tcPr>
          <w:p w14:paraId="4E5B4A76" w14:textId="77777777" w:rsidR="0037502B" w:rsidRPr="0037502B" w:rsidRDefault="0037502B" w:rsidP="0037502B">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37502B">
              <w:rPr>
                <w:rFonts w:ascii="Calibri" w:eastAsia="Times New Roman" w:hAnsi="Calibri" w:cs="Arial"/>
                <w:b/>
                <w:sz w:val="18"/>
                <w:szCs w:val="18"/>
              </w:rPr>
              <w:t>Rewitalizacja najbardziej zdegradowanych terenów mieszkaniowych</w:t>
            </w:r>
          </w:p>
        </w:tc>
      </w:tr>
      <w:tr w:rsidR="0037502B" w:rsidRPr="0037502B" w14:paraId="5FC01A50"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1D098716"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Podmiot realizujący</w:t>
            </w:r>
          </w:p>
        </w:tc>
        <w:tc>
          <w:tcPr>
            <w:tcW w:w="5983" w:type="dxa"/>
          </w:tcPr>
          <w:p w14:paraId="1190169C" w14:textId="65AA9AAB" w:rsidR="0037502B" w:rsidRPr="0037502B" w:rsidRDefault="0037502B"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 xml:space="preserve">Gmina </w:t>
            </w:r>
            <w:r>
              <w:rPr>
                <w:rFonts w:ascii="Calibri" w:eastAsia="Times New Roman" w:hAnsi="Calibri" w:cs="Times New Roman"/>
                <w:sz w:val="18"/>
                <w:szCs w:val="18"/>
              </w:rPr>
              <w:t>Chodel</w:t>
            </w:r>
          </w:p>
        </w:tc>
      </w:tr>
      <w:tr w:rsidR="0037502B" w:rsidRPr="0037502B" w14:paraId="31E77ECB"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7BE5F61"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Times New Roman" w:hAnsi="Calibri" w:cs="Times New Roman"/>
                <w:sz w:val="18"/>
                <w:szCs w:val="18"/>
              </w:rPr>
              <w:t>Projekty w ramach przedsięwzięcia</w:t>
            </w:r>
          </w:p>
        </w:tc>
        <w:tc>
          <w:tcPr>
            <w:tcW w:w="5983" w:type="dxa"/>
          </w:tcPr>
          <w:p w14:paraId="0D5DF0CC" w14:textId="77777777" w:rsidR="0037502B" w:rsidRPr="0037502B" w:rsidRDefault="0037502B" w:rsidP="00907743">
            <w:pPr>
              <w:numPr>
                <w:ilvl w:val="0"/>
                <w:numId w:val="113"/>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Prace termomodernizacyjne w budynkach.</w:t>
            </w:r>
          </w:p>
          <w:p w14:paraId="67EB6C71" w14:textId="77777777" w:rsidR="0037502B" w:rsidRPr="0037502B" w:rsidRDefault="0037502B" w:rsidP="00907743">
            <w:pPr>
              <w:numPr>
                <w:ilvl w:val="0"/>
                <w:numId w:val="113"/>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Zagospodarowanie terenów publicznych.</w:t>
            </w:r>
          </w:p>
          <w:p w14:paraId="4DAC1CF1" w14:textId="77777777" w:rsidR="0037502B" w:rsidRPr="0037502B" w:rsidRDefault="0037502B" w:rsidP="00907743">
            <w:pPr>
              <w:numPr>
                <w:ilvl w:val="0"/>
                <w:numId w:val="113"/>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Działania społeczne.</w:t>
            </w:r>
          </w:p>
          <w:p w14:paraId="5EDF26FC" w14:textId="77777777" w:rsidR="0037502B" w:rsidRPr="0037502B" w:rsidRDefault="0037502B" w:rsidP="00907743">
            <w:pPr>
              <w:numPr>
                <w:ilvl w:val="0"/>
                <w:numId w:val="113"/>
              </w:numPr>
              <w:spacing w:before="40" w:after="40"/>
              <w:ind w:left="320" w:hanging="283"/>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Oferta kulturalna.</w:t>
            </w:r>
          </w:p>
        </w:tc>
      </w:tr>
      <w:tr w:rsidR="0037502B" w:rsidRPr="0037502B" w14:paraId="1865D10E"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18F80525"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Okres realizacji</w:t>
            </w:r>
          </w:p>
        </w:tc>
        <w:tc>
          <w:tcPr>
            <w:tcW w:w="5983" w:type="dxa"/>
          </w:tcPr>
          <w:p w14:paraId="7DEA1648" w14:textId="68361E3A" w:rsidR="0037502B" w:rsidRPr="0037502B" w:rsidRDefault="001410E0"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84C48">
              <w:rPr>
                <w:sz w:val="18"/>
                <w:szCs w:val="18"/>
              </w:rPr>
              <w:t>2017-2023</w:t>
            </w:r>
          </w:p>
        </w:tc>
      </w:tr>
      <w:tr w:rsidR="0037502B" w:rsidRPr="0037502B" w14:paraId="3560C6CF"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511B42B"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Times New Roman" w:hAnsi="Calibri" w:cs="Times New Roman"/>
                <w:sz w:val="18"/>
                <w:szCs w:val="18"/>
              </w:rPr>
              <w:t>Lokalizacja</w:t>
            </w:r>
          </w:p>
        </w:tc>
        <w:tc>
          <w:tcPr>
            <w:tcW w:w="5983" w:type="dxa"/>
          </w:tcPr>
          <w:p w14:paraId="6339A44B" w14:textId="77777777" w:rsidR="0037502B" w:rsidRPr="0037502B" w:rsidRDefault="0037502B" w:rsidP="0037502B">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Obszar rewitalizacji.</w:t>
            </w:r>
          </w:p>
        </w:tc>
      </w:tr>
      <w:tr w:rsidR="0037502B" w:rsidRPr="0037502B" w14:paraId="3627AE0E" w14:textId="77777777" w:rsidTr="0087301A">
        <w:tc>
          <w:tcPr>
            <w:cnfStyle w:val="001000000000" w:firstRow="0" w:lastRow="0" w:firstColumn="1" w:lastColumn="0" w:oddVBand="0" w:evenVBand="0" w:oddHBand="0" w:evenHBand="0" w:firstRowFirstColumn="0" w:firstRowLastColumn="0" w:lastRowFirstColumn="0" w:lastRowLastColumn="0"/>
            <w:tcW w:w="3227" w:type="dxa"/>
          </w:tcPr>
          <w:p w14:paraId="5CB7CCD0"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Szacunkowa wartość</w:t>
            </w:r>
          </w:p>
        </w:tc>
        <w:tc>
          <w:tcPr>
            <w:tcW w:w="5983" w:type="dxa"/>
          </w:tcPr>
          <w:p w14:paraId="12392AB2" w14:textId="541ACA2B" w:rsidR="0037502B" w:rsidRPr="0037502B" w:rsidRDefault="001410E0" w:rsidP="0037502B">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500.000</w:t>
            </w:r>
          </w:p>
        </w:tc>
      </w:tr>
      <w:tr w:rsidR="0037502B" w:rsidRPr="0037502B" w14:paraId="3BB1568B" w14:textId="77777777" w:rsidTr="008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B4D1C30" w14:textId="77777777" w:rsidR="0037502B" w:rsidRPr="0037502B" w:rsidRDefault="0037502B" w:rsidP="0037502B">
            <w:pPr>
              <w:spacing w:before="40" w:after="40"/>
              <w:rPr>
                <w:rFonts w:ascii="Calibri" w:eastAsia="Times New Roman" w:hAnsi="Calibri" w:cs="Times New Roman"/>
                <w:sz w:val="18"/>
                <w:szCs w:val="18"/>
              </w:rPr>
            </w:pPr>
            <w:r w:rsidRPr="0037502B">
              <w:rPr>
                <w:rFonts w:ascii="Calibri" w:eastAsia="Cambria" w:hAnsi="Calibri" w:cs="Century Gothic"/>
                <w:color w:val="000000"/>
                <w:sz w:val="18"/>
                <w:szCs w:val="18"/>
              </w:rPr>
              <w:t>Potencjalne źródła finansowania</w:t>
            </w:r>
          </w:p>
        </w:tc>
        <w:tc>
          <w:tcPr>
            <w:tcW w:w="5983" w:type="dxa"/>
          </w:tcPr>
          <w:p w14:paraId="483F33C1" w14:textId="77777777" w:rsidR="0037502B" w:rsidRPr="0037502B" w:rsidRDefault="0037502B" w:rsidP="0037502B">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Środki prywatne, środki unijne (RPO WL 2014-2020), inne środki zewnętrzne.</w:t>
            </w:r>
          </w:p>
        </w:tc>
      </w:tr>
    </w:tbl>
    <w:p w14:paraId="5E28FEE9" w14:textId="77777777" w:rsidR="0037502B" w:rsidRPr="0037502B" w:rsidRDefault="0037502B" w:rsidP="0037502B">
      <w:pPr>
        <w:rPr>
          <w:b/>
        </w:rPr>
      </w:pPr>
    </w:p>
    <w:p w14:paraId="65C80D07" w14:textId="77777777" w:rsidR="0037502B" w:rsidRPr="0037502B" w:rsidRDefault="0037502B" w:rsidP="0037502B">
      <w:pPr>
        <w:rPr>
          <w:b/>
        </w:rPr>
      </w:pPr>
    </w:p>
    <w:p w14:paraId="5D2B12E7" w14:textId="77777777" w:rsidR="0037502B" w:rsidRPr="0037502B" w:rsidRDefault="0037502B" w:rsidP="0037502B">
      <w:pPr>
        <w:rPr>
          <w:b/>
        </w:rPr>
      </w:pPr>
    </w:p>
    <w:p w14:paraId="5881208D" w14:textId="77777777" w:rsidR="0037502B" w:rsidRPr="0037502B" w:rsidRDefault="0037502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26" w:name="_Toc481077345"/>
      <w:bookmarkStart w:id="127" w:name="_Toc481138401"/>
      <w:bookmarkStart w:id="128" w:name="_Toc481150565"/>
      <w:bookmarkStart w:id="129" w:name="_Toc481249915"/>
      <w:bookmarkStart w:id="130" w:name="_Toc481322416"/>
      <w:r w:rsidRPr="0037502B">
        <w:rPr>
          <w:rFonts w:ascii="Calibri" w:eastAsia="Times New Roman" w:hAnsi="Calibri" w:cs="Times New Roman"/>
          <w:b/>
          <w:bCs/>
          <w:color w:val="9D3511"/>
          <w:sz w:val="28"/>
          <w:szCs w:val="28"/>
        </w:rPr>
        <w:lastRenderedPageBreak/>
        <w:t>Mechanizmy zapewnienia komplementarności między poszczególnymi projektami/przedsięwzięciami rewitalizacyjnymi oraz pomiędzy działaniami różnych podmiotów i funduszy na obszarze objętym programem rewitalizacji</w:t>
      </w:r>
      <w:bookmarkEnd w:id="126"/>
      <w:bookmarkEnd w:id="127"/>
      <w:bookmarkEnd w:id="128"/>
      <w:bookmarkEnd w:id="129"/>
      <w:bookmarkEnd w:id="130"/>
      <w:r w:rsidRPr="0037502B">
        <w:rPr>
          <w:rFonts w:ascii="Calibri" w:eastAsia="Times New Roman" w:hAnsi="Calibri" w:cs="Times New Roman"/>
          <w:b/>
          <w:bCs/>
          <w:color w:val="9D3511"/>
          <w:sz w:val="28"/>
          <w:szCs w:val="28"/>
        </w:rPr>
        <w:t xml:space="preserve"> </w:t>
      </w:r>
    </w:p>
    <w:p w14:paraId="6CCAABFE" w14:textId="77777777" w:rsidR="0037502B" w:rsidRPr="0037502B" w:rsidRDefault="0037502B" w:rsidP="0037502B">
      <w:pPr>
        <w:spacing w:after="200" w:line="276" w:lineRule="auto"/>
        <w:rPr>
          <w:rFonts w:ascii="Calibri" w:eastAsia="Times New Roman" w:hAnsi="Calibri" w:cs="Times New Roman"/>
        </w:rPr>
      </w:pPr>
    </w:p>
    <w:p w14:paraId="36352942" w14:textId="5FBFF4BF" w:rsidR="0037502B" w:rsidRPr="0037502B" w:rsidRDefault="0037502B" w:rsidP="0037502B">
      <w:pPr>
        <w:spacing w:before="240" w:after="200" w:line="360" w:lineRule="auto"/>
        <w:jc w:val="both"/>
        <w:rPr>
          <w:rFonts w:ascii="Calibri" w:eastAsia="Times New Roman" w:hAnsi="Calibri" w:cs="Times New Roman"/>
        </w:rPr>
      </w:pPr>
      <w:r w:rsidRPr="0037502B">
        <w:rPr>
          <w:rFonts w:ascii="Calibri" w:eastAsia="Times New Roman" w:hAnsi="Calibri" w:cs="Times New Roman"/>
        </w:rPr>
        <w:t xml:space="preserve">Lokalny Program Rewitalizacji Gminy </w:t>
      </w:r>
      <w:r>
        <w:rPr>
          <w:rFonts w:ascii="Calibri" w:eastAsia="Times New Roman" w:hAnsi="Calibri" w:cs="Times New Roman"/>
        </w:rPr>
        <w:t>Chodel</w:t>
      </w:r>
      <w:r w:rsidRPr="0037502B">
        <w:rPr>
          <w:rFonts w:ascii="Calibri" w:eastAsia="Times New Roman" w:hAnsi="Calibri" w:cs="Times New Roman"/>
        </w:rPr>
        <w:t xml:space="preserve"> ujmuje działania w sposób kompleksowy </w:t>
      </w:r>
      <w:r w:rsidRPr="0037502B">
        <w:rPr>
          <w:rFonts w:ascii="Calibri" w:eastAsia="Times New Roman" w:hAnsi="Calibri" w:cs="Times New Roman"/>
        </w:rPr>
        <w:br/>
        <w:t xml:space="preserve">(z uwzględnieniem projektów rewitalizacyjnych współfinansowanych ze środków EFRR, EFS, FS oraz innych publicznych lub prywatnych) tak, aby nie pomijać aspektu społecznego oraz gospodarczego lub przestrzenno-funkcjonalnego lub technicznego lub środowiskowego związanego zarówno </w:t>
      </w:r>
      <w:r w:rsidRPr="0037502B">
        <w:rPr>
          <w:rFonts w:ascii="Calibri" w:eastAsia="Times New Roman" w:hAnsi="Calibri" w:cs="Times New Roman"/>
        </w:rPr>
        <w:br/>
        <w:t>z danym obszarem, jak i jego otoczeniem. W trakcie opracowywania i wdrażania programu rewitalizacji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Lokalny Program Rewitalizacji złożony z wielu różnorodnych projektów jest konstrukcją warunkującą osiągnięcie kompleksowości interwencji. Oczekuje się wzajemnego powiązania oraz synergii projektów rewitalizacyjnych. Nie oznacza to w każdym przypadku obowiązku jednoczesnej realizacji projektów, lecz synchronizację efektów ich oddziaływania na sytuację kryzysową.</w:t>
      </w:r>
    </w:p>
    <w:p w14:paraId="307C97BA" w14:textId="1444513C" w:rsidR="0037502B" w:rsidRPr="0037502B" w:rsidRDefault="0037502B" w:rsidP="0037502B">
      <w:pPr>
        <w:spacing w:after="200" w:line="360" w:lineRule="auto"/>
        <w:jc w:val="both"/>
        <w:rPr>
          <w:rFonts w:ascii="Calibri" w:eastAsia="Times New Roman" w:hAnsi="Calibri" w:cs="Times New Roman"/>
        </w:rPr>
      </w:pPr>
      <w:r w:rsidRPr="0037502B">
        <w:rPr>
          <w:rFonts w:ascii="Calibri" w:eastAsia="Times New Roman" w:hAnsi="Calibri" w:cs="Times New Roman"/>
        </w:rPr>
        <w:t xml:space="preserve">Projekty rewitalizacyjne/przedsięwzięcia rewitalizacyjne przedstawione w Lokalnym Programie Rewitalizacji Gminy </w:t>
      </w:r>
      <w:r>
        <w:rPr>
          <w:rFonts w:ascii="Calibri" w:eastAsia="Times New Roman" w:hAnsi="Calibri" w:cs="Times New Roman"/>
        </w:rPr>
        <w:t>Chodel</w:t>
      </w:r>
      <w:r w:rsidRPr="0037502B">
        <w:rPr>
          <w:rFonts w:ascii="Calibri" w:eastAsia="Times New Roman" w:hAnsi="Calibri" w:cs="Times New Roman"/>
        </w:rPr>
        <w:t xml:space="preserve"> są ze sobą komplementarne w aspektach przestrzennym, problemowym, proceduralno-instytucjonalnym, międzyokresowym oraz źródeł finansowania.</w:t>
      </w:r>
    </w:p>
    <w:p w14:paraId="36D590BD" w14:textId="77777777" w:rsidR="0037502B" w:rsidRPr="0037502B" w:rsidRDefault="0037502B" w:rsidP="0037502B">
      <w:pPr>
        <w:spacing w:after="0" w:line="276" w:lineRule="auto"/>
        <w:rPr>
          <w:rFonts w:ascii="Calibri" w:eastAsia="Times New Roman" w:hAnsi="Calibri" w:cs="Times New Roman"/>
          <w:sz w:val="8"/>
        </w:rPr>
      </w:pPr>
    </w:p>
    <w:p w14:paraId="3A1E7827" w14:textId="77777777" w:rsidR="0037502B" w:rsidRPr="0037502B" w:rsidRDefault="0037502B"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31" w:name="_Toc481077346"/>
      <w:bookmarkStart w:id="132" w:name="_Toc481138402"/>
      <w:bookmarkStart w:id="133" w:name="_Toc481150566"/>
      <w:bookmarkStart w:id="134" w:name="_Toc481249916"/>
      <w:bookmarkStart w:id="135" w:name="_Toc481322417"/>
      <w:r w:rsidRPr="0037502B">
        <w:rPr>
          <w:rFonts w:eastAsia="Times New Roman" w:cs="Times New Roman"/>
          <w:b/>
          <w:bCs/>
          <w:color w:val="D34817"/>
          <w:sz w:val="26"/>
          <w:szCs w:val="26"/>
        </w:rPr>
        <w:t>Komplementarność przestrzenna</w:t>
      </w:r>
      <w:bookmarkEnd w:id="131"/>
      <w:bookmarkEnd w:id="132"/>
      <w:bookmarkEnd w:id="133"/>
      <w:bookmarkEnd w:id="134"/>
      <w:bookmarkEnd w:id="135"/>
    </w:p>
    <w:p w14:paraId="3DF453AC" w14:textId="77777777" w:rsidR="0037502B" w:rsidRPr="0037502B" w:rsidRDefault="0037502B" w:rsidP="0037502B">
      <w:pPr>
        <w:spacing w:after="0" w:line="240" w:lineRule="auto"/>
        <w:rPr>
          <w:rFonts w:ascii="Calibri" w:eastAsia="Times New Roman" w:hAnsi="Calibri" w:cs="Times New Roman"/>
          <w:sz w:val="8"/>
        </w:rPr>
      </w:pPr>
    </w:p>
    <w:p w14:paraId="613ACFB7" w14:textId="25162F86" w:rsidR="0037502B" w:rsidRPr="0037502B" w:rsidRDefault="0037502B" w:rsidP="0037502B">
      <w:pPr>
        <w:spacing w:before="240" w:after="200" w:line="360" w:lineRule="auto"/>
        <w:jc w:val="both"/>
        <w:rPr>
          <w:rFonts w:ascii="Calibri" w:eastAsia="Times New Roman" w:hAnsi="Calibri" w:cs="Times New Roman"/>
        </w:rPr>
      </w:pPr>
      <w:r w:rsidRPr="0037502B">
        <w:rPr>
          <w:rFonts w:ascii="Calibri" w:eastAsia="Times New Roman" w:hAnsi="Calibri" w:cs="Times New Roman"/>
        </w:rPr>
        <w:t xml:space="preserve">Zakłada się, iż projekty opracowane i przyjęte wstępnie działania w ramach Lokalnego Programu Rewitalizacji Gminy </w:t>
      </w:r>
      <w:r>
        <w:rPr>
          <w:rFonts w:ascii="Calibri" w:eastAsia="Times New Roman" w:hAnsi="Calibri" w:cs="Times New Roman"/>
        </w:rPr>
        <w:t>Chodel</w:t>
      </w:r>
      <w:r w:rsidRPr="0037502B">
        <w:rPr>
          <w:rFonts w:ascii="Calibri" w:eastAsia="Times New Roman" w:hAnsi="Calibri" w:cs="Times New Roman"/>
        </w:rPr>
        <w:t xml:space="preserve"> będą na siebie wzajemnie oddziaływać. Dzięki działaniom aktywizacyjnym i społecznym niniejszy Program efektywnie oddziaływać będzie na cały dotknięty kryzysem obszar (a nie punktowo, w pojedynczych miejscach), poszczególne projekty rewitalizacyjne wzajemnie się będą dopełniały przestrzennie i zachodził będzie między nimi efekt synergii. Wybór działań i ich dobór miał na celu, by prowadzone działania nie skutkowały przenoszeniem problemów na inne obszary lub nie prowadziły do niepożądanych efektów społecznych takich jak segregacja społeczna i wykluczenie. Projekty, które zostały wybrane do realizacji w ramach niniejszego Programu są odpowiedzią na główne problemy obszaru rewitalizacji, jednakże w wyniku ich realizacji pozytywne skutki widoczne </w:t>
      </w:r>
      <w:r w:rsidRPr="0037502B">
        <w:rPr>
          <w:rFonts w:ascii="Calibri" w:eastAsia="Times New Roman" w:hAnsi="Calibri" w:cs="Times New Roman"/>
        </w:rPr>
        <w:lastRenderedPageBreak/>
        <w:t xml:space="preserve">będą na całym obszarze Gminy </w:t>
      </w:r>
      <w:r>
        <w:rPr>
          <w:rFonts w:ascii="Calibri" w:eastAsia="Times New Roman" w:hAnsi="Calibri" w:cs="Times New Roman"/>
        </w:rPr>
        <w:t>Chodel</w:t>
      </w:r>
      <w:r w:rsidRPr="0037502B">
        <w:rPr>
          <w:rFonts w:ascii="Calibri" w:eastAsia="Times New Roman" w:hAnsi="Calibri" w:cs="Times New Roman"/>
        </w:rPr>
        <w:t xml:space="preserve">, ponieważ większość z podejmowanych działań podejmowanych dotyczy terenów publicznych/ obiektów użyteczności publicznej, z których będą  mogli korzystać  mieszkańcy całego obszaru Gminy. </w:t>
      </w:r>
    </w:p>
    <w:p w14:paraId="283F7E57" w14:textId="77777777" w:rsidR="0037502B" w:rsidRPr="0037502B" w:rsidRDefault="0037502B" w:rsidP="0037502B">
      <w:pPr>
        <w:spacing w:after="0" w:line="276" w:lineRule="auto"/>
        <w:rPr>
          <w:rFonts w:ascii="Calibri" w:eastAsia="Times New Roman" w:hAnsi="Calibri" w:cs="Times New Roman"/>
          <w:sz w:val="8"/>
        </w:rPr>
      </w:pPr>
    </w:p>
    <w:p w14:paraId="26DEA7CC" w14:textId="77777777" w:rsidR="0037502B" w:rsidRPr="0037502B" w:rsidRDefault="0037502B"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36" w:name="_Toc481077347"/>
      <w:bookmarkStart w:id="137" w:name="_Toc481138403"/>
      <w:bookmarkStart w:id="138" w:name="_Toc481150567"/>
      <w:bookmarkStart w:id="139" w:name="_Toc481249917"/>
      <w:bookmarkStart w:id="140" w:name="_Toc481322418"/>
      <w:r w:rsidRPr="0037502B">
        <w:rPr>
          <w:rFonts w:eastAsia="Times New Roman" w:cs="Times New Roman"/>
          <w:b/>
          <w:bCs/>
          <w:color w:val="D34817"/>
          <w:sz w:val="26"/>
          <w:szCs w:val="26"/>
        </w:rPr>
        <w:t>Komplementarność problemowa</w:t>
      </w:r>
      <w:bookmarkEnd w:id="136"/>
      <w:bookmarkEnd w:id="137"/>
      <w:bookmarkEnd w:id="138"/>
      <w:bookmarkEnd w:id="139"/>
      <w:bookmarkEnd w:id="140"/>
    </w:p>
    <w:p w14:paraId="46D80EEE" w14:textId="77777777" w:rsidR="0037502B" w:rsidRPr="0037502B" w:rsidRDefault="0037502B" w:rsidP="0037502B">
      <w:pPr>
        <w:spacing w:after="200" w:line="276" w:lineRule="auto"/>
        <w:rPr>
          <w:rFonts w:ascii="Calibri" w:eastAsia="Times New Roman" w:hAnsi="Calibri" w:cs="Times New Roman"/>
          <w:sz w:val="8"/>
        </w:rPr>
      </w:pPr>
    </w:p>
    <w:p w14:paraId="69C1A7C9" w14:textId="1787B588" w:rsidR="0037502B" w:rsidRPr="0037502B" w:rsidRDefault="0037502B" w:rsidP="0037502B">
      <w:pPr>
        <w:autoSpaceDE w:val="0"/>
        <w:autoSpaceDN w:val="0"/>
        <w:adjustRightInd w:val="0"/>
        <w:spacing w:before="240" w:after="0" w:line="360" w:lineRule="auto"/>
        <w:jc w:val="both"/>
        <w:rPr>
          <w:rFonts w:eastAsia="Cambria" w:cs="Calibri"/>
          <w:color w:val="000000"/>
        </w:rPr>
      </w:pPr>
      <w:r w:rsidRPr="0037502B">
        <w:rPr>
          <w:rFonts w:ascii="Calibri" w:eastAsia="Times New Roman" w:hAnsi="Calibri" w:cs="Times New Roman"/>
        </w:rPr>
        <w:t xml:space="preserve">W Lokalnym Programie Rewitalizacji Gminy </w:t>
      </w:r>
      <w:r>
        <w:rPr>
          <w:rFonts w:ascii="Calibri" w:eastAsia="Times New Roman" w:hAnsi="Calibri" w:cs="Times New Roman"/>
        </w:rPr>
        <w:t>Chodel</w:t>
      </w:r>
      <w:r w:rsidRPr="0037502B">
        <w:rPr>
          <w:rFonts w:ascii="Calibri" w:eastAsia="Times New Roman" w:hAnsi="Calibri" w:cs="Times New Roman"/>
        </w:rPr>
        <w:t xml:space="preserve"> zapewniono komplementarność problemową, założono do realizacji projekty/przedsięwzięcia rewitalizacyjne, które wzajemnie dopełniają się tematycznie, sprawiając, że Program będzie oddziaływał na obszar rewitalizacji całościowo, we wszystkich niezbędnych aspektach (społecznym, gospodarczym, przestrzenno-funkcjonalnym, technicznym, środowiskowym). Zorientowane na poprawę jakości życia mieszkańców zaplanowane działania rewitalizacyjne w ramach niniejszego Programu są powiązane z kierunkami rozwoju Gminy </w:t>
      </w:r>
      <w:r>
        <w:rPr>
          <w:rFonts w:ascii="Calibri" w:eastAsia="Times New Roman" w:hAnsi="Calibri" w:cs="Times New Roman"/>
        </w:rPr>
        <w:t>Chodel</w:t>
      </w:r>
      <w:r w:rsidRPr="0037502B">
        <w:rPr>
          <w:rFonts w:ascii="Calibri" w:eastAsia="Times New Roman" w:hAnsi="Calibri" w:cs="Times New Roman"/>
        </w:rPr>
        <w:t xml:space="preserve"> wskazanymi w Strategii Rozwoju Gminy </w:t>
      </w:r>
      <w:r>
        <w:rPr>
          <w:rFonts w:ascii="Calibri" w:eastAsia="Times New Roman" w:hAnsi="Calibri" w:cs="Times New Roman"/>
        </w:rPr>
        <w:t>Chodel</w:t>
      </w:r>
      <w:r w:rsidRPr="0037502B">
        <w:rPr>
          <w:rFonts w:ascii="Calibri" w:eastAsia="Times New Roman" w:hAnsi="Calibri" w:cs="Times New Roman"/>
        </w:rPr>
        <w:t xml:space="preserve"> na lata 2015-2023 oraz Strategii Rozwiązywania Problemów Społecznych </w:t>
      </w:r>
      <w:r w:rsidR="00BD6663">
        <w:rPr>
          <w:rFonts w:ascii="Calibri" w:eastAsia="Times New Roman" w:hAnsi="Calibri" w:cs="Times New Roman"/>
        </w:rPr>
        <w:t>Gminy</w:t>
      </w:r>
      <w:r w:rsidRPr="0037502B">
        <w:rPr>
          <w:rFonts w:ascii="Calibri" w:eastAsia="Times New Roman" w:hAnsi="Calibri" w:cs="Times New Roman"/>
        </w:rPr>
        <w:t xml:space="preserve"> </w:t>
      </w:r>
      <w:r>
        <w:rPr>
          <w:rFonts w:ascii="Calibri" w:eastAsia="Times New Roman" w:hAnsi="Calibri" w:cs="Times New Roman"/>
        </w:rPr>
        <w:t>Chodel</w:t>
      </w:r>
      <w:r w:rsidR="00BD6663">
        <w:rPr>
          <w:rFonts w:ascii="Calibri" w:eastAsia="Times New Roman" w:hAnsi="Calibri" w:cs="Times New Roman"/>
        </w:rPr>
        <w:t>.</w:t>
      </w:r>
    </w:p>
    <w:p w14:paraId="454EB65E" w14:textId="77777777" w:rsidR="0037502B" w:rsidRPr="0037502B" w:rsidRDefault="0037502B" w:rsidP="0037502B">
      <w:pPr>
        <w:spacing w:after="0" w:line="276" w:lineRule="auto"/>
        <w:rPr>
          <w:rFonts w:eastAsia="Cambria" w:cs="Calibri"/>
          <w:color w:val="000000"/>
        </w:rPr>
      </w:pPr>
    </w:p>
    <w:p w14:paraId="77B700A6" w14:textId="77777777" w:rsidR="0037502B" w:rsidRPr="0037502B" w:rsidRDefault="0037502B" w:rsidP="0037502B">
      <w:pPr>
        <w:spacing w:after="0" w:line="276" w:lineRule="auto"/>
        <w:rPr>
          <w:rFonts w:ascii="Calibri" w:eastAsia="Times New Roman" w:hAnsi="Calibri" w:cs="Times New Roman"/>
          <w:sz w:val="8"/>
        </w:rPr>
      </w:pPr>
    </w:p>
    <w:p w14:paraId="42A0CB9A" w14:textId="77777777" w:rsidR="0037502B" w:rsidRPr="0037502B" w:rsidRDefault="0037502B"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41" w:name="_Toc481077348"/>
      <w:bookmarkStart w:id="142" w:name="_Toc481138404"/>
      <w:bookmarkStart w:id="143" w:name="_Toc481150568"/>
      <w:bookmarkStart w:id="144" w:name="_Toc481249918"/>
      <w:bookmarkStart w:id="145" w:name="_Toc481322419"/>
      <w:r w:rsidRPr="0037502B">
        <w:rPr>
          <w:rFonts w:eastAsia="Times New Roman" w:cs="Times New Roman"/>
          <w:b/>
          <w:bCs/>
          <w:color w:val="D34817"/>
          <w:sz w:val="26"/>
          <w:szCs w:val="26"/>
        </w:rPr>
        <w:t>Komplementarność proceduralno-instytucjonalna</w:t>
      </w:r>
      <w:bookmarkEnd w:id="141"/>
      <w:bookmarkEnd w:id="142"/>
      <w:bookmarkEnd w:id="143"/>
      <w:bookmarkEnd w:id="144"/>
      <w:bookmarkEnd w:id="145"/>
    </w:p>
    <w:p w14:paraId="2DAFB0FB" w14:textId="77777777" w:rsidR="0037502B" w:rsidRPr="0037502B" w:rsidRDefault="0037502B" w:rsidP="0037502B">
      <w:pPr>
        <w:spacing w:after="0" w:line="276" w:lineRule="auto"/>
        <w:rPr>
          <w:rFonts w:ascii="Calibri" w:eastAsia="Times New Roman" w:hAnsi="Calibri" w:cs="Times New Roman"/>
          <w:sz w:val="8"/>
        </w:rPr>
      </w:pPr>
    </w:p>
    <w:p w14:paraId="48256573" w14:textId="1A6E674E" w:rsidR="0037502B" w:rsidRPr="0037502B" w:rsidRDefault="0037502B" w:rsidP="0037502B">
      <w:pPr>
        <w:spacing w:before="240" w:after="200" w:line="360" w:lineRule="auto"/>
        <w:jc w:val="both"/>
        <w:rPr>
          <w:rFonts w:ascii="Calibri" w:eastAsia="Times New Roman" w:hAnsi="Calibri" w:cs="Times New Roman"/>
        </w:rPr>
      </w:pPr>
      <w:r w:rsidRPr="0037502B">
        <w:rPr>
          <w:rFonts w:ascii="Calibri" w:eastAsia="Times New Roman" w:hAnsi="Calibri" w:cs="Times New Roman"/>
        </w:rPr>
        <w:t xml:space="preserve">W Lokalnym Programie Rewitalizacji Gminy </w:t>
      </w:r>
      <w:r>
        <w:rPr>
          <w:rFonts w:ascii="Calibri" w:eastAsia="Times New Roman" w:hAnsi="Calibri" w:cs="Times New Roman"/>
        </w:rPr>
        <w:t>Chodel</w:t>
      </w:r>
      <w:r w:rsidRPr="0037502B">
        <w:rPr>
          <w:rFonts w:ascii="Calibri" w:eastAsia="Times New Roman" w:hAnsi="Calibri" w:cs="Times New Roman"/>
        </w:rPr>
        <w:t xml:space="preserve"> zapewniono komplementarność proceduralno-instytucjonalną. Za realizację Lokalnego Programu Rewitalizacji Gminy </w:t>
      </w:r>
      <w:r>
        <w:rPr>
          <w:rFonts w:ascii="Calibri" w:eastAsia="Times New Roman" w:hAnsi="Calibri" w:cs="Times New Roman"/>
        </w:rPr>
        <w:t>Chodel</w:t>
      </w:r>
      <w:r w:rsidRPr="0037502B">
        <w:rPr>
          <w:rFonts w:ascii="Calibri" w:eastAsia="Times New Roman" w:hAnsi="Calibri" w:cs="Times New Roman"/>
        </w:rPr>
        <w:t xml:space="preserve"> odpowiada Wójt Gminy </w:t>
      </w:r>
      <w:r>
        <w:rPr>
          <w:rFonts w:ascii="Calibri" w:eastAsia="Times New Roman" w:hAnsi="Calibri" w:cs="Times New Roman"/>
        </w:rPr>
        <w:t>Chodel</w:t>
      </w:r>
      <w:r w:rsidRPr="0037502B">
        <w:rPr>
          <w:rFonts w:ascii="Calibri" w:eastAsia="Times New Roman" w:hAnsi="Calibri" w:cs="Times New Roman"/>
        </w:rPr>
        <w:t xml:space="preserve"> oraz </w:t>
      </w:r>
      <w:r w:rsidR="001410E0">
        <w:rPr>
          <w:rFonts w:ascii="Calibri" w:eastAsia="Times New Roman" w:hAnsi="Calibri" w:cs="Times New Roman"/>
        </w:rPr>
        <w:t>Rada</w:t>
      </w:r>
      <w:r w:rsidRPr="0037502B">
        <w:rPr>
          <w:rFonts w:ascii="Calibri" w:eastAsia="Times New Roman" w:hAnsi="Calibri" w:cs="Times New Roman"/>
        </w:rPr>
        <w:t xml:space="preserve"> Rewitalizacji - podmiot powołany w formie zarządzenia Wójta Gminy na okres realizacji projektu. </w:t>
      </w:r>
      <w:r w:rsidR="001410E0">
        <w:rPr>
          <w:rFonts w:ascii="Calibri" w:eastAsia="Times New Roman" w:hAnsi="Calibri" w:cs="Times New Roman"/>
        </w:rPr>
        <w:t>Rada</w:t>
      </w:r>
      <w:r w:rsidRPr="0037502B">
        <w:rPr>
          <w:rFonts w:ascii="Calibri" w:eastAsia="Times New Roman" w:hAnsi="Calibri" w:cs="Times New Roman"/>
        </w:rPr>
        <w:t xml:space="preserve"> Rewitalizacji - reprezentuje interesy wszystkich grup interesariuszy rewitalizacji w działaniach podejmowanych przez Gminę, w związku z przygotowaniem, przeprowadzeniem i oceną działań rewitalizacyjnych. </w:t>
      </w:r>
      <w:r w:rsidR="001410E0">
        <w:rPr>
          <w:rFonts w:ascii="Calibri" w:eastAsia="Times New Roman" w:hAnsi="Calibri" w:cs="Times New Roman"/>
        </w:rPr>
        <w:t>Rada</w:t>
      </w:r>
      <w:r w:rsidRPr="0037502B">
        <w:rPr>
          <w:rFonts w:ascii="Calibri" w:eastAsia="Times New Roman" w:hAnsi="Calibri" w:cs="Times New Roman"/>
        </w:rPr>
        <w:t xml:space="preserve"> Rewitalizacji pełni funkcję opiniodawczo – doradczą Wójta Gminy. Po uchwaleniu LPR zostanie w przyszłości powołany Zespół Projektowy – odpowiedzialny za realizacje poszczególnych przedsięwzięć w ramach projektów, decyzją Wójta Gminy zostanie wybrany Koordynator projektowy, odpowiedzialny za nadzór nad pracą Zespołu Projektowego.</w:t>
      </w:r>
    </w:p>
    <w:p w14:paraId="5DB1C591" w14:textId="77777777" w:rsidR="0037502B" w:rsidRPr="0037502B" w:rsidRDefault="0037502B" w:rsidP="0037502B">
      <w:pPr>
        <w:spacing w:after="0" w:line="276" w:lineRule="auto"/>
        <w:rPr>
          <w:rFonts w:ascii="Calibri" w:eastAsia="Times New Roman" w:hAnsi="Calibri" w:cs="Times New Roman"/>
        </w:rPr>
      </w:pPr>
    </w:p>
    <w:p w14:paraId="07F52EE2" w14:textId="77777777" w:rsidR="0037502B" w:rsidRPr="0037502B" w:rsidRDefault="0037502B" w:rsidP="0037502B">
      <w:pPr>
        <w:spacing w:after="0" w:line="276" w:lineRule="auto"/>
        <w:rPr>
          <w:rFonts w:ascii="Calibri" w:eastAsia="Times New Roman" w:hAnsi="Calibri" w:cs="Times New Roman"/>
        </w:rPr>
      </w:pPr>
    </w:p>
    <w:p w14:paraId="64145A75" w14:textId="77777777" w:rsidR="0037502B" w:rsidRPr="0037502B" w:rsidRDefault="0037502B" w:rsidP="0037502B">
      <w:pPr>
        <w:spacing w:after="0" w:line="276" w:lineRule="auto"/>
        <w:rPr>
          <w:rFonts w:ascii="Calibri" w:eastAsia="Times New Roman" w:hAnsi="Calibri" w:cs="Times New Roman"/>
        </w:rPr>
      </w:pPr>
    </w:p>
    <w:p w14:paraId="7BDF29D8" w14:textId="77777777" w:rsidR="0037502B" w:rsidRPr="0037502B" w:rsidRDefault="0037502B"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46" w:name="_Toc481077349"/>
      <w:bookmarkStart w:id="147" w:name="_Toc481138405"/>
      <w:bookmarkStart w:id="148" w:name="_Toc481150569"/>
      <w:bookmarkStart w:id="149" w:name="_Toc481249919"/>
      <w:bookmarkStart w:id="150" w:name="_Toc481322420"/>
      <w:r w:rsidRPr="0037502B">
        <w:rPr>
          <w:rFonts w:eastAsia="Times New Roman" w:cs="Times New Roman"/>
          <w:b/>
          <w:bCs/>
          <w:color w:val="D34817"/>
          <w:sz w:val="26"/>
          <w:szCs w:val="26"/>
        </w:rPr>
        <w:lastRenderedPageBreak/>
        <w:t>Komplementarność międzyokresowa</w:t>
      </w:r>
      <w:bookmarkEnd w:id="146"/>
      <w:bookmarkEnd w:id="147"/>
      <w:bookmarkEnd w:id="148"/>
      <w:bookmarkEnd w:id="149"/>
      <w:bookmarkEnd w:id="150"/>
    </w:p>
    <w:p w14:paraId="3B554086" w14:textId="77777777" w:rsidR="0037502B" w:rsidRPr="0037502B" w:rsidRDefault="0037502B" w:rsidP="0037502B">
      <w:pPr>
        <w:spacing w:after="200" w:line="276" w:lineRule="auto"/>
        <w:rPr>
          <w:rFonts w:ascii="Calibri" w:eastAsia="Times New Roman" w:hAnsi="Calibri" w:cs="Times New Roman"/>
          <w:sz w:val="8"/>
        </w:rPr>
      </w:pPr>
    </w:p>
    <w:p w14:paraId="509934AA" w14:textId="2807012A" w:rsidR="0037502B" w:rsidRPr="0037502B" w:rsidRDefault="0037502B" w:rsidP="0037502B">
      <w:pPr>
        <w:spacing w:before="240" w:after="200" w:line="360" w:lineRule="auto"/>
        <w:jc w:val="both"/>
        <w:rPr>
          <w:rFonts w:ascii="Calibri" w:eastAsia="Times New Roman" w:hAnsi="Calibri" w:cs="Times New Roman"/>
        </w:rPr>
      </w:pPr>
      <w:r w:rsidRPr="0037502B">
        <w:rPr>
          <w:rFonts w:ascii="Calibri" w:eastAsia="Times New Roman" w:hAnsi="Calibri" w:cs="Times New Roman"/>
        </w:rPr>
        <w:t xml:space="preserve">W Lokalnym Programie Rewitalizacji Gminy </w:t>
      </w:r>
      <w:r>
        <w:rPr>
          <w:rFonts w:ascii="Calibri" w:eastAsia="Times New Roman" w:hAnsi="Calibri" w:cs="Times New Roman"/>
        </w:rPr>
        <w:t>Chodel</w:t>
      </w:r>
      <w:r w:rsidRPr="0037502B">
        <w:rPr>
          <w:rFonts w:ascii="Calibri" w:eastAsia="Times New Roman" w:hAnsi="Calibri" w:cs="Times New Roman"/>
        </w:rPr>
        <w:t xml:space="preserve"> zapewniono komplementarność międzyokresową. Program zapewnia ciągłość realizowanych od kilku lata działań na terenie Gminy </w:t>
      </w:r>
      <w:r>
        <w:rPr>
          <w:rFonts w:ascii="Calibri" w:eastAsia="Times New Roman" w:hAnsi="Calibri" w:cs="Times New Roman"/>
        </w:rPr>
        <w:t>Chodel</w:t>
      </w:r>
      <w:r w:rsidRPr="0037502B">
        <w:rPr>
          <w:rFonts w:ascii="Calibri" w:eastAsia="Times New Roman" w:hAnsi="Calibri" w:cs="Times New Roman"/>
        </w:rPr>
        <w:t>, wyrażającą się we wpisaniu projektów w dokonane inwestycje w poprzednim okresie programowania. Wykonane analizy związane z realizowanymi projektami w okresie poprzedniej perspektywy finansowej, pozwoliły na stworzenie listy przedsięwzięć/projektów w ramach opracowanego Lokalnego Programu Rewitalizacji, które służyć mają uzupełnianiu niezbędnych luk koniecznych do rozwiązywania zdiagnozowanych problemów i efektywne wykorzystanie środków z aktualnego okresu programowania.</w:t>
      </w:r>
    </w:p>
    <w:p w14:paraId="20862B63" w14:textId="77777777" w:rsidR="0037502B" w:rsidRPr="0037502B" w:rsidRDefault="0037502B" w:rsidP="0037502B">
      <w:pPr>
        <w:spacing w:after="0" w:line="276" w:lineRule="auto"/>
        <w:ind w:left="720"/>
        <w:jc w:val="both"/>
        <w:rPr>
          <w:rFonts w:ascii="Calibri" w:eastAsia="Times New Roman" w:hAnsi="Calibri" w:cs="Times New Roman"/>
          <w:sz w:val="8"/>
        </w:rPr>
      </w:pPr>
    </w:p>
    <w:p w14:paraId="563B2F55" w14:textId="77777777" w:rsidR="0037502B" w:rsidRPr="0037502B" w:rsidRDefault="0037502B" w:rsidP="00907743">
      <w:pPr>
        <w:keepNext/>
        <w:keepLines/>
        <w:numPr>
          <w:ilvl w:val="1"/>
          <w:numId w:val="103"/>
        </w:numPr>
        <w:spacing w:before="200" w:after="240" w:line="276" w:lineRule="auto"/>
        <w:outlineLvl w:val="1"/>
        <w:rPr>
          <w:rFonts w:eastAsia="Times New Roman" w:cs="Times New Roman"/>
          <w:b/>
          <w:bCs/>
          <w:color w:val="D34817"/>
          <w:sz w:val="26"/>
          <w:szCs w:val="26"/>
        </w:rPr>
      </w:pPr>
      <w:bookmarkStart w:id="151" w:name="_Toc481077350"/>
      <w:bookmarkStart w:id="152" w:name="_Toc481138406"/>
      <w:bookmarkStart w:id="153" w:name="_Toc481150570"/>
      <w:bookmarkStart w:id="154" w:name="_Toc481249920"/>
      <w:bookmarkStart w:id="155" w:name="_Toc481322421"/>
      <w:r w:rsidRPr="0037502B">
        <w:rPr>
          <w:rFonts w:eastAsia="Times New Roman" w:cs="Times New Roman"/>
          <w:b/>
          <w:bCs/>
          <w:color w:val="D34817"/>
          <w:sz w:val="26"/>
          <w:szCs w:val="26"/>
        </w:rPr>
        <w:t>Komplementarność źródeł finansowania</w:t>
      </w:r>
      <w:bookmarkEnd w:id="151"/>
      <w:bookmarkEnd w:id="152"/>
      <w:bookmarkEnd w:id="153"/>
      <w:bookmarkEnd w:id="154"/>
      <w:bookmarkEnd w:id="155"/>
    </w:p>
    <w:p w14:paraId="3793BCD3" w14:textId="77777777" w:rsidR="0037502B" w:rsidRPr="0037502B" w:rsidRDefault="0037502B" w:rsidP="0037502B">
      <w:pPr>
        <w:spacing w:after="200" w:line="276" w:lineRule="auto"/>
        <w:rPr>
          <w:rFonts w:ascii="Calibri" w:eastAsia="Times New Roman" w:hAnsi="Calibri" w:cs="Times New Roman"/>
          <w:sz w:val="8"/>
        </w:rPr>
      </w:pPr>
    </w:p>
    <w:p w14:paraId="39BFC88A" w14:textId="1F303CBC" w:rsidR="0037502B" w:rsidRPr="0037502B" w:rsidRDefault="0037502B" w:rsidP="0037502B">
      <w:pPr>
        <w:spacing w:before="240" w:after="200" w:line="360" w:lineRule="auto"/>
        <w:jc w:val="both"/>
        <w:rPr>
          <w:rFonts w:ascii="Calibri" w:eastAsia="Times New Roman" w:hAnsi="Calibri" w:cs="Times New Roman"/>
        </w:rPr>
      </w:pPr>
      <w:r w:rsidRPr="0037502B">
        <w:rPr>
          <w:rFonts w:ascii="Calibri" w:eastAsia="Times New Roman" w:hAnsi="Calibri" w:cs="Times New Roman"/>
        </w:rPr>
        <w:t xml:space="preserve">Lokalnym Programie Rewitalizacji Gminy </w:t>
      </w:r>
      <w:r>
        <w:rPr>
          <w:rFonts w:ascii="Calibri" w:eastAsia="Times New Roman" w:hAnsi="Calibri" w:cs="Times New Roman"/>
        </w:rPr>
        <w:t>Chodel</w:t>
      </w:r>
      <w:r w:rsidRPr="0037502B">
        <w:rPr>
          <w:rFonts w:ascii="Calibri" w:eastAsia="Times New Roman" w:hAnsi="Calibri" w:cs="Times New Roman"/>
        </w:rPr>
        <w:t xml:space="preserve"> zapewniono komplementarność źródeł finansowania. Do realizacji założonych projektów rewitalizacyjnych w niniejszym Programie zostaną wykorzystane wszelkie wielofunduszowe źródła finansowania w kontekście polityki spójności </w:t>
      </w:r>
      <w:r w:rsidRPr="0037502B">
        <w:rPr>
          <w:rFonts w:ascii="Calibri" w:eastAsia="Times New Roman" w:hAnsi="Calibri" w:cs="Times New Roman"/>
        </w:rPr>
        <w:br/>
        <w:t xml:space="preserve">2014-2020 (EFRR, EFS, FS) oraz innych dostępnych na terenie Gminy funduszy z wykluczeniem ryzyka podwójnego dofinansowania. </w:t>
      </w:r>
    </w:p>
    <w:p w14:paraId="0D7D2077" w14:textId="77777777" w:rsidR="0037502B" w:rsidRPr="0037502B" w:rsidRDefault="0037502B" w:rsidP="0037502B">
      <w:pPr>
        <w:spacing w:after="200" w:line="276" w:lineRule="auto"/>
        <w:jc w:val="both"/>
        <w:rPr>
          <w:rFonts w:ascii="Calibri" w:eastAsia="Times New Roman" w:hAnsi="Calibri" w:cs="Times New Roman"/>
        </w:rPr>
      </w:pPr>
    </w:p>
    <w:p w14:paraId="14532FE7" w14:textId="77777777" w:rsidR="0037502B" w:rsidRPr="0037502B" w:rsidRDefault="0037502B" w:rsidP="0037502B">
      <w:pPr>
        <w:spacing w:after="200" w:line="276" w:lineRule="auto"/>
        <w:jc w:val="both"/>
        <w:rPr>
          <w:rFonts w:ascii="Calibri" w:eastAsia="Times New Roman" w:hAnsi="Calibri" w:cs="Times New Roman"/>
        </w:rPr>
      </w:pPr>
    </w:p>
    <w:p w14:paraId="56616D02" w14:textId="77777777" w:rsidR="0037502B" w:rsidRPr="0037502B" w:rsidRDefault="0037502B" w:rsidP="0037502B">
      <w:pPr>
        <w:spacing w:after="200" w:line="276" w:lineRule="auto"/>
        <w:jc w:val="both"/>
        <w:rPr>
          <w:rFonts w:ascii="Calibri" w:eastAsia="Times New Roman" w:hAnsi="Calibri" w:cs="Times New Roman"/>
        </w:rPr>
      </w:pPr>
    </w:p>
    <w:p w14:paraId="729FD97D" w14:textId="77777777" w:rsidR="0037502B" w:rsidRPr="0037502B" w:rsidRDefault="0037502B" w:rsidP="0037502B">
      <w:pPr>
        <w:spacing w:after="200" w:line="276" w:lineRule="auto"/>
        <w:jc w:val="both"/>
        <w:rPr>
          <w:rFonts w:ascii="Calibri" w:eastAsia="Times New Roman" w:hAnsi="Calibri" w:cs="Times New Roman"/>
        </w:rPr>
      </w:pPr>
    </w:p>
    <w:p w14:paraId="79678299" w14:textId="77777777" w:rsidR="0037502B" w:rsidRPr="0037502B" w:rsidRDefault="0037502B" w:rsidP="0037502B">
      <w:pPr>
        <w:spacing w:after="200" w:line="276" w:lineRule="auto"/>
        <w:jc w:val="both"/>
        <w:rPr>
          <w:rFonts w:ascii="Calibri" w:eastAsia="Times New Roman" w:hAnsi="Calibri" w:cs="Times New Roman"/>
        </w:rPr>
      </w:pPr>
    </w:p>
    <w:p w14:paraId="130A20E5" w14:textId="77777777" w:rsidR="0037502B" w:rsidRPr="0037502B" w:rsidRDefault="0037502B" w:rsidP="0037502B">
      <w:pPr>
        <w:spacing w:after="200" w:line="276" w:lineRule="auto"/>
        <w:jc w:val="both"/>
        <w:rPr>
          <w:rFonts w:ascii="Calibri" w:eastAsia="Times New Roman" w:hAnsi="Calibri" w:cs="Times New Roman"/>
        </w:rPr>
      </w:pPr>
    </w:p>
    <w:p w14:paraId="069CA7AB" w14:textId="77777777" w:rsidR="0037502B" w:rsidRPr="0037502B" w:rsidRDefault="0037502B" w:rsidP="0037502B">
      <w:pPr>
        <w:spacing w:after="200" w:line="276" w:lineRule="auto"/>
        <w:jc w:val="both"/>
        <w:rPr>
          <w:rFonts w:ascii="Calibri" w:eastAsia="Times New Roman" w:hAnsi="Calibri" w:cs="Times New Roman"/>
        </w:rPr>
      </w:pPr>
    </w:p>
    <w:p w14:paraId="42D9009F" w14:textId="77777777" w:rsidR="0037502B" w:rsidRPr="0037502B" w:rsidRDefault="0037502B" w:rsidP="0037502B">
      <w:pPr>
        <w:spacing w:after="200" w:line="276" w:lineRule="auto"/>
        <w:jc w:val="both"/>
        <w:rPr>
          <w:rFonts w:ascii="Calibri" w:eastAsia="Times New Roman" w:hAnsi="Calibri" w:cs="Times New Roman"/>
        </w:rPr>
      </w:pPr>
    </w:p>
    <w:p w14:paraId="19F9A1C4" w14:textId="77777777" w:rsidR="0037502B" w:rsidRPr="0037502B" w:rsidRDefault="0037502B" w:rsidP="0037502B">
      <w:pPr>
        <w:spacing w:after="200" w:line="276" w:lineRule="auto"/>
        <w:jc w:val="both"/>
        <w:rPr>
          <w:rFonts w:ascii="Calibri" w:eastAsia="Times New Roman" w:hAnsi="Calibri" w:cs="Times New Roman"/>
        </w:rPr>
      </w:pPr>
    </w:p>
    <w:p w14:paraId="18BF930E" w14:textId="77777777" w:rsidR="0037502B" w:rsidRPr="0037502B" w:rsidRDefault="0037502B" w:rsidP="0037502B">
      <w:pPr>
        <w:spacing w:after="200" w:line="276" w:lineRule="auto"/>
        <w:jc w:val="both"/>
        <w:rPr>
          <w:rFonts w:ascii="Calibri" w:eastAsia="Times New Roman" w:hAnsi="Calibri" w:cs="Times New Roman"/>
        </w:rPr>
      </w:pPr>
    </w:p>
    <w:p w14:paraId="08793211" w14:textId="77777777" w:rsidR="0037502B" w:rsidRPr="0037502B" w:rsidRDefault="0037502B"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56" w:name="_Toc481077351"/>
      <w:bookmarkStart w:id="157" w:name="_Toc481138407"/>
      <w:bookmarkStart w:id="158" w:name="_Toc481150571"/>
      <w:bookmarkStart w:id="159" w:name="_Toc481249921"/>
      <w:bookmarkStart w:id="160" w:name="_Toc481322422"/>
      <w:r w:rsidRPr="0037502B">
        <w:rPr>
          <w:rFonts w:ascii="Calibri" w:eastAsia="Times New Roman" w:hAnsi="Calibri" w:cs="Times New Roman"/>
          <w:b/>
          <w:bCs/>
          <w:color w:val="9D3511"/>
          <w:sz w:val="28"/>
          <w:szCs w:val="28"/>
        </w:rPr>
        <w:lastRenderedPageBreak/>
        <w:t>Indykatywne ramy finansowe</w:t>
      </w:r>
      <w:bookmarkEnd w:id="156"/>
      <w:bookmarkEnd w:id="157"/>
      <w:bookmarkEnd w:id="158"/>
      <w:bookmarkEnd w:id="159"/>
      <w:bookmarkEnd w:id="160"/>
      <w:r w:rsidRPr="0037502B">
        <w:rPr>
          <w:rFonts w:ascii="Calibri" w:eastAsia="Times New Roman" w:hAnsi="Calibri" w:cs="Times New Roman"/>
          <w:b/>
          <w:bCs/>
          <w:color w:val="9D3511"/>
          <w:sz w:val="28"/>
          <w:szCs w:val="28"/>
        </w:rPr>
        <w:t xml:space="preserve"> </w:t>
      </w:r>
    </w:p>
    <w:p w14:paraId="2C826F93" w14:textId="77777777" w:rsidR="0037502B" w:rsidRPr="0037502B" w:rsidRDefault="0037502B" w:rsidP="0037502B">
      <w:pPr>
        <w:spacing w:after="200" w:line="276" w:lineRule="auto"/>
        <w:jc w:val="both"/>
        <w:rPr>
          <w:rFonts w:ascii="Calibri" w:eastAsia="Times New Roman" w:hAnsi="Calibri" w:cs="Times New Roman"/>
        </w:rPr>
      </w:pPr>
    </w:p>
    <w:p w14:paraId="22FF1320" w14:textId="66D2C1E7" w:rsidR="0037502B" w:rsidRPr="0037502B" w:rsidRDefault="0037502B" w:rsidP="0037502B">
      <w:pPr>
        <w:spacing w:after="200" w:line="360" w:lineRule="auto"/>
        <w:jc w:val="both"/>
        <w:rPr>
          <w:rFonts w:ascii="Calibri" w:eastAsia="Times New Roman" w:hAnsi="Calibri" w:cs="Times New Roman"/>
        </w:rPr>
      </w:pPr>
      <w:r w:rsidRPr="0037502B">
        <w:rPr>
          <w:rFonts w:ascii="Calibri" w:eastAsia="Times New Roman" w:hAnsi="Calibri" w:cs="Times New Roman"/>
        </w:rPr>
        <w:t xml:space="preserve">Finansowanie przedsięwzięć wpisanych do Lokalnego </w:t>
      </w:r>
      <w:r w:rsidRPr="0037502B">
        <w:rPr>
          <w:rFonts w:ascii="Calibri" w:eastAsia="Cambria" w:hAnsi="Calibri" w:cs="Calibri"/>
          <w:color w:val="000000"/>
        </w:rPr>
        <w:t xml:space="preserve">Programu Rewitalizacji będzie się odbywać przede wszystkim ze środków budżetowych </w:t>
      </w:r>
      <w:r w:rsidRPr="0037502B">
        <w:rPr>
          <w:rFonts w:ascii="Calibri" w:eastAsia="Times New Roman" w:hAnsi="Calibri" w:cs="Times New Roman"/>
        </w:rPr>
        <w:t xml:space="preserve">Gminy </w:t>
      </w:r>
      <w:r>
        <w:rPr>
          <w:rFonts w:ascii="Calibri" w:eastAsia="Times New Roman" w:hAnsi="Calibri" w:cs="Times New Roman"/>
        </w:rPr>
        <w:t>Chodel</w:t>
      </w:r>
      <w:r w:rsidRPr="0037502B">
        <w:rPr>
          <w:rFonts w:ascii="Calibri" w:eastAsia="Cambria" w:hAnsi="Calibri" w:cs="Calibri"/>
          <w:color w:val="000000"/>
        </w:rPr>
        <w:t xml:space="preserve">, przy współfinansowaniu ze środków zewnętrznych, głównie unijnych. </w:t>
      </w:r>
    </w:p>
    <w:p w14:paraId="2E8D795C" w14:textId="77777777" w:rsidR="0037502B" w:rsidRPr="0037502B" w:rsidRDefault="0037502B" w:rsidP="0037502B">
      <w:pPr>
        <w:spacing w:after="200" w:line="360" w:lineRule="auto"/>
        <w:jc w:val="both"/>
        <w:rPr>
          <w:rFonts w:ascii="Calibri" w:eastAsia="Times New Roman" w:hAnsi="Calibri" w:cs="Times New Roman"/>
        </w:rPr>
      </w:pPr>
      <w:r w:rsidRPr="0037502B">
        <w:rPr>
          <w:rFonts w:ascii="Calibri" w:eastAsia="Times New Roman" w:hAnsi="Calibri" w:cs="Times New Roman"/>
        </w:rPr>
        <w:t xml:space="preserve">Podstawowe, </w:t>
      </w:r>
      <w:r w:rsidRPr="0037502B">
        <w:rPr>
          <w:rFonts w:ascii="Calibri" w:eastAsia="Cambria" w:hAnsi="Calibri" w:cs="Calibri"/>
          <w:color w:val="000000"/>
        </w:rPr>
        <w:t xml:space="preserve">pozabudżetowe, </w:t>
      </w:r>
      <w:r w:rsidRPr="0037502B">
        <w:rPr>
          <w:rFonts w:ascii="Calibri" w:eastAsia="Times New Roman" w:hAnsi="Calibri" w:cs="Times New Roman"/>
        </w:rPr>
        <w:t>źródła finansowania zaplanowanych działań:</w:t>
      </w:r>
    </w:p>
    <w:p w14:paraId="047583E2"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Times New Roman" w:hAnsi="Calibri" w:cs="Times New Roman"/>
        </w:rPr>
        <w:t>Środki pochodzące z funduszy unijnych, w ramach krajowych i regionalnych programów operacyjnych.</w:t>
      </w:r>
    </w:p>
    <w:p w14:paraId="2B513731"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Cambria" w:hAnsi="Calibri" w:cs="Times New Roman"/>
        </w:rPr>
        <w:t>Inne zagraniczne środki finansowe.</w:t>
      </w:r>
    </w:p>
    <w:p w14:paraId="65BF0E38"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Cambria" w:hAnsi="Calibri" w:cs="Times New Roman"/>
        </w:rPr>
        <w:t>Środki prywatne (m.in. pochodzące od organizacji pozarządowych i firm realizujących programy wsparcia).</w:t>
      </w:r>
    </w:p>
    <w:p w14:paraId="6D9155C1"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Times New Roman" w:hAnsi="Calibri" w:cs="Times New Roman"/>
        </w:rPr>
        <w:t xml:space="preserve">Środki budżetu państwa, w ramach m.in. </w:t>
      </w:r>
      <w:r w:rsidRPr="0037502B">
        <w:rPr>
          <w:rFonts w:ascii="Calibri" w:eastAsia="Cambria" w:hAnsi="Calibri" w:cs="Times New Roman"/>
        </w:rPr>
        <w:t xml:space="preserve">Narodowego funduszu ochrony środowiska </w:t>
      </w:r>
      <w:r w:rsidRPr="0037502B">
        <w:rPr>
          <w:rFonts w:ascii="Calibri" w:eastAsia="Cambria" w:hAnsi="Calibri" w:cs="Times New Roman"/>
        </w:rPr>
        <w:br/>
        <w:t>i gospodarki wodnej, wojewódzkiego funduszu ochrony środowiska i gospodarki wodnej.</w:t>
      </w:r>
    </w:p>
    <w:p w14:paraId="7B93BE07"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Cambria" w:hAnsi="Calibri" w:cs="Calibri"/>
          <w:color w:val="000000"/>
        </w:rPr>
        <w:t>Inne środki publiczne – np. Fundusze celowe.</w:t>
      </w:r>
    </w:p>
    <w:p w14:paraId="6DEE088D" w14:textId="77777777" w:rsidR="0037502B" w:rsidRPr="0037502B" w:rsidRDefault="0037502B" w:rsidP="00907743">
      <w:pPr>
        <w:numPr>
          <w:ilvl w:val="0"/>
          <w:numId w:val="113"/>
        </w:numPr>
        <w:spacing w:after="0" w:line="360" w:lineRule="auto"/>
        <w:jc w:val="both"/>
        <w:rPr>
          <w:rFonts w:ascii="Calibri" w:eastAsia="Times New Roman" w:hAnsi="Calibri" w:cs="Times New Roman"/>
        </w:rPr>
      </w:pPr>
      <w:r w:rsidRPr="0037502B">
        <w:rPr>
          <w:rFonts w:ascii="Calibri" w:eastAsia="Cambria" w:hAnsi="Calibri" w:cs="Calibri"/>
          <w:color w:val="000000"/>
        </w:rPr>
        <w:t>Kredyty, pożyczki, obligacje i inne instrumenty finansowe kierowane do JST.</w:t>
      </w:r>
    </w:p>
    <w:p w14:paraId="5FCB0CB8" w14:textId="77777777" w:rsidR="0037502B" w:rsidRPr="0037502B" w:rsidRDefault="0037502B" w:rsidP="0037502B">
      <w:pPr>
        <w:spacing w:after="0" w:line="360" w:lineRule="auto"/>
        <w:jc w:val="both"/>
        <w:rPr>
          <w:rFonts w:ascii="Calibri" w:eastAsia="Times New Roman" w:hAnsi="Calibri" w:cs="Times New Roman"/>
        </w:rPr>
      </w:pPr>
    </w:p>
    <w:p w14:paraId="0BB3E6A8" w14:textId="77777777" w:rsidR="0037502B" w:rsidRPr="0037502B" w:rsidRDefault="0037502B" w:rsidP="0037502B">
      <w:pPr>
        <w:spacing w:after="200" w:line="360" w:lineRule="auto"/>
        <w:jc w:val="both"/>
        <w:rPr>
          <w:rFonts w:ascii="Calibri" w:eastAsia="Cambria" w:hAnsi="Calibri" w:cs="Palatino Linotype"/>
          <w:color w:val="000000"/>
        </w:rPr>
      </w:pPr>
      <w:r w:rsidRPr="0037502B">
        <w:rPr>
          <w:rFonts w:ascii="Calibri" w:eastAsia="Times New Roman" w:hAnsi="Calibri" w:cs="Times New Roman"/>
        </w:rPr>
        <w:t xml:space="preserve">Środki unijne na działania rewitalizacyjne będą pozyskiwane głównie z </w:t>
      </w:r>
      <w:r w:rsidRPr="0037502B">
        <w:rPr>
          <w:rFonts w:ascii="Calibri" w:eastAsia="Cambria" w:hAnsi="Calibri" w:cs="Times New Roman"/>
        </w:rPr>
        <w:t xml:space="preserve">Regionalnego Programu Operacyjnego Województwa Lubelskiego na lata 2014-2020, w ramach </w:t>
      </w:r>
      <w:r w:rsidRPr="0037502B">
        <w:rPr>
          <w:rFonts w:ascii="Calibri" w:eastAsia="Cambria" w:hAnsi="Calibri" w:cs="Palatino Linotype"/>
          <w:color w:val="000000"/>
        </w:rPr>
        <w:t>którego działaniem dedykowanym rewitalizacji jest:</w:t>
      </w:r>
    </w:p>
    <w:p w14:paraId="0FA47F85" w14:textId="77777777" w:rsidR="0037502B" w:rsidRPr="0037502B" w:rsidRDefault="0037502B" w:rsidP="00907743">
      <w:pPr>
        <w:numPr>
          <w:ilvl w:val="0"/>
          <w:numId w:val="116"/>
        </w:numPr>
        <w:spacing w:before="240" w:after="200" w:line="360" w:lineRule="auto"/>
        <w:contextualSpacing/>
        <w:jc w:val="both"/>
        <w:rPr>
          <w:rFonts w:ascii="Calibri" w:eastAsia="Cambria" w:hAnsi="Calibri" w:cs="Palatino Linotype"/>
          <w:color w:val="000000"/>
        </w:rPr>
      </w:pPr>
      <w:r w:rsidRPr="0037502B">
        <w:rPr>
          <w:rFonts w:ascii="Calibri" w:eastAsia="Cambria" w:hAnsi="Calibri" w:cs="Palatino Linotype"/>
          <w:bCs/>
          <w:color w:val="000000"/>
        </w:rPr>
        <w:t>13.4</w:t>
      </w:r>
      <w:r w:rsidRPr="0037502B">
        <w:rPr>
          <w:rFonts w:ascii="Calibri" w:eastAsia="Cambria" w:hAnsi="Calibri" w:cs="Palatino Linotype"/>
          <w:b/>
          <w:bCs/>
          <w:color w:val="000000"/>
        </w:rPr>
        <w:t xml:space="preserve"> </w:t>
      </w:r>
      <w:r w:rsidRPr="0037502B">
        <w:rPr>
          <w:rFonts w:ascii="Calibri" w:eastAsia="Cambria" w:hAnsi="Calibri" w:cs="Palatino Linotype"/>
          <w:color w:val="000000"/>
        </w:rPr>
        <w:t>Rewitalizacja obszarów wiejskich.</w:t>
      </w:r>
    </w:p>
    <w:p w14:paraId="34BCC58B" w14:textId="77777777" w:rsidR="0037502B" w:rsidRPr="0037502B" w:rsidRDefault="0037502B" w:rsidP="0037502B">
      <w:pPr>
        <w:spacing w:before="240" w:after="200" w:line="360" w:lineRule="auto"/>
        <w:ind w:left="720"/>
        <w:contextualSpacing/>
        <w:jc w:val="both"/>
        <w:rPr>
          <w:rFonts w:ascii="Calibri" w:eastAsia="Cambria" w:hAnsi="Calibri" w:cs="Palatino Linotype"/>
          <w:color w:val="000000"/>
          <w:sz w:val="14"/>
        </w:rPr>
      </w:pPr>
    </w:p>
    <w:p w14:paraId="48F33020" w14:textId="77777777" w:rsidR="0037502B" w:rsidRDefault="0037502B" w:rsidP="0037502B">
      <w:pPr>
        <w:spacing w:before="240" w:after="200" w:line="360" w:lineRule="auto"/>
        <w:jc w:val="both"/>
        <w:rPr>
          <w:rFonts w:ascii="Calibri" w:eastAsia="Cambria" w:hAnsi="Calibri" w:cs="Times New Roman"/>
        </w:rPr>
      </w:pPr>
      <w:r w:rsidRPr="0037502B">
        <w:rPr>
          <w:rFonts w:ascii="Calibri" w:eastAsia="Times New Roman" w:hAnsi="Calibri" w:cs="Times New Roman"/>
        </w:rPr>
        <w:t xml:space="preserve">Przedsięwzięcia mogą być też współfinansowane z programów krajowych, m.in. </w:t>
      </w:r>
      <w:r w:rsidRPr="0037502B">
        <w:rPr>
          <w:rFonts w:ascii="Calibri" w:eastAsia="Cambria" w:hAnsi="Calibri" w:cs="Times New Roman"/>
        </w:rPr>
        <w:t>Programu Operacyjnego Infrastruktura i Środowisko 2014-2020, Programu Operacyjnego Wiedza Edukacja Rozwój 2014-2020, Programu Rozwoju Obszarów Wiejskich 2014-2020, Programu Operacyjnego Polska Wschodnia 2014-2020.</w:t>
      </w:r>
    </w:p>
    <w:p w14:paraId="52948D98" w14:textId="77777777" w:rsidR="001410E0" w:rsidRDefault="001410E0" w:rsidP="0037502B">
      <w:pPr>
        <w:spacing w:before="240" w:after="200" w:line="360" w:lineRule="auto"/>
        <w:jc w:val="both"/>
        <w:rPr>
          <w:rFonts w:ascii="Calibri" w:eastAsia="Cambria" w:hAnsi="Calibri" w:cs="Times New Roman"/>
        </w:rPr>
      </w:pPr>
    </w:p>
    <w:p w14:paraId="2808D5DD" w14:textId="77777777" w:rsidR="001410E0" w:rsidRDefault="001410E0" w:rsidP="0037502B">
      <w:pPr>
        <w:spacing w:before="240" w:after="200" w:line="360" w:lineRule="auto"/>
        <w:jc w:val="both"/>
        <w:rPr>
          <w:rFonts w:ascii="Calibri" w:eastAsia="Cambria" w:hAnsi="Calibri" w:cs="Times New Roman"/>
        </w:rPr>
      </w:pPr>
    </w:p>
    <w:p w14:paraId="76014A5C" w14:textId="77777777" w:rsidR="001410E0" w:rsidRDefault="001410E0" w:rsidP="0037502B">
      <w:pPr>
        <w:spacing w:before="240" w:after="200" w:line="360" w:lineRule="auto"/>
        <w:jc w:val="both"/>
        <w:rPr>
          <w:rFonts w:ascii="Calibri" w:eastAsia="Cambria" w:hAnsi="Calibri" w:cs="Times New Roman"/>
        </w:rPr>
      </w:pPr>
    </w:p>
    <w:p w14:paraId="1A69CB44" w14:textId="77777777" w:rsidR="001410E0" w:rsidRDefault="001410E0" w:rsidP="0037502B">
      <w:pPr>
        <w:spacing w:before="240" w:after="200" w:line="360" w:lineRule="auto"/>
        <w:jc w:val="both"/>
        <w:rPr>
          <w:rFonts w:ascii="Calibri" w:eastAsia="Cambria" w:hAnsi="Calibri" w:cs="Times New Roman"/>
        </w:rPr>
        <w:sectPr w:rsidR="001410E0" w:rsidSect="00A7610D">
          <w:pgSz w:w="11906" w:h="16838"/>
          <w:pgMar w:top="1417" w:right="1417" w:bottom="1417" w:left="1417" w:header="708" w:footer="195" w:gutter="0"/>
          <w:cols w:space="708"/>
          <w:titlePg/>
          <w:docGrid w:linePitch="360"/>
        </w:sectPr>
      </w:pPr>
    </w:p>
    <w:p w14:paraId="3E60AA9D" w14:textId="77777777" w:rsidR="001410E0" w:rsidRPr="0037502B" w:rsidRDefault="001410E0" w:rsidP="0037502B">
      <w:pPr>
        <w:spacing w:before="240" w:after="200" w:line="360" w:lineRule="auto"/>
        <w:jc w:val="both"/>
        <w:rPr>
          <w:rFonts w:ascii="Calibri" w:eastAsia="Cambria" w:hAnsi="Calibri" w:cs="Times New Roman"/>
        </w:rPr>
      </w:pPr>
    </w:p>
    <w:p w14:paraId="348A122B" w14:textId="276FD9FD" w:rsidR="0037502B" w:rsidRDefault="0037502B" w:rsidP="0037502B">
      <w:pPr>
        <w:spacing w:after="0" w:line="240" w:lineRule="auto"/>
        <w:jc w:val="both"/>
        <w:rPr>
          <w:b/>
          <w:bCs/>
          <w:color w:val="732117" w:themeColor="accent2" w:themeShade="BF"/>
        </w:rPr>
      </w:pPr>
      <w:bookmarkStart w:id="161" w:name="_Toc481085401"/>
      <w:bookmarkStart w:id="162" w:name="_Toc481140529"/>
      <w:bookmarkStart w:id="163" w:name="_Toc481150518"/>
      <w:bookmarkStart w:id="164" w:name="_Toc481250448"/>
      <w:bookmarkStart w:id="165" w:name="_Toc481322386"/>
      <w:r w:rsidRPr="0037502B">
        <w:rPr>
          <w:b/>
          <w:bCs/>
          <w:color w:val="732117" w:themeColor="accent2" w:themeShade="BF"/>
        </w:rPr>
        <w:t xml:space="preserve">Tabela </w:t>
      </w:r>
      <w:r w:rsidRPr="0037502B">
        <w:rPr>
          <w:b/>
          <w:bCs/>
          <w:color w:val="732117" w:themeColor="accent2" w:themeShade="BF"/>
        </w:rPr>
        <w:fldChar w:fldCharType="begin"/>
      </w:r>
      <w:r w:rsidRPr="0037502B">
        <w:rPr>
          <w:b/>
          <w:bCs/>
          <w:color w:val="732117" w:themeColor="accent2" w:themeShade="BF"/>
        </w:rPr>
        <w:instrText xml:space="preserve"> SEQ Tabela \* ARABIC </w:instrText>
      </w:r>
      <w:r w:rsidRPr="0037502B">
        <w:rPr>
          <w:b/>
          <w:bCs/>
          <w:color w:val="732117" w:themeColor="accent2" w:themeShade="BF"/>
        </w:rPr>
        <w:fldChar w:fldCharType="separate"/>
      </w:r>
      <w:r w:rsidR="00BD6663">
        <w:rPr>
          <w:b/>
          <w:bCs/>
          <w:noProof/>
          <w:color w:val="732117" w:themeColor="accent2" w:themeShade="BF"/>
        </w:rPr>
        <w:t>43</w:t>
      </w:r>
      <w:r w:rsidRPr="0037502B">
        <w:rPr>
          <w:b/>
          <w:bCs/>
          <w:color w:val="732117" w:themeColor="accent2" w:themeShade="BF"/>
        </w:rPr>
        <w:fldChar w:fldCharType="end"/>
      </w:r>
      <w:r w:rsidRPr="0037502B">
        <w:rPr>
          <w:b/>
          <w:bCs/>
          <w:color w:val="732117" w:themeColor="accent2" w:themeShade="BF"/>
        </w:rPr>
        <w:t xml:space="preserve"> Szacunkowe ramy finansowe przedsięwzięć Lokalnego Programu Rewitalizacji Gminy </w:t>
      </w:r>
      <w:bookmarkEnd w:id="161"/>
      <w:bookmarkEnd w:id="162"/>
      <w:bookmarkEnd w:id="163"/>
      <w:r>
        <w:rPr>
          <w:b/>
          <w:bCs/>
          <w:color w:val="732117" w:themeColor="accent2" w:themeShade="BF"/>
        </w:rPr>
        <w:t>Chodel</w:t>
      </w:r>
      <w:bookmarkEnd w:id="164"/>
      <w:bookmarkEnd w:id="165"/>
    </w:p>
    <w:p w14:paraId="4EC47CE1" w14:textId="77777777" w:rsidR="005F1488" w:rsidRPr="0037502B" w:rsidRDefault="005F1488" w:rsidP="0037502B">
      <w:pPr>
        <w:spacing w:after="0" w:line="240" w:lineRule="auto"/>
        <w:jc w:val="both"/>
        <w:rPr>
          <w:b/>
          <w:bCs/>
          <w:color w:val="732117" w:themeColor="accent2" w:themeShade="BF"/>
        </w:rPr>
      </w:pPr>
    </w:p>
    <w:tbl>
      <w:tblPr>
        <w:tblStyle w:val="Tabelasiatki4akcent212"/>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5135"/>
        <w:gridCol w:w="4099"/>
        <w:gridCol w:w="4765"/>
      </w:tblGrid>
      <w:tr w:rsidR="001410E0" w:rsidRPr="0037502B" w14:paraId="3AB1D606" w14:textId="77777777" w:rsidTr="00C678B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834" w:type="pct"/>
            <w:vMerge w:val="restart"/>
            <w:tcBorders>
              <w:right w:val="single" w:sz="4" w:space="0" w:color="FFFFFF" w:themeColor="background1"/>
            </w:tcBorders>
            <w:vAlign w:val="center"/>
          </w:tcPr>
          <w:p w14:paraId="566B97C3" w14:textId="77777777" w:rsidR="001410E0" w:rsidRPr="0037502B" w:rsidRDefault="001410E0" w:rsidP="00C678BA">
            <w:pPr>
              <w:spacing w:before="40" w:after="40"/>
              <w:jc w:val="center"/>
              <w:rPr>
                <w:rFonts w:ascii="Calibri" w:eastAsia="Times New Roman" w:hAnsi="Calibri" w:cs="Times New Roman"/>
                <w:sz w:val="18"/>
                <w:szCs w:val="18"/>
              </w:rPr>
            </w:pPr>
            <w:r w:rsidRPr="0037502B">
              <w:rPr>
                <w:rFonts w:ascii="Calibri" w:eastAsia="Times New Roman" w:hAnsi="Calibri" w:cs="Times New Roman"/>
                <w:sz w:val="18"/>
                <w:szCs w:val="18"/>
              </w:rPr>
              <w:t>Nazwa przedsięwzięcia</w:t>
            </w:r>
          </w:p>
        </w:tc>
        <w:tc>
          <w:tcPr>
            <w:tcW w:w="1464" w:type="pct"/>
            <w:vMerge w:val="restart"/>
            <w:tcBorders>
              <w:left w:val="single" w:sz="4" w:space="0" w:color="FFFFFF" w:themeColor="background1"/>
              <w:right w:val="single" w:sz="4" w:space="0" w:color="FFFFFF" w:themeColor="background1"/>
            </w:tcBorders>
            <w:vAlign w:val="center"/>
          </w:tcPr>
          <w:p w14:paraId="78A9ECA0" w14:textId="77777777" w:rsidR="001410E0" w:rsidRPr="0037502B" w:rsidRDefault="001410E0" w:rsidP="00C678BA">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Wartość</w:t>
            </w:r>
          </w:p>
        </w:tc>
        <w:tc>
          <w:tcPr>
            <w:tcW w:w="1702" w:type="pct"/>
            <w:vMerge w:val="restart"/>
            <w:tcBorders>
              <w:left w:val="single" w:sz="4" w:space="0" w:color="FFFFFF" w:themeColor="background1"/>
              <w:right w:val="single" w:sz="4" w:space="0" w:color="FFFFFF" w:themeColor="background1"/>
            </w:tcBorders>
            <w:vAlign w:val="center"/>
          </w:tcPr>
          <w:p w14:paraId="29E7BFB2" w14:textId="77777777" w:rsidR="001410E0" w:rsidRPr="0037502B" w:rsidRDefault="001410E0" w:rsidP="00C678BA">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37502B">
              <w:rPr>
                <w:rFonts w:ascii="Calibri" w:eastAsia="Times New Roman" w:hAnsi="Calibri" w:cs="Times New Roman"/>
                <w:sz w:val="18"/>
                <w:szCs w:val="18"/>
              </w:rPr>
              <w:t>Źródła finansowania</w:t>
            </w:r>
          </w:p>
        </w:tc>
      </w:tr>
      <w:tr w:rsidR="001410E0" w:rsidRPr="0037502B" w14:paraId="6DCC1C13" w14:textId="77777777" w:rsidTr="00C678B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4" w:type="pct"/>
            <w:vMerge/>
            <w:tcBorders>
              <w:top w:val="single" w:sz="4" w:space="0" w:color="FFFFFF" w:themeColor="background1"/>
              <w:left w:val="single" w:sz="4" w:space="0" w:color="9B2D1F" w:themeColor="accent2"/>
              <w:bottom w:val="single" w:sz="4" w:space="0" w:color="9B2D1F" w:themeColor="accent2"/>
              <w:right w:val="single" w:sz="4" w:space="0" w:color="FFFFFF" w:themeColor="background1"/>
            </w:tcBorders>
            <w:vAlign w:val="center"/>
          </w:tcPr>
          <w:p w14:paraId="536C6D29" w14:textId="77777777" w:rsidR="001410E0" w:rsidRPr="0037502B" w:rsidRDefault="001410E0" w:rsidP="00C678BA">
            <w:pPr>
              <w:spacing w:before="40" w:after="40"/>
              <w:jc w:val="center"/>
              <w:rPr>
                <w:rFonts w:ascii="Calibri" w:eastAsia="Times New Roman" w:hAnsi="Calibri" w:cs="Times New Roman"/>
                <w:sz w:val="18"/>
                <w:szCs w:val="18"/>
              </w:rPr>
            </w:pPr>
          </w:p>
        </w:tc>
        <w:tc>
          <w:tcPr>
            <w:tcW w:w="1464" w:type="pct"/>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tcPr>
          <w:p w14:paraId="01A49497" w14:textId="77777777" w:rsidR="001410E0" w:rsidRPr="0037502B"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c>
          <w:tcPr>
            <w:tcW w:w="1702" w:type="pct"/>
            <w:vMerge/>
            <w:tcBorders>
              <w:top w:val="single" w:sz="4" w:space="0" w:color="FFFFFF" w:themeColor="background1"/>
              <w:left w:val="single" w:sz="4" w:space="0" w:color="FFFFFF" w:themeColor="background1"/>
              <w:bottom w:val="single" w:sz="4" w:space="0" w:color="9B2D1F" w:themeColor="accent2"/>
              <w:right w:val="single" w:sz="4" w:space="0" w:color="FFFFFF" w:themeColor="background1"/>
            </w:tcBorders>
            <w:vAlign w:val="center"/>
          </w:tcPr>
          <w:p w14:paraId="21E51E67" w14:textId="77777777" w:rsidR="001410E0" w:rsidRPr="0037502B"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r>
      <w:tr w:rsidR="001410E0" w:rsidRPr="0037502B" w14:paraId="1196B9E0" w14:textId="77777777" w:rsidTr="00C678BA">
        <w:tc>
          <w:tcPr>
            <w:cnfStyle w:val="001000000000" w:firstRow="0" w:lastRow="0" w:firstColumn="1" w:lastColumn="0" w:oddVBand="0" w:evenVBand="0" w:oddHBand="0" w:evenHBand="0" w:firstRowFirstColumn="0" w:firstRowLastColumn="0" w:lastRowFirstColumn="0" w:lastRowLastColumn="0"/>
            <w:tcW w:w="5000" w:type="pct"/>
            <w:gridSpan w:val="3"/>
          </w:tcPr>
          <w:p w14:paraId="4A5DF542" w14:textId="77777777" w:rsidR="001410E0" w:rsidRPr="0037502B" w:rsidRDefault="001410E0" w:rsidP="00C678BA">
            <w:pPr>
              <w:spacing w:before="40" w:after="40"/>
              <w:jc w:val="center"/>
              <w:rPr>
                <w:rFonts w:ascii="Calibri" w:eastAsia="Times New Roman" w:hAnsi="Calibri" w:cs="Times New Roman"/>
                <w:sz w:val="18"/>
                <w:szCs w:val="18"/>
              </w:rPr>
            </w:pPr>
            <w:r w:rsidRPr="0037502B">
              <w:rPr>
                <w:rFonts w:ascii="Calibri" w:eastAsia="Times New Roman" w:hAnsi="Calibri" w:cs="Times New Roman"/>
                <w:sz w:val="18"/>
                <w:szCs w:val="18"/>
              </w:rPr>
              <w:t>PRZEDSIĘWZIĘCIA PODSTAWOWE</w:t>
            </w:r>
          </w:p>
        </w:tc>
      </w:tr>
      <w:tr w:rsidR="001410E0" w:rsidRPr="0037502B" w14:paraId="4854A81F"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5E657222" w14:textId="77777777" w:rsidR="001410E0" w:rsidRPr="0037502B" w:rsidRDefault="001410E0" w:rsidP="00C678BA">
            <w:pPr>
              <w:rPr>
                <w:sz w:val="18"/>
                <w:szCs w:val="18"/>
              </w:rPr>
            </w:pPr>
            <w:r w:rsidRPr="00260B7E">
              <w:rPr>
                <w:rFonts w:cs="Arial"/>
                <w:sz w:val="18"/>
                <w:szCs w:val="18"/>
              </w:rPr>
              <w:t>Poprawa stanu lokalnej infrastruktury (infrastruktura drogowa, techniczna, ochrony środowiska)</w:t>
            </w:r>
          </w:p>
        </w:tc>
        <w:tc>
          <w:tcPr>
            <w:tcW w:w="1464" w:type="pct"/>
            <w:vAlign w:val="center"/>
          </w:tcPr>
          <w:p w14:paraId="74D85F2F" w14:textId="77777777" w:rsidR="001410E0" w:rsidRPr="0037502B"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8.000.000</w:t>
            </w:r>
          </w:p>
        </w:tc>
        <w:tc>
          <w:tcPr>
            <w:tcW w:w="1702" w:type="pct"/>
            <w:vAlign w:val="center"/>
          </w:tcPr>
          <w:p w14:paraId="2BC8904D" w14:textId="77777777" w:rsidR="001410E0" w:rsidRPr="0037502B"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260B7E">
              <w:rPr>
                <w:sz w:val="18"/>
                <w:szCs w:val="18"/>
              </w:rPr>
              <w:t>Budżet gminy, środki prywatne, środki unijne (RPO WL 2014-2020, PROW 2014-2020), inne środki zewnętrzne.</w:t>
            </w:r>
          </w:p>
        </w:tc>
      </w:tr>
      <w:tr w:rsidR="001410E0" w:rsidRPr="0037502B" w14:paraId="19D36DD2"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72C29868" w14:textId="77777777" w:rsidR="001410E0" w:rsidRPr="0037502B" w:rsidRDefault="001410E0" w:rsidP="00C678BA">
            <w:pPr>
              <w:rPr>
                <w:sz w:val="18"/>
                <w:szCs w:val="18"/>
              </w:rPr>
            </w:pPr>
            <w:r w:rsidRPr="007F550F">
              <w:rPr>
                <w:sz w:val="18"/>
                <w:szCs w:val="18"/>
              </w:rPr>
              <w:t>Zagospodarowanie terenów publicznych</w:t>
            </w:r>
          </w:p>
        </w:tc>
        <w:tc>
          <w:tcPr>
            <w:tcW w:w="1464" w:type="pct"/>
            <w:vAlign w:val="center"/>
          </w:tcPr>
          <w:p w14:paraId="2E5DC43F" w14:textId="77777777" w:rsidR="001410E0" w:rsidRPr="0037502B"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1.500.000</w:t>
            </w:r>
          </w:p>
        </w:tc>
        <w:tc>
          <w:tcPr>
            <w:tcW w:w="1702" w:type="pct"/>
            <w:vAlign w:val="center"/>
          </w:tcPr>
          <w:p w14:paraId="5E3E5F1B" w14:textId="77777777" w:rsidR="001410E0" w:rsidRPr="0037502B"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260B7E">
              <w:rPr>
                <w:sz w:val="18"/>
                <w:szCs w:val="18"/>
              </w:rPr>
              <w:t>Budżet gminy, środki prywatne, środki unijne (RPO WL 2014-2020, PROW 2014-2020), inne środki zewnętrzne.</w:t>
            </w:r>
          </w:p>
        </w:tc>
      </w:tr>
      <w:tr w:rsidR="001410E0" w:rsidRPr="0037502B" w14:paraId="062194B0"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5F28D10D" w14:textId="77777777" w:rsidR="001410E0" w:rsidRPr="0037502B" w:rsidRDefault="001410E0" w:rsidP="00C678BA">
            <w:pPr>
              <w:rPr>
                <w:sz w:val="18"/>
                <w:szCs w:val="18"/>
              </w:rPr>
            </w:pPr>
            <w:r w:rsidRPr="007F550F">
              <w:rPr>
                <w:sz w:val="18"/>
                <w:szCs w:val="18"/>
              </w:rPr>
              <w:t>Infrastruktura obiektów sportowych</w:t>
            </w:r>
          </w:p>
        </w:tc>
        <w:tc>
          <w:tcPr>
            <w:tcW w:w="1464" w:type="pct"/>
            <w:vAlign w:val="center"/>
          </w:tcPr>
          <w:p w14:paraId="3BE8CFAB" w14:textId="77777777" w:rsidR="001410E0" w:rsidRPr="0037502B"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c>
          <w:tcPr>
            <w:tcW w:w="1702" w:type="pct"/>
            <w:vAlign w:val="center"/>
          </w:tcPr>
          <w:p w14:paraId="6D7394D5" w14:textId="77777777" w:rsidR="001410E0" w:rsidRPr="0037502B"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260B7E">
              <w:rPr>
                <w:sz w:val="18"/>
                <w:szCs w:val="18"/>
              </w:rPr>
              <w:t>Budżet gminy, środki prywatne, środki unijne (RPO WL 2014-2020, PROW 2014-2020), inne środki zewnętrzne.</w:t>
            </w:r>
          </w:p>
        </w:tc>
      </w:tr>
      <w:tr w:rsidR="001410E0" w:rsidRPr="0037502B" w14:paraId="190B94E0"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5151C73A" w14:textId="77777777" w:rsidR="001410E0" w:rsidRPr="0037502B" w:rsidRDefault="001410E0" w:rsidP="00C678BA">
            <w:pPr>
              <w:rPr>
                <w:sz w:val="18"/>
                <w:szCs w:val="18"/>
              </w:rPr>
            </w:pPr>
            <w:r w:rsidRPr="007F550F">
              <w:rPr>
                <w:sz w:val="18"/>
                <w:szCs w:val="18"/>
              </w:rPr>
              <w:t xml:space="preserve">Termomodernizacja budynków - </w:t>
            </w:r>
            <w:proofErr w:type="spellStart"/>
            <w:r w:rsidRPr="007F550F">
              <w:rPr>
                <w:sz w:val="18"/>
                <w:szCs w:val="18"/>
              </w:rPr>
              <w:t>ZGKiM</w:t>
            </w:r>
            <w:proofErr w:type="spellEnd"/>
            <w:r w:rsidRPr="007F550F">
              <w:rPr>
                <w:sz w:val="18"/>
                <w:szCs w:val="18"/>
              </w:rPr>
              <w:t>, Zespołu Szkół w Ratoszynie</w:t>
            </w:r>
          </w:p>
        </w:tc>
        <w:tc>
          <w:tcPr>
            <w:tcW w:w="1464" w:type="pct"/>
            <w:vAlign w:val="center"/>
          </w:tcPr>
          <w:p w14:paraId="4954EB1D" w14:textId="77777777" w:rsidR="001410E0" w:rsidRPr="0037502B"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2.000.000</w:t>
            </w:r>
          </w:p>
        </w:tc>
        <w:tc>
          <w:tcPr>
            <w:tcW w:w="1702" w:type="pct"/>
            <w:vAlign w:val="center"/>
          </w:tcPr>
          <w:p w14:paraId="59CC98B7" w14:textId="77777777" w:rsidR="001410E0" w:rsidRPr="0037502B"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260B7E">
              <w:rPr>
                <w:sz w:val="18"/>
                <w:szCs w:val="18"/>
              </w:rPr>
              <w:t xml:space="preserve">Budżet gminy, środki prywatne, środki unijne (RPO WL 2014-2020, PROW 2014-2020), </w:t>
            </w:r>
            <w:r>
              <w:rPr>
                <w:sz w:val="18"/>
                <w:szCs w:val="18"/>
              </w:rPr>
              <w:t xml:space="preserve">fundusze ochrony środowiska, </w:t>
            </w:r>
            <w:r w:rsidRPr="00260B7E">
              <w:rPr>
                <w:sz w:val="18"/>
                <w:szCs w:val="18"/>
              </w:rPr>
              <w:t>inne środki zewnętrzne.</w:t>
            </w:r>
          </w:p>
        </w:tc>
      </w:tr>
      <w:tr w:rsidR="001410E0" w:rsidRPr="00343C35" w14:paraId="20EC6788"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6C5B1A88" w14:textId="77777777" w:rsidR="001410E0" w:rsidRPr="007F550F" w:rsidRDefault="001410E0" w:rsidP="00C678BA">
            <w:pPr>
              <w:rPr>
                <w:sz w:val="18"/>
                <w:szCs w:val="18"/>
              </w:rPr>
            </w:pPr>
            <w:r w:rsidRPr="007F550F">
              <w:rPr>
                <w:sz w:val="18"/>
                <w:szCs w:val="18"/>
              </w:rPr>
              <w:t>Remont i doposażenie budynku Gminnego Ośrodka Kultury</w:t>
            </w:r>
          </w:p>
        </w:tc>
        <w:tc>
          <w:tcPr>
            <w:tcW w:w="1464" w:type="pct"/>
            <w:vAlign w:val="center"/>
          </w:tcPr>
          <w:p w14:paraId="7E15C658" w14:textId="77777777" w:rsidR="001410E0" w:rsidRPr="00343C35"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300.000</w:t>
            </w:r>
          </w:p>
        </w:tc>
        <w:tc>
          <w:tcPr>
            <w:tcW w:w="1702" w:type="pct"/>
            <w:vAlign w:val="center"/>
          </w:tcPr>
          <w:p w14:paraId="24671063" w14:textId="77777777" w:rsidR="001410E0" w:rsidRPr="00343C35"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1410E0" w:rsidRPr="00343C35" w14:paraId="7603F452"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284C7D69" w14:textId="77777777" w:rsidR="001410E0" w:rsidRPr="007F550F" w:rsidRDefault="001410E0" w:rsidP="00C678BA">
            <w:pPr>
              <w:rPr>
                <w:sz w:val="18"/>
                <w:szCs w:val="18"/>
              </w:rPr>
            </w:pPr>
            <w:r w:rsidRPr="007F550F">
              <w:rPr>
                <w:sz w:val="18"/>
                <w:szCs w:val="18"/>
              </w:rPr>
              <w:t>Remont i dostosowanie budynku po byłym internacie do funkcji domu „Senior+”</w:t>
            </w:r>
          </w:p>
        </w:tc>
        <w:tc>
          <w:tcPr>
            <w:tcW w:w="1464" w:type="pct"/>
            <w:vAlign w:val="center"/>
          </w:tcPr>
          <w:p w14:paraId="1973F70B" w14:textId="77777777" w:rsidR="001410E0" w:rsidRPr="00343C35"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1.500.000</w:t>
            </w:r>
          </w:p>
        </w:tc>
        <w:tc>
          <w:tcPr>
            <w:tcW w:w="1702" w:type="pct"/>
            <w:vAlign w:val="center"/>
          </w:tcPr>
          <w:p w14:paraId="10D928EE" w14:textId="77777777" w:rsidR="001410E0" w:rsidRPr="00343C35"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1410E0" w:rsidRPr="00343C35" w14:paraId="1634F244"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10C0E108" w14:textId="77777777" w:rsidR="001410E0" w:rsidRPr="007F550F" w:rsidRDefault="001410E0" w:rsidP="00C678BA">
            <w:pPr>
              <w:rPr>
                <w:sz w:val="18"/>
                <w:szCs w:val="18"/>
              </w:rPr>
            </w:pPr>
            <w:r w:rsidRPr="007F550F">
              <w:rPr>
                <w:sz w:val="18"/>
                <w:szCs w:val="18"/>
              </w:rPr>
              <w:t>Remont budynku poszkolnego w Godowie z przeznaczeniem do funkcji społecznych wraz z rekultywacją terenu przyległego</w:t>
            </w:r>
          </w:p>
        </w:tc>
        <w:tc>
          <w:tcPr>
            <w:tcW w:w="1464" w:type="pct"/>
            <w:vAlign w:val="center"/>
          </w:tcPr>
          <w:p w14:paraId="5285B178" w14:textId="77777777" w:rsidR="001410E0" w:rsidRPr="00343C35"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1.500.000</w:t>
            </w:r>
          </w:p>
        </w:tc>
        <w:tc>
          <w:tcPr>
            <w:tcW w:w="1702" w:type="pct"/>
            <w:vAlign w:val="center"/>
          </w:tcPr>
          <w:p w14:paraId="6DF61FF5" w14:textId="77777777" w:rsidR="001410E0" w:rsidRPr="00343C35"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1410E0" w:rsidRPr="00343C35" w14:paraId="30130A22"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083EE2B7" w14:textId="77777777" w:rsidR="001410E0" w:rsidRPr="007F550F" w:rsidRDefault="001410E0" w:rsidP="00C678BA">
            <w:pPr>
              <w:rPr>
                <w:sz w:val="18"/>
                <w:szCs w:val="18"/>
              </w:rPr>
            </w:pPr>
            <w:r w:rsidRPr="007F550F">
              <w:rPr>
                <w:sz w:val="18"/>
                <w:szCs w:val="18"/>
              </w:rPr>
              <w:t>Modernizacja budynku dawnej plebani na cele integracji społecznej</w:t>
            </w:r>
          </w:p>
        </w:tc>
        <w:tc>
          <w:tcPr>
            <w:tcW w:w="1464" w:type="pct"/>
            <w:vAlign w:val="center"/>
          </w:tcPr>
          <w:p w14:paraId="6F8C28F2" w14:textId="77777777" w:rsidR="001410E0" w:rsidRPr="00343C35"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1.500.000</w:t>
            </w:r>
          </w:p>
        </w:tc>
        <w:tc>
          <w:tcPr>
            <w:tcW w:w="1702" w:type="pct"/>
            <w:vAlign w:val="center"/>
          </w:tcPr>
          <w:p w14:paraId="6F0BBB08" w14:textId="77777777" w:rsidR="001410E0" w:rsidRPr="00343C35"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1410E0" w:rsidRPr="00343C35" w14:paraId="3E6B85AF"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6578874D" w14:textId="77777777" w:rsidR="001410E0" w:rsidRPr="007F550F" w:rsidRDefault="001410E0" w:rsidP="00C678BA">
            <w:pPr>
              <w:rPr>
                <w:sz w:val="18"/>
                <w:szCs w:val="18"/>
              </w:rPr>
            </w:pPr>
            <w:r w:rsidRPr="007F550F">
              <w:rPr>
                <w:sz w:val="18"/>
                <w:szCs w:val="18"/>
              </w:rPr>
              <w:t>Aktywizacja zawodowa</w:t>
            </w:r>
          </w:p>
        </w:tc>
        <w:tc>
          <w:tcPr>
            <w:tcW w:w="1464" w:type="pct"/>
            <w:vAlign w:val="center"/>
          </w:tcPr>
          <w:p w14:paraId="5BEB83B7" w14:textId="77777777" w:rsidR="001410E0" w:rsidRPr="00343C35"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c>
          <w:tcPr>
            <w:tcW w:w="1702" w:type="pct"/>
            <w:vAlign w:val="center"/>
          </w:tcPr>
          <w:p w14:paraId="7528EF26" w14:textId="77777777" w:rsidR="001410E0" w:rsidRPr="00343C35"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984C48">
              <w:rPr>
                <w:sz w:val="18"/>
                <w:szCs w:val="18"/>
              </w:rPr>
              <w:t>Budżet gminy, bu</w:t>
            </w:r>
            <w:r>
              <w:rPr>
                <w:sz w:val="18"/>
                <w:szCs w:val="18"/>
              </w:rPr>
              <w:t xml:space="preserve">dżet powiatu, środki prywatne, </w:t>
            </w:r>
            <w:r w:rsidRPr="00984C48">
              <w:rPr>
                <w:sz w:val="18"/>
                <w:szCs w:val="18"/>
              </w:rPr>
              <w:t>środki unijne (RPO WL 2014-2020, PO Wiedza Edukacja Rozwój), inne środki zewnętrzne.</w:t>
            </w:r>
          </w:p>
        </w:tc>
      </w:tr>
      <w:tr w:rsidR="001410E0" w:rsidRPr="00343C35" w14:paraId="658745A6"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3DF44E3C" w14:textId="77777777" w:rsidR="001410E0" w:rsidRPr="007F550F" w:rsidRDefault="001410E0" w:rsidP="00C678BA">
            <w:pPr>
              <w:rPr>
                <w:sz w:val="18"/>
                <w:szCs w:val="18"/>
              </w:rPr>
            </w:pPr>
            <w:r w:rsidRPr="00984C48">
              <w:rPr>
                <w:sz w:val="18"/>
                <w:szCs w:val="18"/>
              </w:rPr>
              <w:t>Kompleksowe wsparcie osób bezrobotnych zagrożonych wykluczeniem społecznym zamieszkujących obszary rewitalizacji</w:t>
            </w:r>
          </w:p>
        </w:tc>
        <w:tc>
          <w:tcPr>
            <w:tcW w:w="1464" w:type="pct"/>
            <w:vAlign w:val="center"/>
          </w:tcPr>
          <w:p w14:paraId="606A2E75" w14:textId="77777777" w:rsidR="001410E0" w:rsidRPr="00343C35"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500.000</w:t>
            </w:r>
          </w:p>
        </w:tc>
        <w:tc>
          <w:tcPr>
            <w:tcW w:w="1702" w:type="pct"/>
            <w:vAlign w:val="center"/>
          </w:tcPr>
          <w:p w14:paraId="64853676" w14:textId="77777777" w:rsidR="001410E0" w:rsidRPr="00343C35"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84C48">
              <w:rPr>
                <w:sz w:val="18"/>
                <w:szCs w:val="18"/>
              </w:rPr>
              <w:t>Budżet gminy, bu</w:t>
            </w:r>
            <w:r>
              <w:rPr>
                <w:sz w:val="18"/>
                <w:szCs w:val="18"/>
              </w:rPr>
              <w:t xml:space="preserve">dżet powiatu, środki prywatne, </w:t>
            </w:r>
            <w:r w:rsidRPr="00984C48">
              <w:rPr>
                <w:sz w:val="18"/>
                <w:szCs w:val="18"/>
              </w:rPr>
              <w:t>środki unijne (RPO WL 2014-2020, PO Wiedza Edukacja Rozwój), inne środki zewnętrzne.</w:t>
            </w:r>
          </w:p>
        </w:tc>
      </w:tr>
      <w:tr w:rsidR="001410E0" w:rsidRPr="0037502B" w14:paraId="262966D5"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187EA04" w14:textId="77777777" w:rsidR="001410E0" w:rsidRPr="0037502B" w:rsidRDefault="001410E0" w:rsidP="00C678BA">
            <w:pPr>
              <w:spacing w:before="40" w:after="40"/>
              <w:jc w:val="center"/>
              <w:rPr>
                <w:rFonts w:ascii="Calibri" w:eastAsia="Times New Roman" w:hAnsi="Calibri" w:cs="Times New Roman"/>
                <w:sz w:val="18"/>
                <w:szCs w:val="18"/>
              </w:rPr>
            </w:pPr>
            <w:r w:rsidRPr="0037502B">
              <w:rPr>
                <w:rFonts w:ascii="Calibri" w:eastAsia="Times New Roman" w:hAnsi="Calibri" w:cs="Times New Roman"/>
                <w:sz w:val="18"/>
                <w:szCs w:val="18"/>
              </w:rPr>
              <w:t>PRZEDSIĘWZIĘCIA UZUPEŁNIAJĄCE</w:t>
            </w:r>
          </w:p>
        </w:tc>
      </w:tr>
      <w:tr w:rsidR="001410E0" w:rsidRPr="00343C35" w14:paraId="4DFBDFB6" w14:textId="77777777" w:rsidTr="00C678BA">
        <w:tc>
          <w:tcPr>
            <w:cnfStyle w:val="001000000000" w:firstRow="0" w:lastRow="0" w:firstColumn="1" w:lastColumn="0" w:oddVBand="0" w:evenVBand="0" w:oddHBand="0" w:evenHBand="0" w:firstRowFirstColumn="0" w:firstRowLastColumn="0" w:lastRowFirstColumn="0" w:lastRowLastColumn="0"/>
            <w:tcW w:w="1834" w:type="pct"/>
          </w:tcPr>
          <w:p w14:paraId="1D5AC8E1" w14:textId="77777777" w:rsidR="001410E0" w:rsidRPr="0037502B" w:rsidRDefault="001410E0" w:rsidP="00C678BA">
            <w:pPr>
              <w:spacing w:before="40" w:after="40"/>
              <w:rPr>
                <w:rFonts w:ascii="Calibri" w:eastAsia="Times New Roman" w:hAnsi="Calibri" w:cs="Times New Roman"/>
                <w:sz w:val="18"/>
                <w:szCs w:val="18"/>
              </w:rPr>
            </w:pPr>
            <w:r w:rsidRPr="00260B7E">
              <w:rPr>
                <w:rFonts w:asciiTheme="majorHAnsi" w:hAnsiTheme="majorHAnsi" w:cs="Arial"/>
                <w:sz w:val="18"/>
                <w:szCs w:val="18"/>
              </w:rPr>
              <w:lastRenderedPageBreak/>
              <w:t>Zajęcia pozalekcyjne dla dzieci i młodzieży</w:t>
            </w:r>
          </w:p>
        </w:tc>
        <w:tc>
          <w:tcPr>
            <w:tcW w:w="1464" w:type="pct"/>
          </w:tcPr>
          <w:p w14:paraId="3ED92EDD" w14:textId="77777777" w:rsidR="001410E0" w:rsidRPr="0037502B" w:rsidRDefault="001410E0" w:rsidP="00C678B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E4138B">
              <w:rPr>
                <w:rFonts w:asciiTheme="majorHAnsi" w:hAnsiTheme="majorHAnsi"/>
                <w:sz w:val="18"/>
                <w:szCs w:val="18"/>
              </w:rPr>
              <w:t>400.000</w:t>
            </w:r>
          </w:p>
        </w:tc>
        <w:tc>
          <w:tcPr>
            <w:tcW w:w="1702" w:type="pct"/>
          </w:tcPr>
          <w:p w14:paraId="2CE7A6EF" w14:textId="77777777" w:rsidR="001410E0" w:rsidRPr="0037502B" w:rsidRDefault="001410E0" w:rsidP="00C678BA">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DE0910">
              <w:rPr>
                <w:sz w:val="18"/>
                <w:szCs w:val="18"/>
              </w:rPr>
              <w:t>Budżet gminy, środki prywatne, środki unijne (RPO WL 2014-2020), inne środki zewnętrzne.</w:t>
            </w:r>
          </w:p>
        </w:tc>
      </w:tr>
      <w:tr w:rsidR="001410E0" w:rsidRPr="00343C35" w14:paraId="671E91AF" w14:textId="77777777" w:rsidTr="00C6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14:paraId="52C22E7F" w14:textId="77777777" w:rsidR="001410E0" w:rsidRPr="0037502B" w:rsidRDefault="001410E0" w:rsidP="00C678BA">
            <w:pPr>
              <w:spacing w:before="40" w:after="40"/>
              <w:rPr>
                <w:rFonts w:ascii="Calibri" w:eastAsia="Times New Roman" w:hAnsi="Calibri" w:cs="Times New Roman"/>
                <w:sz w:val="18"/>
                <w:szCs w:val="18"/>
              </w:rPr>
            </w:pPr>
            <w:r w:rsidRPr="002D6F56">
              <w:rPr>
                <w:rFonts w:asciiTheme="majorHAnsi" w:hAnsiTheme="majorHAnsi" w:cs="Arial"/>
                <w:sz w:val="18"/>
                <w:szCs w:val="18"/>
              </w:rPr>
              <w:t>Rewitalizacja najbardziej zdegradowanych terenów mieszkaniowych</w:t>
            </w:r>
          </w:p>
        </w:tc>
        <w:tc>
          <w:tcPr>
            <w:tcW w:w="1464" w:type="pct"/>
          </w:tcPr>
          <w:p w14:paraId="7E7E8EC2" w14:textId="77777777" w:rsidR="001410E0" w:rsidRPr="0037502B" w:rsidRDefault="001410E0" w:rsidP="00C678B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5</w:t>
            </w:r>
            <w:r w:rsidRPr="00E4138B">
              <w:rPr>
                <w:rFonts w:asciiTheme="majorHAnsi" w:hAnsiTheme="majorHAnsi"/>
                <w:sz w:val="18"/>
                <w:szCs w:val="18"/>
              </w:rPr>
              <w:t>00.000</w:t>
            </w:r>
          </w:p>
        </w:tc>
        <w:tc>
          <w:tcPr>
            <w:tcW w:w="1702" w:type="pct"/>
          </w:tcPr>
          <w:p w14:paraId="58379366" w14:textId="77777777" w:rsidR="001410E0" w:rsidRPr="0037502B" w:rsidRDefault="001410E0" w:rsidP="00C678BA">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Budżet gminy, ś</w:t>
            </w:r>
            <w:r w:rsidRPr="002D6F56">
              <w:rPr>
                <w:rFonts w:asciiTheme="majorHAnsi" w:hAnsiTheme="majorHAnsi"/>
                <w:sz w:val="18"/>
                <w:szCs w:val="18"/>
              </w:rPr>
              <w:t>rodki prywatne, środki unijne (RPO WL 2014-2020), inne środki zewnętrzne.</w:t>
            </w:r>
          </w:p>
        </w:tc>
      </w:tr>
    </w:tbl>
    <w:p w14:paraId="43E1EED8" w14:textId="77777777" w:rsidR="0037502B" w:rsidRDefault="0037502B" w:rsidP="0037502B">
      <w:pPr>
        <w:spacing w:after="200" w:line="276" w:lineRule="auto"/>
        <w:jc w:val="both"/>
        <w:rPr>
          <w:rFonts w:ascii="Calibri" w:eastAsia="Times New Roman" w:hAnsi="Calibri" w:cs="Times New Roman"/>
          <w:b/>
          <w:sz w:val="20"/>
          <w:szCs w:val="20"/>
        </w:rPr>
      </w:pPr>
      <w:r w:rsidRPr="0037502B">
        <w:rPr>
          <w:rFonts w:ascii="Calibri" w:eastAsia="Times New Roman" w:hAnsi="Calibri" w:cs="Times New Roman"/>
          <w:b/>
          <w:sz w:val="20"/>
          <w:szCs w:val="20"/>
        </w:rPr>
        <w:t>Źródło: Opracowanie własne</w:t>
      </w:r>
    </w:p>
    <w:p w14:paraId="67A7B54F" w14:textId="77777777" w:rsidR="001410E0" w:rsidRDefault="001410E0" w:rsidP="0037502B">
      <w:pPr>
        <w:spacing w:after="200" w:line="276" w:lineRule="auto"/>
        <w:jc w:val="both"/>
        <w:rPr>
          <w:rFonts w:ascii="Calibri" w:eastAsia="Times New Roman" w:hAnsi="Calibri" w:cs="Times New Roman"/>
          <w:b/>
          <w:sz w:val="20"/>
          <w:szCs w:val="20"/>
        </w:rPr>
      </w:pPr>
    </w:p>
    <w:p w14:paraId="18FD2C92" w14:textId="77777777" w:rsidR="001410E0" w:rsidRDefault="001410E0" w:rsidP="0037502B">
      <w:pPr>
        <w:spacing w:after="200" w:line="276" w:lineRule="auto"/>
        <w:jc w:val="both"/>
        <w:rPr>
          <w:rFonts w:ascii="Calibri" w:eastAsia="Times New Roman" w:hAnsi="Calibri" w:cs="Times New Roman"/>
          <w:b/>
          <w:sz w:val="20"/>
          <w:szCs w:val="20"/>
        </w:rPr>
        <w:sectPr w:rsidR="001410E0" w:rsidSect="001410E0">
          <w:pgSz w:w="16838" w:h="11906" w:orient="landscape"/>
          <w:pgMar w:top="1417" w:right="1417" w:bottom="1417" w:left="1417" w:header="708" w:footer="195" w:gutter="0"/>
          <w:cols w:space="708"/>
          <w:titlePg/>
          <w:docGrid w:linePitch="360"/>
        </w:sectPr>
      </w:pPr>
    </w:p>
    <w:p w14:paraId="27E38E16" w14:textId="5FCEBB88" w:rsidR="001410E0" w:rsidRPr="0037502B" w:rsidRDefault="001410E0" w:rsidP="0037502B">
      <w:pPr>
        <w:spacing w:after="200" w:line="276" w:lineRule="auto"/>
        <w:jc w:val="both"/>
        <w:rPr>
          <w:rFonts w:ascii="Calibri" w:eastAsia="Times New Roman" w:hAnsi="Calibri" w:cs="Times New Roman"/>
          <w:b/>
          <w:sz w:val="20"/>
          <w:szCs w:val="20"/>
        </w:rPr>
      </w:pPr>
    </w:p>
    <w:p w14:paraId="15DD5F98" w14:textId="19A9E68D" w:rsidR="0087301A" w:rsidRPr="0087301A" w:rsidRDefault="0087301A"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66" w:name="_Toc481249922"/>
      <w:r>
        <w:rPr>
          <w:rFonts w:ascii="Calibri" w:eastAsia="Times New Roman" w:hAnsi="Calibri" w:cs="Times New Roman"/>
          <w:b/>
          <w:bCs/>
          <w:color w:val="9D3511"/>
          <w:sz w:val="28"/>
          <w:szCs w:val="28"/>
        </w:rPr>
        <w:t xml:space="preserve"> </w:t>
      </w:r>
      <w:bookmarkStart w:id="167" w:name="_Toc481322423"/>
      <w:r w:rsidRPr="0087301A">
        <w:rPr>
          <w:rFonts w:ascii="Calibri" w:eastAsia="Times New Roman" w:hAnsi="Calibri" w:cs="Times New Roman"/>
          <w:b/>
          <w:bCs/>
          <w:color w:val="9D3511"/>
          <w:sz w:val="28"/>
          <w:szCs w:val="28"/>
        </w:rPr>
        <w:t>Mechanizmy włączenia interesariuszy w proces rewitalizacji</w:t>
      </w:r>
      <w:bookmarkEnd w:id="166"/>
      <w:bookmarkEnd w:id="167"/>
    </w:p>
    <w:p w14:paraId="68A9057C" w14:textId="108D34A2" w:rsidR="0087301A" w:rsidRPr="0087301A" w:rsidRDefault="0087301A" w:rsidP="0087301A">
      <w:pPr>
        <w:widowControl w:val="0"/>
        <w:suppressAutoHyphens/>
        <w:autoSpaceDN w:val="0"/>
        <w:spacing w:before="240" w:after="120" w:line="360" w:lineRule="auto"/>
        <w:jc w:val="both"/>
        <w:rPr>
          <w:rFonts w:ascii="Calibri" w:eastAsia="SimSun" w:hAnsi="Calibri" w:cs="Calibri"/>
          <w:kern w:val="3"/>
          <w:lang w:eastAsia="zh-CN" w:bidi="hi-IN"/>
        </w:rPr>
      </w:pPr>
      <w:r w:rsidRPr="0087301A">
        <w:rPr>
          <w:rFonts w:ascii="Calibri" w:eastAsia="SimSun" w:hAnsi="Calibri" w:cs="Calibri"/>
          <w:kern w:val="3"/>
          <w:lang w:eastAsia="zh-CN" w:bidi="hi-IN"/>
        </w:rPr>
        <w:t xml:space="preserve">Szczególnie ważnym elementem procesu opracowywania Lokalnego Programu Rewitalizacji Gminy </w:t>
      </w:r>
      <w:r>
        <w:rPr>
          <w:rFonts w:ascii="Calibri" w:eastAsia="SimSun" w:hAnsi="Calibri" w:cs="Calibri"/>
          <w:kern w:val="3"/>
          <w:lang w:eastAsia="zh-CN" w:bidi="hi-IN"/>
        </w:rPr>
        <w:t>Chodel</w:t>
      </w:r>
      <w:r w:rsidRPr="0087301A">
        <w:rPr>
          <w:rFonts w:ascii="Calibri" w:eastAsia="SimSun" w:hAnsi="Calibri" w:cs="Calibri"/>
          <w:kern w:val="3"/>
          <w:lang w:eastAsia="zh-CN" w:bidi="hi-IN"/>
        </w:rPr>
        <w:t xml:space="preserve"> jest partycypacja społeczna. Lokalny Program Rewitalizacji wypracowywany został przez samorząd gminny i poddawany dyskusji w oparciu o diagnozę lokalnych problemów: społecznych, gospodarczych, przestrzenno-funkcjonalnych, technicznych i środowiskowych. Prace nad przygotowaniem Programu, jak również wdrażanie (realizacja) programu oparte są na współpracy ze wszystkimi grupami interesariuszy, w tym szczególnie ze społecznością obszarów rewitalizacji, innymi ich użytkownikami, przedsiębiorcami i organizacjami pozarządowymi. Partycypacja społeczna została wpisana w proces rewitalizacji jako fundament działań na każdym etapie tego procesu (diagnozowanie, programowanie, wdrażanie, monitorowanie). </w:t>
      </w:r>
    </w:p>
    <w:p w14:paraId="374459E3" w14:textId="77777777" w:rsidR="0087301A" w:rsidRPr="0087301A" w:rsidRDefault="0087301A" w:rsidP="0087301A">
      <w:pPr>
        <w:widowControl w:val="0"/>
        <w:suppressAutoHyphens/>
        <w:autoSpaceDN w:val="0"/>
        <w:spacing w:before="240" w:after="0" w:line="240" w:lineRule="auto"/>
        <w:jc w:val="both"/>
        <w:rPr>
          <w:rFonts w:ascii="Calibri" w:eastAsia="SimSun" w:hAnsi="Calibri" w:cs="Calibri"/>
          <w:b/>
          <w:kern w:val="3"/>
          <w:lang w:eastAsia="zh-CN" w:bidi="hi-IN"/>
        </w:rPr>
      </w:pPr>
      <w:r w:rsidRPr="0087301A">
        <w:rPr>
          <w:rFonts w:ascii="Calibri" w:eastAsia="SimSun" w:hAnsi="Calibri" w:cs="Calibri"/>
          <w:b/>
          <w:kern w:val="3"/>
          <w:lang w:eastAsia="zh-CN" w:bidi="hi-IN"/>
        </w:rPr>
        <w:t>Grupami interesariuszy zaangażowanymi w opracowanie Lokalnego Programu Rewitalizacji są:</w:t>
      </w:r>
    </w:p>
    <w:p w14:paraId="54392C42" w14:textId="77777777" w:rsidR="0087301A" w:rsidRPr="0087301A" w:rsidRDefault="0087301A" w:rsidP="00907743">
      <w:pPr>
        <w:numPr>
          <w:ilvl w:val="0"/>
          <w:numId w:val="99"/>
        </w:numPr>
        <w:autoSpaceDE w:val="0"/>
        <w:autoSpaceDN w:val="0"/>
        <w:adjustRightInd w:val="0"/>
        <w:spacing w:before="240" w:after="0" w:line="360" w:lineRule="auto"/>
        <w:jc w:val="both"/>
        <w:rPr>
          <w:rFonts w:cs="Arial"/>
        </w:rPr>
      </w:pPr>
      <w:r w:rsidRPr="0087301A">
        <w:rPr>
          <w:rFonts w:cs="Arial"/>
        </w:rPr>
        <w:t>Mieszkańcy obszaru rewitalizacji.</w:t>
      </w:r>
    </w:p>
    <w:p w14:paraId="3063D52A" w14:textId="01BA6D9A" w:rsidR="0087301A" w:rsidRPr="0087301A" w:rsidRDefault="0087301A" w:rsidP="00907743">
      <w:pPr>
        <w:numPr>
          <w:ilvl w:val="0"/>
          <w:numId w:val="99"/>
        </w:numPr>
        <w:autoSpaceDE w:val="0"/>
        <w:autoSpaceDN w:val="0"/>
        <w:adjustRightInd w:val="0"/>
        <w:spacing w:after="0" w:line="360" w:lineRule="auto"/>
        <w:jc w:val="both"/>
        <w:rPr>
          <w:rFonts w:cs="Arial"/>
        </w:rPr>
      </w:pPr>
      <w:r w:rsidRPr="0087301A">
        <w:rPr>
          <w:rFonts w:cs="Arial"/>
        </w:rPr>
        <w:t xml:space="preserve">Przedstawiciele  Rady  Gminy </w:t>
      </w:r>
      <w:r>
        <w:rPr>
          <w:rFonts w:cs="Arial"/>
        </w:rPr>
        <w:t>Chodel</w:t>
      </w:r>
      <w:r w:rsidRPr="0087301A">
        <w:rPr>
          <w:rFonts w:cs="Arial"/>
        </w:rPr>
        <w:t>.</w:t>
      </w:r>
    </w:p>
    <w:p w14:paraId="00F58966" w14:textId="17062658" w:rsidR="0087301A" w:rsidRPr="0087301A" w:rsidRDefault="0087301A" w:rsidP="00907743">
      <w:pPr>
        <w:numPr>
          <w:ilvl w:val="0"/>
          <w:numId w:val="99"/>
        </w:numPr>
        <w:autoSpaceDE w:val="0"/>
        <w:autoSpaceDN w:val="0"/>
        <w:adjustRightInd w:val="0"/>
        <w:spacing w:after="0" w:line="360" w:lineRule="auto"/>
        <w:jc w:val="both"/>
        <w:rPr>
          <w:rFonts w:cs="Arial"/>
        </w:rPr>
      </w:pPr>
      <w:r w:rsidRPr="0087301A">
        <w:rPr>
          <w:rFonts w:cs="Arial"/>
        </w:rPr>
        <w:t xml:space="preserve">Podmioty prowadzące na obszarze Gminy </w:t>
      </w:r>
      <w:r>
        <w:rPr>
          <w:rFonts w:cs="Arial"/>
        </w:rPr>
        <w:t>Chodel</w:t>
      </w:r>
      <w:r w:rsidRPr="0087301A">
        <w:rPr>
          <w:rFonts w:cs="Arial"/>
        </w:rPr>
        <w:t xml:space="preserve"> działalność społeczną, w tym organizacje pozarządowe i grupy nieformalne.</w:t>
      </w:r>
    </w:p>
    <w:p w14:paraId="66A4B910" w14:textId="43ABCD7E" w:rsidR="0087301A" w:rsidRPr="0087301A" w:rsidRDefault="0087301A" w:rsidP="00907743">
      <w:pPr>
        <w:numPr>
          <w:ilvl w:val="0"/>
          <w:numId w:val="99"/>
        </w:numPr>
        <w:autoSpaceDE w:val="0"/>
        <w:autoSpaceDN w:val="0"/>
        <w:adjustRightInd w:val="0"/>
        <w:spacing w:after="0" w:line="360" w:lineRule="auto"/>
        <w:jc w:val="both"/>
        <w:rPr>
          <w:rFonts w:cs="Arial"/>
        </w:rPr>
      </w:pPr>
      <w:r w:rsidRPr="0087301A">
        <w:rPr>
          <w:rFonts w:cs="Arial"/>
        </w:rPr>
        <w:t xml:space="preserve">Przedsiębiorcy prowadzący działalność gospodarczą na terenie Gminy </w:t>
      </w:r>
      <w:r>
        <w:rPr>
          <w:rFonts w:cs="Arial"/>
        </w:rPr>
        <w:t>Chodel</w:t>
      </w:r>
      <w:r w:rsidRPr="0087301A">
        <w:rPr>
          <w:rFonts w:cs="Arial"/>
        </w:rPr>
        <w:t>.</w:t>
      </w:r>
    </w:p>
    <w:p w14:paraId="585C7EB1" w14:textId="4AB6C951" w:rsidR="0087301A" w:rsidRPr="0087301A" w:rsidRDefault="0087301A" w:rsidP="00907743">
      <w:pPr>
        <w:numPr>
          <w:ilvl w:val="0"/>
          <w:numId w:val="99"/>
        </w:numPr>
        <w:autoSpaceDE w:val="0"/>
        <w:autoSpaceDN w:val="0"/>
        <w:adjustRightInd w:val="0"/>
        <w:spacing w:after="0" w:line="360" w:lineRule="auto"/>
        <w:jc w:val="both"/>
        <w:rPr>
          <w:rFonts w:cs="Arial"/>
        </w:rPr>
      </w:pPr>
      <w:r w:rsidRPr="0087301A">
        <w:rPr>
          <w:rFonts w:cs="Arial"/>
        </w:rPr>
        <w:t xml:space="preserve">Pracownicy Urzędu Gminy i </w:t>
      </w:r>
      <w:r w:rsidR="00894158">
        <w:rPr>
          <w:rFonts w:cs="Arial"/>
        </w:rPr>
        <w:t>gminnych jednostek organizacyjnych</w:t>
      </w:r>
      <w:r w:rsidRPr="0087301A">
        <w:rPr>
          <w:rFonts w:cs="Arial"/>
        </w:rPr>
        <w:t>.</w:t>
      </w:r>
    </w:p>
    <w:p w14:paraId="6F753679" w14:textId="07064AE8" w:rsidR="0087301A" w:rsidRPr="0087301A" w:rsidRDefault="0087301A" w:rsidP="00907743">
      <w:pPr>
        <w:numPr>
          <w:ilvl w:val="0"/>
          <w:numId w:val="99"/>
        </w:numPr>
        <w:contextualSpacing/>
        <w:rPr>
          <w:rFonts w:cs="Arial"/>
        </w:rPr>
      </w:pPr>
      <w:r w:rsidRPr="0087301A">
        <w:rPr>
          <w:rFonts w:cs="Arial"/>
        </w:rPr>
        <w:t xml:space="preserve">Członkowie </w:t>
      </w:r>
      <w:r w:rsidR="001410E0">
        <w:rPr>
          <w:rFonts w:cs="Arial"/>
        </w:rPr>
        <w:t>Rady</w:t>
      </w:r>
      <w:r w:rsidRPr="0087301A">
        <w:rPr>
          <w:rFonts w:cs="Arial"/>
        </w:rPr>
        <w:t xml:space="preserve"> Rewitalizacji.</w:t>
      </w:r>
    </w:p>
    <w:p w14:paraId="7EB7A88E" w14:textId="77777777" w:rsidR="0087301A" w:rsidRPr="0087301A" w:rsidRDefault="0087301A" w:rsidP="0087301A">
      <w:pPr>
        <w:ind w:left="720"/>
        <w:contextualSpacing/>
        <w:rPr>
          <w:rFonts w:cs="Arial"/>
          <w:sz w:val="12"/>
        </w:rPr>
      </w:pPr>
    </w:p>
    <w:p w14:paraId="66CA3F4D" w14:textId="77777777" w:rsidR="0087301A" w:rsidRPr="0087301A" w:rsidRDefault="0087301A" w:rsidP="0087301A">
      <w:pPr>
        <w:autoSpaceDE w:val="0"/>
        <w:autoSpaceDN w:val="0"/>
        <w:adjustRightInd w:val="0"/>
        <w:spacing w:before="240" w:after="200" w:line="360" w:lineRule="auto"/>
        <w:jc w:val="both"/>
        <w:rPr>
          <w:rFonts w:ascii="Calibri" w:eastAsia="Times New Roman" w:hAnsi="Calibri" w:cs="Times New Roman"/>
          <w:b/>
        </w:rPr>
      </w:pPr>
      <w:r w:rsidRPr="0087301A">
        <w:rPr>
          <w:rFonts w:ascii="Calibri" w:eastAsia="Times New Roman" w:hAnsi="Calibri" w:cs="Times New Roman"/>
          <w:b/>
        </w:rPr>
        <w:t>W ramach konsultacji społecznych odbyły się:</w:t>
      </w:r>
    </w:p>
    <w:p w14:paraId="77EB6694" w14:textId="13D8BD2C" w:rsidR="0087301A" w:rsidRPr="0087301A" w:rsidRDefault="0087301A" w:rsidP="00907743">
      <w:pPr>
        <w:numPr>
          <w:ilvl w:val="0"/>
          <w:numId w:val="117"/>
        </w:numPr>
        <w:spacing w:before="240" w:after="200" w:line="360" w:lineRule="auto"/>
        <w:contextualSpacing/>
        <w:jc w:val="both"/>
        <w:rPr>
          <w:rFonts w:ascii="Calibri" w:eastAsia="Times New Roman" w:hAnsi="Calibri" w:cs="Times New Roman"/>
        </w:rPr>
      </w:pPr>
      <w:r w:rsidRPr="0087301A">
        <w:rPr>
          <w:rFonts w:ascii="Calibri" w:eastAsia="Times New Roman" w:hAnsi="Calibri" w:cs="Times New Roman"/>
        </w:rPr>
        <w:t xml:space="preserve">Konsultacje społeczne w sprawie wyznaczenia obszaru zdegradowanego i obszaru rewitalizacji Gminy </w:t>
      </w:r>
      <w:r>
        <w:rPr>
          <w:rFonts w:ascii="Calibri" w:eastAsia="Times New Roman" w:hAnsi="Calibri" w:cs="Times New Roman"/>
        </w:rPr>
        <w:t>Chodel</w:t>
      </w:r>
      <w:r w:rsidRPr="0087301A">
        <w:rPr>
          <w:rFonts w:ascii="Calibri" w:eastAsia="Times New Roman" w:hAnsi="Calibri" w:cs="Times New Roman"/>
        </w:rPr>
        <w:t xml:space="preserve"> dla potrzeb sporządzenia Lokalnego Programu Rewitalizacji.</w:t>
      </w:r>
    </w:p>
    <w:p w14:paraId="1CCB3467" w14:textId="69B047C5" w:rsidR="0087301A" w:rsidRPr="0087301A" w:rsidRDefault="0087301A" w:rsidP="00907743">
      <w:pPr>
        <w:numPr>
          <w:ilvl w:val="0"/>
          <w:numId w:val="117"/>
        </w:numPr>
        <w:spacing w:before="240" w:after="200" w:line="360" w:lineRule="auto"/>
        <w:contextualSpacing/>
        <w:jc w:val="both"/>
        <w:rPr>
          <w:rFonts w:ascii="Calibri" w:eastAsia="Times New Roman" w:hAnsi="Calibri" w:cs="Times New Roman"/>
        </w:rPr>
      </w:pPr>
      <w:r w:rsidRPr="0087301A">
        <w:rPr>
          <w:rFonts w:ascii="Calibri" w:eastAsia="Times New Roman" w:hAnsi="Calibri" w:cs="Times New Roman"/>
        </w:rPr>
        <w:t xml:space="preserve">Konsultacje społeczne w sprawie przeprowadzenia konsultacji społecznych dotyczących przedsięwzięć i projektu Lokalnego Programu Rewitalizacji Gminy </w:t>
      </w:r>
      <w:r>
        <w:rPr>
          <w:rFonts w:ascii="Calibri" w:eastAsia="Times New Roman" w:hAnsi="Calibri" w:cs="Times New Roman"/>
        </w:rPr>
        <w:t>Chodel</w:t>
      </w:r>
      <w:r w:rsidRPr="0087301A">
        <w:rPr>
          <w:rFonts w:ascii="Calibri" w:eastAsia="Times New Roman" w:hAnsi="Calibri" w:cs="Times New Roman"/>
        </w:rPr>
        <w:t>.</w:t>
      </w:r>
    </w:p>
    <w:p w14:paraId="3AA617FA" w14:textId="77777777" w:rsidR="0087301A" w:rsidRPr="0087301A" w:rsidRDefault="0087301A" w:rsidP="0087301A">
      <w:pPr>
        <w:spacing w:before="240" w:after="200" w:line="360" w:lineRule="auto"/>
        <w:ind w:left="720"/>
        <w:contextualSpacing/>
        <w:jc w:val="both"/>
        <w:rPr>
          <w:rFonts w:ascii="Calibri" w:eastAsia="Times New Roman" w:hAnsi="Calibri" w:cs="Times New Roman"/>
        </w:rPr>
      </w:pPr>
    </w:p>
    <w:p w14:paraId="10F2B361" w14:textId="77777777" w:rsidR="0087301A" w:rsidRPr="0087301A" w:rsidRDefault="0087301A" w:rsidP="0087301A">
      <w:pPr>
        <w:spacing w:before="240" w:after="200" w:line="360" w:lineRule="auto"/>
        <w:jc w:val="both"/>
        <w:rPr>
          <w:rFonts w:ascii="Calibri" w:eastAsia="Times New Roman" w:hAnsi="Calibri" w:cs="Times New Roman"/>
          <w:b/>
        </w:rPr>
      </w:pPr>
      <w:r w:rsidRPr="0087301A">
        <w:rPr>
          <w:rFonts w:ascii="Calibri" w:eastAsia="Times New Roman" w:hAnsi="Calibri" w:cs="Times New Roman"/>
          <w:b/>
        </w:rPr>
        <w:t>KONSULTACJE SPOŁECZNE W SPRAWIE WYZNACZENIA OBSZARU ZDEGRADOWANEGO I OBSZARU REWITALIZACJI.</w:t>
      </w:r>
    </w:p>
    <w:p w14:paraId="49D856BF" w14:textId="4D815EEC"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lastRenderedPageBreak/>
        <w:t xml:space="preserve">Dnia </w:t>
      </w:r>
      <w:r w:rsidR="00894158">
        <w:rPr>
          <w:rFonts w:ascii="Calibri" w:eastAsia="Times New Roman" w:hAnsi="Calibri" w:cs="Times New Roman"/>
        </w:rPr>
        <w:t>7</w:t>
      </w:r>
      <w:r w:rsidRPr="0087301A">
        <w:rPr>
          <w:rFonts w:ascii="Calibri" w:eastAsia="Times New Roman" w:hAnsi="Calibri" w:cs="Times New Roman"/>
        </w:rPr>
        <w:t xml:space="preserve"> kwietnia 2017 r. przez Wójta Gminy </w:t>
      </w:r>
      <w:r>
        <w:rPr>
          <w:rFonts w:ascii="Calibri" w:eastAsia="Times New Roman" w:hAnsi="Calibri" w:cs="Times New Roman"/>
        </w:rPr>
        <w:t>Chodel</w:t>
      </w:r>
      <w:r w:rsidRPr="0087301A">
        <w:rPr>
          <w:rFonts w:ascii="Calibri" w:eastAsia="Times New Roman" w:hAnsi="Calibri" w:cs="Times New Roman"/>
        </w:rPr>
        <w:t xml:space="preserve"> zostało wydane zarządzenie Nr 1</w:t>
      </w:r>
      <w:r w:rsidR="00F971B3">
        <w:rPr>
          <w:rFonts w:ascii="Calibri" w:eastAsia="Times New Roman" w:hAnsi="Calibri" w:cs="Times New Roman"/>
        </w:rPr>
        <w:t>2</w:t>
      </w:r>
      <w:r w:rsidR="00170976">
        <w:rPr>
          <w:rFonts w:ascii="Calibri" w:eastAsia="Times New Roman" w:hAnsi="Calibri" w:cs="Times New Roman"/>
        </w:rPr>
        <w:t>/</w:t>
      </w:r>
      <w:r w:rsidR="00894158">
        <w:rPr>
          <w:rFonts w:ascii="Calibri" w:eastAsia="Times New Roman" w:hAnsi="Calibri" w:cs="Times New Roman"/>
        </w:rPr>
        <w:t>2017</w:t>
      </w:r>
      <w:r w:rsidRPr="0087301A">
        <w:rPr>
          <w:rFonts w:ascii="Calibri" w:eastAsia="Times New Roman" w:hAnsi="Calibri" w:cs="Times New Roman"/>
        </w:rPr>
        <w:br/>
        <w:t xml:space="preserve">w sprawie przeprowadzenia konsultacji społecznych w sprawie wyznaczenia obszaru zdegradowanego i obszaru rewitalizacji Gminy </w:t>
      </w:r>
      <w:r>
        <w:rPr>
          <w:rFonts w:ascii="Calibri" w:eastAsia="Times New Roman" w:hAnsi="Calibri" w:cs="Times New Roman"/>
        </w:rPr>
        <w:t>Chodel</w:t>
      </w:r>
      <w:r w:rsidRPr="0087301A">
        <w:rPr>
          <w:rFonts w:ascii="Calibri" w:eastAsia="Times New Roman" w:hAnsi="Calibri" w:cs="Times New Roman"/>
        </w:rPr>
        <w:t xml:space="preserve"> dla potrzeb sporządzenia Lokalnego Programu Rewitalizacji.</w:t>
      </w:r>
    </w:p>
    <w:p w14:paraId="0B84B44F" w14:textId="26DF95B2"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Przeprowadzone konsultacje społeczne, k</w:t>
      </w:r>
      <w:r w:rsidR="00F971B3">
        <w:rPr>
          <w:rFonts w:ascii="Calibri" w:eastAsia="Times New Roman" w:hAnsi="Calibri" w:cs="Times New Roman"/>
        </w:rPr>
        <w:t>tóre odbyły w okresie od dnia 18</w:t>
      </w:r>
      <w:r w:rsidRPr="0087301A">
        <w:rPr>
          <w:rFonts w:ascii="Calibri" w:eastAsia="Times New Roman" w:hAnsi="Calibri" w:cs="Times New Roman"/>
        </w:rPr>
        <w:t xml:space="preserve"> kwietnia 2017 r. do dnia </w:t>
      </w:r>
      <w:r w:rsidRPr="0087301A">
        <w:rPr>
          <w:rFonts w:ascii="Calibri" w:eastAsia="Times New Roman" w:hAnsi="Calibri" w:cs="Times New Roman"/>
        </w:rPr>
        <w:br/>
      </w:r>
      <w:r w:rsidR="00F971B3">
        <w:rPr>
          <w:rFonts w:ascii="Calibri" w:eastAsia="Times New Roman" w:hAnsi="Calibri" w:cs="Times New Roman"/>
        </w:rPr>
        <w:t>4 maja</w:t>
      </w:r>
      <w:r w:rsidRPr="0087301A">
        <w:rPr>
          <w:rFonts w:ascii="Calibri" w:eastAsia="Times New Roman" w:hAnsi="Calibri" w:cs="Times New Roman"/>
        </w:rPr>
        <w:t xml:space="preserve"> 2017 r. w przedmiocie wyznaczenia obszaru zdegradowanego i obszaru rewitalizacji Gminy </w:t>
      </w:r>
      <w:r>
        <w:rPr>
          <w:rFonts w:ascii="Calibri" w:eastAsia="Times New Roman" w:hAnsi="Calibri" w:cs="Times New Roman"/>
        </w:rPr>
        <w:t>Chodel</w:t>
      </w:r>
      <w:r w:rsidRPr="0087301A">
        <w:rPr>
          <w:rFonts w:ascii="Calibri" w:eastAsia="Times New Roman" w:hAnsi="Calibri" w:cs="Times New Roman"/>
        </w:rPr>
        <w:t xml:space="preserve"> dla potrzeb sporządzenia Lokalnego Programu Rewitalizacji, miały na celu zebranie uwag, opinii i propozycji dotyczących wyznaczenia obszaru kryzysowego, na podstawie analizy koncentracji negatywnych zjawisk ze sfery społecznej oraz uzupełniająco ze sfery gospodarczej, środowiskowej, przestrzenno-funkcjonalnej oraz technicznej.</w:t>
      </w:r>
    </w:p>
    <w:p w14:paraId="7D05E2C8" w14:textId="77777777" w:rsidR="0087301A" w:rsidRPr="0087301A" w:rsidRDefault="0087301A" w:rsidP="0087301A">
      <w:pPr>
        <w:spacing w:after="200" w:line="276" w:lineRule="auto"/>
        <w:jc w:val="both"/>
        <w:rPr>
          <w:rFonts w:ascii="Calibri" w:eastAsia="Times New Roman" w:hAnsi="Calibri" w:cs="Times New Roman"/>
          <w:b/>
          <w:szCs w:val="24"/>
        </w:rPr>
      </w:pPr>
      <w:r w:rsidRPr="0087301A">
        <w:rPr>
          <w:rFonts w:ascii="Calibri" w:eastAsia="Times New Roman" w:hAnsi="Calibri" w:cs="Times New Roman"/>
          <w:b/>
          <w:szCs w:val="24"/>
        </w:rPr>
        <w:t>Konsultacje społeczne przeprowadzone zostały w następujących formach:</w:t>
      </w:r>
    </w:p>
    <w:p w14:paraId="65DA19AD" w14:textId="3E933E05" w:rsidR="0087301A" w:rsidRPr="0087301A" w:rsidRDefault="00F971B3" w:rsidP="00907743">
      <w:pPr>
        <w:numPr>
          <w:ilvl w:val="0"/>
          <w:numId w:val="124"/>
        </w:numPr>
        <w:spacing w:before="240" w:after="200" w:line="360" w:lineRule="auto"/>
        <w:contextualSpacing/>
        <w:jc w:val="both"/>
        <w:rPr>
          <w:rFonts w:ascii="Calibri" w:eastAsia="Times New Roman" w:hAnsi="Calibri" w:cs="Times New Roman"/>
          <w:bCs/>
        </w:rPr>
      </w:pPr>
      <w:r>
        <w:rPr>
          <w:rFonts w:ascii="Calibri" w:eastAsia="Times New Roman" w:hAnsi="Calibri" w:cs="Times New Roman"/>
          <w:bCs/>
        </w:rPr>
        <w:t>Spotkania w formie s</w:t>
      </w:r>
      <w:r w:rsidR="0087301A" w:rsidRPr="0087301A">
        <w:rPr>
          <w:rFonts w:ascii="Calibri" w:eastAsia="Times New Roman" w:hAnsi="Calibri" w:cs="Times New Roman"/>
          <w:bCs/>
        </w:rPr>
        <w:t xml:space="preserve">paceru badawczego połączonego z wywiadami w dniu </w:t>
      </w:r>
      <w:r w:rsidR="00231AF9">
        <w:rPr>
          <w:rFonts w:ascii="Calibri" w:eastAsia="Times New Roman" w:hAnsi="Calibri" w:cs="Times New Roman"/>
          <w:bCs/>
        </w:rPr>
        <w:t>18</w:t>
      </w:r>
      <w:r w:rsidR="0087301A" w:rsidRPr="0087301A">
        <w:rPr>
          <w:rFonts w:ascii="Calibri" w:eastAsia="Times New Roman" w:hAnsi="Calibri" w:cs="Times New Roman"/>
          <w:bCs/>
        </w:rPr>
        <w:t xml:space="preserve">.04.2017 r. (spotkanie </w:t>
      </w:r>
      <w:r w:rsidR="00231AF9">
        <w:rPr>
          <w:rFonts w:ascii="Calibri" w:eastAsia="Times New Roman" w:hAnsi="Calibri" w:cs="Times New Roman"/>
          <w:bCs/>
        </w:rPr>
        <w:t xml:space="preserve">rozpoczęło się </w:t>
      </w:r>
      <w:r w:rsidR="0087301A" w:rsidRPr="0087301A">
        <w:rPr>
          <w:rFonts w:ascii="Calibri" w:eastAsia="Times New Roman" w:hAnsi="Calibri" w:cs="Times New Roman"/>
          <w:bCs/>
        </w:rPr>
        <w:t xml:space="preserve">przed budynkiem Urzędu Gminy). Rozmowy z mieszkańcami oraz lokalnymi liderami miały na celu omówienie wyznaczonego obszaru zdegradowanego i obszaru rewitalizacji na terenie Gminy </w:t>
      </w:r>
      <w:r w:rsidR="0087301A">
        <w:rPr>
          <w:rFonts w:ascii="Calibri" w:eastAsia="Times New Roman" w:hAnsi="Calibri" w:cs="Times New Roman"/>
          <w:bCs/>
        </w:rPr>
        <w:t>Chodel</w:t>
      </w:r>
      <w:r w:rsidR="0087301A" w:rsidRPr="0087301A">
        <w:rPr>
          <w:rFonts w:ascii="Calibri" w:eastAsia="Times New Roman" w:hAnsi="Calibri" w:cs="Times New Roman"/>
          <w:bCs/>
        </w:rPr>
        <w:t xml:space="preserve">. Podczas spaceru badawczego pozyskano rzetelne i prawdziwe dane dotyczące sfery społecznej, gospodarczej, środowiskowej, przestrzennej i technicznej Gminy </w:t>
      </w:r>
      <w:r w:rsidR="0087301A">
        <w:rPr>
          <w:rFonts w:ascii="Calibri" w:eastAsia="Times New Roman" w:hAnsi="Calibri" w:cs="Times New Roman"/>
          <w:bCs/>
        </w:rPr>
        <w:t>Chodel</w:t>
      </w:r>
      <w:r w:rsidR="0087301A" w:rsidRPr="0087301A">
        <w:rPr>
          <w:rFonts w:ascii="Calibri" w:eastAsia="Times New Roman" w:hAnsi="Calibri" w:cs="Times New Roman"/>
          <w:bCs/>
        </w:rPr>
        <w:t xml:space="preserve">. Podczas spaceru badawczego pozyskano rzetelne i prawdziwe dane dotyczące sfery społecznej, gospodarczej, środowiskowej, przestrzennej i technicznej Gminy </w:t>
      </w:r>
      <w:r w:rsidR="0087301A">
        <w:rPr>
          <w:rFonts w:ascii="Calibri" w:eastAsia="Times New Roman" w:hAnsi="Calibri" w:cs="Times New Roman"/>
          <w:bCs/>
        </w:rPr>
        <w:t>Chodel</w:t>
      </w:r>
      <w:r w:rsidR="0087301A" w:rsidRPr="0087301A">
        <w:rPr>
          <w:rFonts w:ascii="Calibri" w:eastAsia="Times New Roman" w:hAnsi="Calibri" w:cs="Times New Roman"/>
          <w:bCs/>
        </w:rPr>
        <w:t>.</w:t>
      </w:r>
      <w:r w:rsidR="0087301A" w:rsidRPr="0087301A">
        <w:t xml:space="preserve"> </w:t>
      </w:r>
      <w:r w:rsidR="00231AF9" w:rsidRPr="00231AF9">
        <w:t>W spacerze badawczym wzięło udział 14 osób, w tym 4 przedstawicieli mieszkańców obszaru rewitalizacji, 2 przedstawiciel  Rady  Gminy Chodel, 1 przedstawicieli organizacji pozarządowych, 1 przedsiębiorca prowadzący działalność gospodarczą na terenie Gminy, 2 pracowników gminnej jednostki organizacyjnej, 2 członków Zespołu Projektowego (koordynator projektu odpowiedzialny za partycypację społeczną, ekspert zewnętrzny) oraz 2 pracowników Urzędu Gminy.</w:t>
      </w:r>
    </w:p>
    <w:p w14:paraId="7B17E7F9" w14:textId="1E78129C" w:rsidR="0087301A" w:rsidRPr="0087301A" w:rsidRDefault="00F971B3" w:rsidP="00907743">
      <w:pPr>
        <w:numPr>
          <w:ilvl w:val="0"/>
          <w:numId w:val="124"/>
        </w:numPr>
        <w:spacing w:before="240" w:after="200" w:line="360" w:lineRule="auto"/>
        <w:contextualSpacing/>
        <w:jc w:val="both"/>
        <w:rPr>
          <w:rFonts w:ascii="Calibri" w:eastAsia="Times New Roman" w:hAnsi="Calibri" w:cs="Times New Roman"/>
          <w:bCs/>
        </w:rPr>
      </w:pPr>
      <w:r w:rsidRPr="00F971B3">
        <w:rPr>
          <w:rFonts w:ascii="Calibri" w:eastAsia="Times New Roman" w:hAnsi="Calibri" w:cs="Times New Roman"/>
          <w:bCs/>
        </w:rPr>
        <w:t xml:space="preserve">Spotkania w formie </w:t>
      </w:r>
      <w:r>
        <w:rPr>
          <w:rFonts w:ascii="Calibri" w:eastAsia="Times New Roman" w:hAnsi="Calibri" w:cs="Times New Roman"/>
          <w:bCs/>
        </w:rPr>
        <w:t>d</w:t>
      </w:r>
      <w:r w:rsidR="00231AF9">
        <w:rPr>
          <w:rFonts w:ascii="Calibri" w:eastAsia="Times New Roman" w:hAnsi="Calibri" w:cs="Times New Roman"/>
          <w:bCs/>
        </w:rPr>
        <w:t xml:space="preserve">ebaty konsultacyjnej w dniu </w:t>
      </w:r>
      <w:r w:rsidR="0087301A" w:rsidRPr="0087301A">
        <w:rPr>
          <w:rFonts w:ascii="Calibri" w:eastAsia="Times New Roman" w:hAnsi="Calibri" w:cs="Times New Roman"/>
          <w:bCs/>
        </w:rPr>
        <w:t>1</w:t>
      </w:r>
      <w:r w:rsidR="00231AF9">
        <w:rPr>
          <w:rFonts w:ascii="Calibri" w:eastAsia="Times New Roman" w:hAnsi="Calibri" w:cs="Times New Roman"/>
          <w:bCs/>
        </w:rPr>
        <w:t>8</w:t>
      </w:r>
      <w:r w:rsidR="0087301A" w:rsidRPr="0087301A">
        <w:rPr>
          <w:rFonts w:ascii="Calibri" w:eastAsia="Times New Roman" w:hAnsi="Calibri" w:cs="Times New Roman"/>
          <w:bCs/>
        </w:rPr>
        <w:t xml:space="preserve">.04.2017 r. na której omówiony został projekt wyznaczenia obszaru zdegradowanego i obszaru rewitalizacji na Gminy </w:t>
      </w:r>
      <w:r w:rsidR="0087301A">
        <w:rPr>
          <w:rFonts w:ascii="Calibri" w:eastAsia="Times New Roman" w:hAnsi="Calibri" w:cs="Times New Roman"/>
          <w:bCs/>
        </w:rPr>
        <w:t>Chodel</w:t>
      </w:r>
      <w:r w:rsidR="0087301A" w:rsidRPr="0087301A">
        <w:rPr>
          <w:rFonts w:ascii="Calibri" w:eastAsia="Times New Roman" w:hAnsi="Calibri" w:cs="Times New Roman"/>
          <w:bCs/>
        </w:rPr>
        <w:t xml:space="preserve"> – opracowany na podstawie danych zastanych pochodzących z instytucji publicznych oraz ankiet dostarczonych przez mieszkańców Gminy. </w:t>
      </w:r>
      <w:r w:rsidR="00231AF9" w:rsidRPr="00231AF9">
        <w:rPr>
          <w:rFonts w:ascii="Calibri" w:eastAsia="Times New Roman" w:hAnsi="Calibri" w:cs="Times New Roman"/>
          <w:bCs/>
        </w:rPr>
        <w:t xml:space="preserve">Spotkanie rozpoczęło się o godzinie 18.00 w Sali konferencyjnej Urzędu Gminy. W debacie konsultacyjnej wzięło udział 15 osób, w tym 5 przedstawicieli mieszkańców obszaru rewitalizacji, 2 przedstawiciel  Rady  Gminy Chodel, 1 przedstawicieli organizacji pozarządowych, 1 przedsiębiorca prowadzący działalność gospodarczą na terenie Gminy, 2 pracowników gminnej jednostki organizacyjnej, 2 członków </w:t>
      </w:r>
      <w:r w:rsidR="00231AF9" w:rsidRPr="00231AF9">
        <w:rPr>
          <w:rFonts w:ascii="Calibri" w:eastAsia="Times New Roman" w:hAnsi="Calibri" w:cs="Times New Roman"/>
          <w:bCs/>
        </w:rPr>
        <w:lastRenderedPageBreak/>
        <w:t>Zespołu Projektowego (- koordynator projektu odpowiedzialny za partycypację społeczną, ekspert zewnętrzny) oraz 2 pracowników Urzędu Gminy.</w:t>
      </w:r>
    </w:p>
    <w:p w14:paraId="5F2B2B66" w14:textId="70789120" w:rsidR="0087301A" w:rsidRDefault="0087301A" w:rsidP="00907743">
      <w:pPr>
        <w:numPr>
          <w:ilvl w:val="0"/>
          <w:numId w:val="124"/>
        </w:numPr>
        <w:spacing w:before="240" w:after="200" w:line="360" w:lineRule="auto"/>
        <w:contextualSpacing/>
        <w:jc w:val="both"/>
        <w:rPr>
          <w:rFonts w:ascii="Calibri" w:eastAsia="Times New Roman" w:hAnsi="Calibri" w:cs="Times New Roman"/>
          <w:bCs/>
        </w:rPr>
      </w:pPr>
      <w:r w:rsidRPr="0087301A">
        <w:rPr>
          <w:rFonts w:ascii="Calibri" w:eastAsia="Times New Roman" w:hAnsi="Calibri" w:cs="Times New Roman"/>
          <w:bCs/>
        </w:rPr>
        <w:t xml:space="preserve">Zbierania uwag za pomocą formularza i ankiety zamieszczonych na stronie podmiotowej gminy w Biuletynie Informacji Publicznej oraz na stronie internetowej Urzędu Gminy </w:t>
      </w:r>
      <w:r>
        <w:rPr>
          <w:rFonts w:ascii="Calibri" w:eastAsia="Times New Roman" w:hAnsi="Calibri" w:cs="Times New Roman"/>
          <w:bCs/>
        </w:rPr>
        <w:t>Chodel</w:t>
      </w:r>
      <w:r w:rsidRPr="0087301A">
        <w:rPr>
          <w:rFonts w:ascii="Calibri" w:eastAsia="Times New Roman" w:hAnsi="Calibri" w:cs="Times New Roman"/>
          <w:bCs/>
        </w:rPr>
        <w:t xml:space="preserve"> – www.</w:t>
      </w:r>
      <w:r w:rsidR="00231AF9">
        <w:rPr>
          <w:rFonts w:ascii="Calibri" w:eastAsia="Times New Roman" w:hAnsi="Calibri" w:cs="Times New Roman"/>
          <w:bCs/>
        </w:rPr>
        <w:t>c</w:t>
      </w:r>
      <w:r>
        <w:rPr>
          <w:rFonts w:ascii="Calibri" w:eastAsia="Times New Roman" w:hAnsi="Calibri" w:cs="Times New Roman"/>
          <w:bCs/>
        </w:rPr>
        <w:t>hodel</w:t>
      </w:r>
      <w:r w:rsidRPr="0087301A">
        <w:rPr>
          <w:rFonts w:ascii="Calibri" w:eastAsia="Times New Roman" w:hAnsi="Calibri" w:cs="Times New Roman"/>
          <w:bCs/>
        </w:rPr>
        <w:t xml:space="preserve">.gmina.pl (zakładka „Lokalny Program Rewitalizacji "). </w:t>
      </w:r>
    </w:p>
    <w:p w14:paraId="12B8019D" w14:textId="3DC6D981" w:rsidR="00F971B3" w:rsidRPr="0087301A" w:rsidRDefault="00F971B3" w:rsidP="00907743">
      <w:pPr>
        <w:numPr>
          <w:ilvl w:val="0"/>
          <w:numId w:val="124"/>
        </w:numPr>
        <w:spacing w:before="240" w:after="200" w:line="360" w:lineRule="auto"/>
        <w:contextualSpacing/>
        <w:jc w:val="both"/>
        <w:rPr>
          <w:rFonts w:ascii="Calibri" w:eastAsia="Times New Roman" w:hAnsi="Calibri" w:cs="Times New Roman"/>
          <w:bCs/>
        </w:rPr>
      </w:pPr>
      <w:r>
        <w:rPr>
          <w:rFonts w:ascii="Calibri" w:eastAsia="Times New Roman" w:hAnsi="Calibri" w:cs="Times New Roman"/>
          <w:bCs/>
        </w:rPr>
        <w:t>Przyjmowania uwag, przesłanych za pośrednictwem poczty elektronicznej na adres sekretariat.chodel</w:t>
      </w:r>
      <w:r w:rsidR="00231AF9">
        <w:rPr>
          <w:rFonts w:ascii="Calibri" w:eastAsia="Times New Roman" w:hAnsi="Calibri" w:cs="Times New Roman"/>
          <w:bCs/>
        </w:rPr>
        <w:t>@eurzad.eu.</w:t>
      </w:r>
      <w:r>
        <w:rPr>
          <w:rFonts w:ascii="Calibri" w:eastAsia="Times New Roman" w:hAnsi="Calibri" w:cs="Times New Roman"/>
          <w:bCs/>
        </w:rPr>
        <w:t xml:space="preserve"> </w:t>
      </w:r>
    </w:p>
    <w:p w14:paraId="162CD048" w14:textId="77777777" w:rsidR="0087301A" w:rsidRPr="0087301A" w:rsidRDefault="0087301A" w:rsidP="0087301A">
      <w:pPr>
        <w:spacing w:before="240" w:after="200" w:line="360" w:lineRule="auto"/>
        <w:ind w:left="720"/>
        <w:contextualSpacing/>
        <w:jc w:val="both"/>
        <w:rPr>
          <w:rFonts w:ascii="Calibri" w:eastAsia="Times New Roman" w:hAnsi="Calibri" w:cs="Times New Roman"/>
          <w:bCs/>
        </w:rPr>
      </w:pPr>
    </w:p>
    <w:p w14:paraId="503F2708" w14:textId="70406A28"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b/>
        </w:rPr>
        <w:t>KONSULTACJE SPOŁECZNE</w:t>
      </w:r>
      <w:r w:rsidRPr="0087301A">
        <w:rPr>
          <w:rFonts w:ascii="Calibri" w:eastAsia="Times New Roman" w:hAnsi="Calibri" w:cs="Times New Roman"/>
        </w:rPr>
        <w:t xml:space="preserve"> </w:t>
      </w:r>
      <w:r w:rsidRPr="0087301A">
        <w:rPr>
          <w:rFonts w:ascii="Calibri" w:eastAsia="Times New Roman" w:hAnsi="Calibri" w:cs="Times New Roman"/>
          <w:b/>
        </w:rPr>
        <w:t>DOTYCZĄCE PRZEDSIĘWZIĘĆ I PROJEKTU L</w:t>
      </w:r>
      <w:r w:rsidR="001410E0">
        <w:rPr>
          <w:rFonts w:ascii="Calibri" w:eastAsia="Times New Roman" w:hAnsi="Calibri" w:cs="Times New Roman"/>
          <w:b/>
        </w:rPr>
        <w:t>OKALNEGO PROGRAMU REWITALIZACJI</w:t>
      </w:r>
    </w:p>
    <w:p w14:paraId="21C945AF" w14:textId="77777777" w:rsidR="0087301A" w:rsidRPr="0087301A" w:rsidRDefault="0087301A" w:rsidP="0087301A">
      <w:pPr>
        <w:spacing w:after="200" w:line="360" w:lineRule="auto"/>
        <w:jc w:val="both"/>
        <w:rPr>
          <w:rFonts w:ascii="Calibri" w:eastAsia="Times New Roman" w:hAnsi="Calibri" w:cs="Times New Roman"/>
          <w:b/>
        </w:rPr>
      </w:pPr>
      <w:r w:rsidRPr="0087301A">
        <w:rPr>
          <w:rFonts w:ascii="Calibri" w:eastAsia="Times New Roman" w:hAnsi="Calibri" w:cs="Times New Roman"/>
          <w:b/>
        </w:rPr>
        <w:t>Wybór narzędzi wynikał z następujących przesłanek:</w:t>
      </w:r>
    </w:p>
    <w:p w14:paraId="41831401" w14:textId="77777777" w:rsidR="0087301A" w:rsidRPr="0087301A" w:rsidRDefault="0087301A" w:rsidP="00907743">
      <w:pPr>
        <w:numPr>
          <w:ilvl w:val="0"/>
          <w:numId w:val="119"/>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b/>
        </w:rPr>
        <w:t>Spacer badawczy</w:t>
      </w:r>
      <w:r w:rsidRPr="0087301A">
        <w:rPr>
          <w:rFonts w:ascii="Calibri" w:eastAsia="Times New Roman" w:hAnsi="Calibri" w:cs="Times New Roman"/>
        </w:rPr>
        <w:t xml:space="preserve"> - to narzędzie partycypacyjne, które umożliwiło zaangażowanie </w:t>
      </w:r>
      <w:r w:rsidRPr="0087301A">
        <w:rPr>
          <w:rFonts w:ascii="Calibri" w:eastAsia="Times New Roman" w:hAnsi="Calibri" w:cs="Times New Roman"/>
        </w:rPr>
        <w:br/>
        <w:t>i aktywizację interesariuszy do udziału w opiniowaniu zaproponowanych rozwiązań rewitalizacyjnych. W toku opracowania Lokalnego Programu Rewitalizacji zastosowanie niniejszej formy aktywizacji umożliwiło wykorzystanie pozytywnych efektów pracy grupowej a także wypracowywanie konsensusu uwzględniającego punkty widzenia różnych grup interesariuszy. Oznacza to, że prace odbywały się w partnerstwie pomiędzy władzami samorządowymi a obywatelami.</w:t>
      </w:r>
    </w:p>
    <w:p w14:paraId="5CA34480" w14:textId="77777777" w:rsidR="0087301A" w:rsidRPr="0087301A" w:rsidRDefault="0087301A" w:rsidP="00907743">
      <w:pPr>
        <w:numPr>
          <w:ilvl w:val="0"/>
          <w:numId w:val="119"/>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b/>
        </w:rPr>
        <w:t>Warsztaty/debata konsultacyjna</w:t>
      </w:r>
      <w:r w:rsidRPr="0087301A">
        <w:rPr>
          <w:rFonts w:ascii="Calibri" w:eastAsia="Times New Roman" w:hAnsi="Calibri" w:cs="Times New Roman"/>
        </w:rPr>
        <w:t xml:space="preserve"> - do ważnych zalet wskazanych technik partycypacyjnych należy możliwości wykorzystania pozytywnych efektów pracy grupowej m.in. efektu synergii czy zwiększonej motywacji i poczucia bezpieczeństwa uczestników spotkania. Zaproszenie </w:t>
      </w:r>
      <w:r w:rsidRPr="0087301A">
        <w:rPr>
          <w:rFonts w:ascii="Calibri" w:eastAsia="Times New Roman" w:hAnsi="Calibri" w:cs="Times New Roman"/>
        </w:rPr>
        <w:br/>
        <w:t>do udziału w spotkaniu skierowane zostało do różnych grup interesariuszy, dzięki czemu możliwe było zestawienie ze sobą różnych punktów widzenia i dążenie do wspólnego wypracowywania rozwiązań kompromisowych w przypadku odrębnej koncepcji niektórych mieszkańców na temat wyznaczania obszaru zdegradowanego i obszaru rewitalizacji.</w:t>
      </w:r>
    </w:p>
    <w:p w14:paraId="7E87D00B" w14:textId="77777777" w:rsidR="0087301A" w:rsidRPr="0087301A" w:rsidRDefault="0087301A" w:rsidP="00907743">
      <w:pPr>
        <w:numPr>
          <w:ilvl w:val="0"/>
          <w:numId w:val="119"/>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b/>
        </w:rPr>
        <w:t>Zgłaszanie uwag on-line</w:t>
      </w:r>
      <w:r w:rsidRPr="0087301A">
        <w:rPr>
          <w:rFonts w:ascii="Calibri" w:eastAsia="Times New Roman" w:hAnsi="Calibri" w:cs="Times New Roman"/>
        </w:rPr>
        <w:t xml:space="preserve"> - zgłaszanie uwag drogą on-line poprzez zamieszczony formularz </w:t>
      </w:r>
      <w:r w:rsidRPr="0087301A">
        <w:rPr>
          <w:rFonts w:ascii="Calibri" w:eastAsia="Times New Roman" w:hAnsi="Calibri" w:cs="Times New Roman"/>
        </w:rPr>
        <w:br/>
        <w:t xml:space="preserve">na stronie internetowej Gminy i w Biuletynie Informacji Publicznej Urzędu Gminy przełożyło się na jakość końcowej wersji Programu Rewitalizacji. Dzięki wykorzystaniu Internetu wszyscy chętni interesariusze mogli wziąć udział w konsultacjach w dogodnym dla siebie czasie, korzystając z dowolnego urządzenia z dostępem do Internetu. Ważną zaletą tego sposobu zgłaszania uwag jest również ustrukturyzowanie zgłaszanych uwag, umożliwiające ich sprawne opracowanie. W trakcie konsultacji społecznych uzyskano informację o problemach, trudnych </w:t>
      </w:r>
      <w:r w:rsidRPr="0087301A">
        <w:rPr>
          <w:rFonts w:ascii="Calibri" w:eastAsia="Times New Roman" w:hAnsi="Calibri" w:cs="Times New Roman"/>
        </w:rPr>
        <w:lastRenderedPageBreak/>
        <w:t xml:space="preserve">sytuacjach, które potęgują zdiagnozowane zjawiska na omawianym terenie, </w:t>
      </w:r>
      <w:r w:rsidRPr="0087301A">
        <w:rPr>
          <w:rFonts w:ascii="Calibri" w:eastAsia="Times New Roman" w:hAnsi="Calibri" w:cs="Times New Roman"/>
        </w:rPr>
        <w:br/>
        <w:t>jak również propozycje przedsięwzięć rewitalizacyjnych.</w:t>
      </w:r>
    </w:p>
    <w:p w14:paraId="3B452544" w14:textId="77777777" w:rsidR="0087301A" w:rsidRPr="0087301A" w:rsidRDefault="0087301A" w:rsidP="0087301A">
      <w:pPr>
        <w:autoSpaceDE w:val="0"/>
        <w:autoSpaceDN w:val="0"/>
        <w:adjustRightInd w:val="0"/>
        <w:spacing w:after="0" w:line="360" w:lineRule="auto"/>
        <w:ind w:left="720"/>
        <w:jc w:val="both"/>
        <w:rPr>
          <w:rFonts w:ascii="Calibri" w:eastAsia="Times New Roman" w:hAnsi="Calibri" w:cs="Arial"/>
          <w:b/>
          <w:sz w:val="10"/>
        </w:rPr>
      </w:pPr>
    </w:p>
    <w:p w14:paraId="66B37180" w14:textId="77777777" w:rsidR="0087301A" w:rsidRPr="0087301A" w:rsidRDefault="0087301A" w:rsidP="0087301A">
      <w:pPr>
        <w:autoSpaceDE w:val="0"/>
        <w:autoSpaceDN w:val="0"/>
        <w:adjustRightInd w:val="0"/>
        <w:spacing w:before="240" w:after="200" w:line="360" w:lineRule="auto"/>
        <w:jc w:val="both"/>
        <w:rPr>
          <w:rFonts w:ascii="Calibri" w:eastAsia="Times New Roman" w:hAnsi="Calibri" w:cs="Arial"/>
          <w:b/>
        </w:rPr>
      </w:pPr>
      <w:r w:rsidRPr="0087301A">
        <w:rPr>
          <w:rFonts w:ascii="Calibri" w:eastAsia="Times New Roman" w:hAnsi="Calibri" w:cs="Arial"/>
          <w:b/>
        </w:rPr>
        <w:t>Celem partycypacji społecznej było uzyskanie możliwie największego współuczestnictwa interesariuszy w konsultacjach społecznych i uzyskanie możliwie najlepszego i najbardziej efektywnego rozwiązania problemu i utrzymanie rezultatów projektu w czasie</w:t>
      </w:r>
      <w:r w:rsidRPr="0087301A">
        <w:rPr>
          <w:rFonts w:ascii="Calibri" w:eastAsia="Times New Roman" w:hAnsi="Calibri" w:cs="Arial"/>
        </w:rPr>
        <w:t xml:space="preserve">. </w:t>
      </w:r>
      <w:r w:rsidRPr="0087301A">
        <w:rPr>
          <w:rFonts w:ascii="Calibri" w:eastAsia="Times New Roman" w:hAnsi="Calibri" w:cs="Arial"/>
          <w:b/>
        </w:rPr>
        <w:t>Konsultacje zapewniły:</w:t>
      </w:r>
    </w:p>
    <w:p w14:paraId="0D162680" w14:textId="77777777" w:rsidR="0087301A" w:rsidRPr="0087301A" w:rsidRDefault="0087301A" w:rsidP="00907743">
      <w:pPr>
        <w:numPr>
          <w:ilvl w:val="0"/>
          <w:numId w:val="99"/>
        </w:numPr>
        <w:autoSpaceDE w:val="0"/>
        <w:autoSpaceDN w:val="0"/>
        <w:adjustRightInd w:val="0"/>
        <w:spacing w:after="0" w:line="360" w:lineRule="auto"/>
        <w:jc w:val="both"/>
        <w:rPr>
          <w:rFonts w:ascii="Calibri" w:eastAsia="Times New Roman" w:hAnsi="Calibri" w:cs="Arial"/>
        </w:rPr>
      </w:pPr>
      <w:r w:rsidRPr="0087301A">
        <w:rPr>
          <w:rFonts w:ascii="Calibri" w:eastAsia="Times New Roman" w:hAnsi="Calibri" w:cs="Arial"/>
        </w:rPr>
        <w:t>Wyrażenie potrzeb i życzeń mieszkańców.</w:t>
      </w:r>
    </w:p>
    <w:p w14:paraId="25CFBEAA" w14:textId="77777777" w:rsidR="0087301A" w:rsidRPr="0087301A" w:rsidRDefault="0087301A" w:rsidP="00907743">
      <w:pPr>
        <w:numPr>
          <w:ilvl w:val="0"/>
          <w:numId w:val="99"/>
        </w:numPr>
        <w:autoSpaceDE w:val="0"/>
        <w:autoSpaceDN w:val="0"/>
        <w:adjustRightInd w:val="0"/>
        <w:spacing w:after="0" w:line="360" w:lineRule="auto"/>
        <w:jc w:val="both"/>
        <w:rPr>
          <w:rFonts w:ascii="Calibri" w:eastAsia="Times New Roman" w:hAnsi="Calibri" w:cs="Arial"/>
        </w:rPr>
      </w:pPr>
      <w:r w:rsidRPr="0087301A">
        <w:rPr>
          <w:rFonts w:ascii="Calibri" w:eastAsia="Times New Roman" w:hAnsi="Calibri" w:cs="Arial"/>
        </w:rPr>
        <w:t>Edukacja, rozwijanie kompetencji obywatelskich.</w:t>
      </w:r>
    </w:p>
    <w:p w14:paraId="2DD24225" w14:textId="77777777" w:rsidR="0087301A" w:rsidRPr="0087301A" w:rsidRDefault="0087301A" w:rsidP="00907743">
      <w:pPr>
        <w:numPr>
          <w:ilvl w:val="0"/>
          <w:numId w:val="99"/>
        </w:numPr>
        <w:autoSpaceDE w:val="0"/>
        <w:autoSpaceDN w:val="0"/>
        <w:adjustRightInd w:val="0"/>
        <w:spacing w:after="0" w:line="360" w:lineRule="auto"/>
        <w:jc w:val="both"/>
        <w:rPr>
          <w:rFonts w:ascii="Calibri" w:eastAsia="Times New Roman" w:hAnsi="Calibri" w:cs="Arial"/>
        </w:rPr>
      </w:pPr>
      <w:r w:rsidRPr="0087301A">
        <w:rPr>
          <w:rFonts w:ascii="Calibri" w:eastAsia="Times New Roman" w:hAnsi="Calibri" w:cs="Arial"/>
        </w:rPr>
        <w:t>Integracja –między sobą i z miejscem zamieszkania.</w:t>
      </w:r>
    </w:p>
    <w:p w14:paraId="76405CBB" w14:textId="77777777" w:rsidR="0087301A" w:rsidRPr="0087301A" w:rsidRDefault="0087301A" w:rsidP="00907743">
      <w:pPr>
        <w:numPr>
          <w:ilvl w:val="0"/>
          <w:numId w:val="99"/>
        </w:numPr>
        <w:autoSpaceDE w:val="0"/>
        <w:autoSpaceDN w:val="0"/>
        <w:adjustRightInd w:val="0"/>
        <w:spacing w:after="0" w:line="360" w:lineRule="auto"/>
        <w:jc w:val="both"/>
        <w:rPr>
          <w:rFonts w:ascii="Calibri" w:eastAsia="Times New Roman" w:hAnsi="Calibri" w:cs="Arial"/>
        </w:rPr>
      </w:pPr>
      <w:r w:rsidRPr="0087301A">
        <w:rPr>
          <w:rFonts w:ascii="Calibri" w:eastAsia="Times New Roman" w:hAnsi="Calibri" w:cs="Arial"/>
        </w:rPr>
        <w:t>Zmniejszenie oporu na wprowadzanie zmian.</w:t>
      </w:r>
    </w:p>
    <w:p w14:paraId="1E32633A" w14:textId="77777777" w:rsidR="0087301A" w:rsidRPr="0087301A" w:rsidRDefault="0087301A" w:rsidP="00907743">
      <w:pPr>
        <w:numPr>
          <w:ilvl w:val="0"/>
          <w:numId w:val="99"/>
        </w:numPr>
        <w:autoSpaceDE w:val="0"/>
        <w:autoSpaceDN w:val="0"/>
        <w:adjustRightInd w:val="0"/>
        <w:spacing w:after="0" w:line="360" w:lineRule="auto"/>
        <w:jc w:val="both"/>
        <w:rPr>
          <w:rFonts w:ascii="Calibri" w:eastAsia="Times New Roman" w:hAnsi="Calibri" w:cs="Arial"/>
        </w:rPr>
      </w:pPr>
      <w:r w:rsidRPr="0087301A">
        <w:rPr>
          <w:rFonts w:ascii="Calibri" w:eastAsia="Times New Roman" w:hAnsi="Calibri" w:cs="Arial"/>
        </w:rPr>
        <w:t xml:space="preserve">Kreatywne pomysły – praca grupowa. </w:t>
      </w:r>
    </w:p>
    <w:p w14:paraId="0E157420" w14:textId="77777777" w:rsidR="0087301A" w:rsidRPr="0087301A" w:rsidRDefault="0087301A" w:rsidP="0087301A">
      <w:pPr>
        <w:autoSpaceDE w:val="0"/>
        <w:autoSpaceDN w:val="0"/>
        <w:adjustRightInd w:val="0"/>
        <w:spacing w:after="0" w:line="360" w:lineRule="auto"/>
        <w:ind w:left="720"/>
        <w:jc w:val="both"/>
        <w:rPr>
          <w:rFonts w:ascii="Calibri" w:eastAsia="Times New Roman" w:hAnsi="Calibri" w:cs="Arial"/>
        </w:rPr>
      </w:pPr>
    </w:p>
    <w:p w14:paraId="6814B11C"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 xml:space="preserve">W ramach projektu </w:t>
      </w:r>
      <w:r w:rsidRPr="0087301A">
        <w:rPr>
          <w:rFonts w:ascii="Calibri" w:eastAsia="Times New Roman" w:hAnsi="Calibri" w:cs="Times New Roman"/>
          <w:b/>
        </w:rPr>
        <w:t>konsultacje społeczne zostały wsparte działaniami promocyjno-informacyjnymi</w:t>
      </w:r>
      <w:r w:rsidRPr="0087301A">
        <w:rPr>
          <w:rFonts w:ascii="Calibri" w:eastAsia="Times New Roman" w:hAnsi="Calibri" w:cs="Times New Roman"/>
        </w:rPr>
        <w:t xml:space="preserve">. Rozpowszechnianie informacji dotyczących rewitalizacji jest pierwszym, niezbędnym komponentem motywowania mieszkańców do aktywnego udziału w przygotowywaniu i wdrażaniu programu rewitalizacji. Zastosowanie m.in. nowoczesnych kanałów komunikacji (Internet) pozwoliło na maksymalizację zasięgu działań informacyjno-promocyjnych, a tym samym zwiększy ich skuteczność. </w:t>
      </w:r>
    </w:p>
    <w:p w14:paraId="7CDB75EE" w14:textId="77777777" w:rsidR="0087301A" w:rsidRPr="0087301A" w:rsidRDefault="0087301A" w:rsidP="0087301A">
      <w:pPr>
        <w:spacing w:after="200" w:line="360" w:lineRule="auto"/>
        <w:jc w:val="both"/>
        <w:rPr>
          <w:rFonts w:ascii="Calibri" w:eastAsia="Times New Roman" w:hAnsi="Calibri" w:cs="Times New Roman"/>
          <w:b/>
        </w:rPr>
      </w:pPr>
      <w:r w:rsidRPr="0087301A">
        <w:rPr>
          <w:rFonts w:ascii="Calibri" w:eastAsia="Times New Roman" w:hAnsi="Calibri" w:cs="Times New Roman"/>
          <w:b/>
        </w:rPr>
        <w:t>Podjęte zostały następujące działania promocyjne:</w:t>
      </w:r>
    </w:p>
    <w:p w14:paraId="0A4827D8" w14:textId="77777777" w:rsidR="0087301A" w:rsidRPr="0087301A" w:rsidRDefault="0087301A" w:rsidP="00907743">
      <w:pPr>
        <w:numPr>
          <w:ilvl w:val="0"/>
          <w:numId w:val="118"/>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b/>
        </w:rPr>
        <w:t>Ogłoszenie w lokalnej prasie lokalnej</w:t>
      </w:r>
      <w:r w:rsidRPr="0087301A">
        <w:rPr>
          <w:rFonts w:ascii="Calibri" w:eastAsia="Times New Roman" w:hAnsi="Calibri" w:cs="Times New Roman"/>
        </w:rPr>
        <w:t>. Emisja 2 ogłoszeń - na początku i końcu realizacji Lokalnego Programu Rewitalizacji.</w:t>
      </w:r>
    </w:p>
    <w:p w14:paraId="1238A526" w14:textId="5EC8AEDC" w:rsidR="0087301A" w:rsidRPr="00231AF9" w:rsidRDefault="0087301A" w:rsidP="00907743">
      <w:pPr>
        <w:numPr>
          <w:ilvl w:val="0"/>
          <w:numId w:val="118"/>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b/>
        </w:rPr>
        <w:t>Utworzenie profilu na portalu społecznościowym i zakładki na stronie internetowej.</w:t>
      </w:r>
      <w:r w:rsidRPr="0087301A">
        <w:rPr>
          <w:rFonts w:ascii="Calibri" w:eastAsia="Times New Roman" w:hAnsi="Calibri" w:cs="Times New Roman"/>
        </w:rPr>
        <w:t xml:space="preserve"> Powyższe zadanie przybliżyło młodszemu pokoleniu prace nad Programem. Z kanału mogły skorzystać również osoby z trudnościami w poruszaniu się czy osoby niedosłyszące. </w:t>
      </w:r>
    </w:p>
    <w:p w14:paraId="22244CB1" w14:textId="77777777" w:rsidR="0087301A" w:rsidRPr="0087301A" w:rsidRDefault="0087301A"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68" w:name="_Toc481077353"/>
      <w:bookmarkStart w:id="169" w:name="_Toc481138409"/>
      <w:r w:rsidRPr="0087301A">
        <w:rPr>
          <w:rFonts w:ascii="Calibri" w:eastAsia="Times New Roman" w:hAnsi="Calibri" w:cs="Times New Roman"/>
          <w:b/>
          <w:bCs/>
          <w:color w:val="9D3511"/>
          <w:sz w:val="28"/>
          <w:szCs w:val="28"/>
        </w:rPr>
        <w:t xml:space="preserve"> </w:t>
      </w:r>
      <w:bookmarkStart w:id="170" w:name="_Toc481150573"/>
      <w:bookmarkStart w:id="171" w:name="_Toc481249923"/>
      <w:bookmarkStart w:id="172" w:name="_Toc481322424"/>
      <w:r w:rsidRPr="0087301A">
        <w:rPr>
          <w:rFonts w:ascii="Calibri" w:eastAsia="Times New Roman" w:hAnsi="Calibri" w:cs="Times New Roman"/>
          <w:b/>
          <w:bCs/>
          <w:color w:val="9D3511"/>
          <w:sz w:val="28"/>
          <w:szCs w:val="28"/>
        </w:rPr>
        <w:t>System realizacji (wdrażania) programu rewitalizacji</w:t>
      </w:r>
      <w:bookmarkEnd w:id="168"/>
      <w:bookmarkEnd w:id="169"/>
      <w:bookmarkEnd w:id="170"/>
      <w:bookmarkEnd w:id="171"/>
      <w:bookmarkEnd w:id="172"/>
      <w:r w:rsidRPr="0087301A">
        <w:rPr>
          <w:rFonts w:ascii="Calibri" w:eastAsia="Times New Roman" w:hAnsi="Calibri" w:cs="Times New Roman"/>
          <w:b/>
          <w:bCs/>
          <w:color w:val="9D3511"/>
          <w:sz w:val="28"/>
          <w:szCs w:val="28"/>
        </w:rPr>
        <w:t xml:space="preserve"> </w:t>
      </w:r>
    </w:p>
    <w:p w14:paraId="659EEA61" w14:textId="77777777" w:rsidR="0087301A" w:rsidRPr="0087301A" w:rsidRDefault="0087301A" w:rsidP="0087301A">
      <w:pPr>
        <w:spacing w:after="200" w:line="276" w:lineRule="auto"/>
        <w:rPr>
          <w:rFonts w:ascii="Calibri" w:eastAsia="Times New Roman" w:hAnsi="Calibri" w:cs="Times New Roman"/>
        </w:rPr>
      </w:pPr>
    </w:p>
    <w:p w14:paraId="1C928167" w14:textId="0897462A"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 xml:space="preserve">Pierwszym etapem wdrażania Lokalnego Programu Rewitalizacji Gminy </w:t>
      </w:r>
      <w:r>
        <w:rPr>
          <w:rFonts w:ascii="Calibri" w:eastAsia="Times New Roman" w:hAnsi="Calibri" w:cs="Times New Roman"/>
        </w:rPr>
        <w:t>Chodel</w:t>
      </w:r>
      <w:r w:rsidRPr="0087301A">
        <w:rPr>
          <w:rFonts w:ascii="Calibri" w:eastAsia="Times New Roman" w:hAnsi="Calibri" w:cs="Times New Roman"/>
        </w:rPr>
        <w:t xml:space="preserve"> jest jego przyjęcie przez Radę Gminy w drodze uchwały. Podobnie będzie się odbywała ewentualna aktualizacja Programu.</w:t>
      </w:r>
    </w:p>
    <w:p w14:paraId="3B7B110E" w14:textId="2E99060B"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 xml:space="preserve">Za realizację Programu odpowiada Wójt Gminy </w:t>
      </w:r>
      <w:r>
        <w:rPr>
          <w:rFonts w:ascii="Calibri" w:eastAsia="Times New Roman" w:hAnsi="Calibri" w:cs="Times New Roman"/>
        </w:rPr>
        <w:t>Chodel</w:t>
      </w:r>
      <w:r w:rsidRPr="0087301A">
        <w:rPr>
          <w:rFonts w:ascii="Calibri" w:eastAsia="Times New Roman" w:hAnsi="Calibri" w:cs="Times New Roman"/>
        </w:rPr>
        <w:t xml:space="preserve"> wraz z pracownikami Urzędu Gminy. Wynika to przede wszystkim z faktu, iż pracownicy samorządowi posiadają </w:t>
      </w:r>
      <w:r w:rsidRPr="0087301A">
        <w:rPr>
          <w:rFonts w:ascii="Calibri" w:eastAsia="Times New Roman" w:hAnsi="Calibri" w:cs="Arial"/>
        </w:rPr>
        <w:t xml:space="preserve">odpowiednie doświadczenie </w:t>
      </w:r>
      <w:r w:rsidRPr="0087301A">
        <w:rPr>
          <w:rFonts w:ascii="Calibri" w:eastAsia="Calibri" w:hAnsi="Calibri" w:cs="Arial"/>
        </w:rPr>
        <w:lastRenderedPageBreak/>
        <w:t>w zakresie realizacji dokumentów strategicznych i planistycznych Gminy oraz prowadzenia różnego rodzaju inwestycji infrastrukturalnych i społecznych, w tym współfinansowanych ze środków unijnych.</w:t>
      </w:r>
      <w:r w:rsidRPr="0087301A">
        <w:rPr>
          <w:rFonts w:ascii="Calibri" w:eastAsia="Times New Roman" w:hAnsi="Calibri" w:cs="Arial"/>
        </w:rPr>
        <w:t xml:space="preserve"> Swoim doświadczeniem i wiedzą </w:t>
      </w:r>
      <w:r w:rsidRPr="0087301A">
        <w:rPr>
          <w:rFonts w:ascii="Calibri" w:eastAsia="Calibri" w:hAnsi="Calibri" w:cs="Arial"/>
        </w:rPr>
        <w:t xml:space="preserve">gwarantują należytą realizację Programu. Pracownicy Urzędu wejdą w skład powołanego Zespołu Projektowego. </w:t>
      </w:r>
      <w:r w:rsidRPr="0087301A">
        <w:rPr>
          <w:rFonts w:ascii="Calibri" w:eastAsia="Times New Roman" w:hAnsi="Calibri" w:cs="Times New Roman"/>
        </w:rPr>
        <w:t xml:space="preserve">W proces wdrażania Programu zaangażowany zostanie również </w:t>
      </w:r>
      <w:r w:rsidR="001410E0">
        <w:rPr>
          <w:rFonts w:ascii="Calibri" w:eastAsia="Times New Roman" w:hAnsi="Calibri" w:cs="Times New Roman"/>
        </w:rPr>
        <w:t>Rada</w:t>
      </w:r>
      <w:r w:rsidRPr="0087301A">
        <w:rPr>
          <w:rFonts w:ascii="Calibri" w:eastAsia="Times New Roman" w:hAnsi="Calibri" w:cs="Times New Roman"/>
        </w:rPr>
        <w:t xml:space="preserve"> Rewitalizacji.</w:t>
      </w:r>
    </w:p>
    <w:p w14:paraId="7B4A083F"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Struktura zarządzania:</w:t>
      </w:r>
    </w:p>
    <w:p w14:paraId="622B41A2" w14:textId="04F7B1A8" w:rsidR="0087301A" w:rsidRPr="0087301A" w:rsidRDefault="0087301A" w:rsidP="00907743">
      <w:pPr>
        <w:numPr>
          <w:ilvl w:val="0"/>
          <w:numId w:val="120"/>
        </w:numPr>
        <w:spacing w:after="200" w:line="360" w:lineRule="auto"/>
        <w:jc w:val="both"/>
        <w:rPr>
          <w:rFonts w:ascii="Calibri" w:eastAsia="CIDFont+F1" w:hAnsi="Calibri" w:cs="CIDFont+F1"/>
        </w:rPr>
      </w:pPr>
      <w:r w:rsidRPr="0087301A">
        <w:rPr>
          <w:rFonts w:ascii="Calibri" w:eastAsia="Times New Roman" w:hAnsi="Calibri" w:cs="Times New Roman"/>
          <w:b/>
        </w:rPr>
        <w:t xml:space="preserve">Wójt Gminy </w:t>
      </w:r>
      <w:r>
        <w:rPr>
          <w:rFonts w:ascii="Calibri" w:eastAsia="Times New Roman" w:hAnsi="Calibri" w:cs="Times New Roman"/>
          <w:b/>
        </w:rPr>
        <w:t>Chodel</w:t>
      </w:r>
      <w:r w:rsidRPr="0087301A">
        <w:rPr>
          <w:rFonts w:ascii="Calibri" w:eastAsia="Times New Roman" w:hAnsi="Calibri" w:cs="Times New Roman"/>
        </w:rPr>
        <w:t xml:space="preserve"> - odpowiada za </w:t>
      </w:r>
      <w:r w:rsidRPr="0087301A">
        <w:rPr>
          <w:rFonts w:ascii="Calibri" w:eastAsia="CIDFont+F1" w:hAnsi="Calibri" w:cs="CIDFont+F1"/>
        </w:rPr>
        <w:t>bieżący nadzór nad realizacją Programu, decyduje o konieczności aktualizacji Programu, zatwierdza wybór projektów do realizacji, decyduje o zaangażowaniu finansowym Gminy w realizację Programu i dba o zagwarantowanie w budżecie Gminy środków finansowych na jego realizację.</w:t>
      </w:r>
    </w:p>
    <w:p w14:paraId="3081E1A8" w14:textId="77777777" w:rsidR="0087301A" w:rsidRPr="0087301A" w:rsidRDefault="0087301A" w:rsidP="00907743">
      <w:pPr>
        <w:numPr>
          <w:ilvl w:val="0"/>
          <w:numId w:val="120"/>
        </w:numPr>
        <w:spacing w:after="200" w:line="360" w:lineRule="auto"/>
        <w:jc w:val="both"/>
        <w:rPr>
          <w:rFonts w:ascii="Calibri" w:eastAsia="CIDFont+F1" w:hAnsi="Calibri" w:cs="CIDFont+F1"/>
        </w:rPr>
      </w:pPr>
      <w:r w:rsidRPr="0087301A">
        <w:rPr>
          <w:rFonts w:ascii="Calibri" w:eastAsia="Times New Roman" w:hAnsi="Calibri" w:cs="Times New Roman"/>
          <w:b/>
        </w:rPr>
        <w:t>Zespół Projektowy</w:t>
      </w:r>
      <w:r w:rsidRPr="0087301A">
        <w:rPr>
          <w:rFonts w:ascii="Calibri" w:eastAsia="Times New Roman" w:hAnsi="Calibri" w:cs="Times New Roman"/>
        </w:rPr>
        <w:t xml:space="preserve"> – zostanie w przyszłości powołany przy realizacji poszczególnych przedsięwzięć w ramach projektów, decyzją Wójta Gminy zostanie wybrany Koordynator projektowy, odpowiedzialny za nadzór nad pracą Zespołu Projektowego. </w:t>
      </w:r>
    </w:p>
    <w:p w14:paraId="01BAC2E6" w14:textId="77777777" w:rsidR="0087301A" w:rsidRPr="0087301A" w:rsidRDefault="0087301A" w:rsidP="00907743">
      <w:pPr>
        <w:numPr>
          <w:ilvl w:val="0"/>
          <w:numId w:val="107"/>
        </w:numPr>
        <w:spacing w:after="200" w:line="360" w:lineRule="auto"/>
        <w:ind w:left="1134" w:hanging="425"/>
        <w:jc w:val="both"/>
        <w:rPr>
          <w:rFonts w:ascii="Calibri" w:eastAsia="CIDFont+F1" w:hAnsi="Calibri" w:cs="CIDFont+F1"/>
        </w:rPr>
      </w:pPr>
      <w:r w:rsidRPr="0087301A">
        <w:rPr>
          <w:rFonts w:ascii="Calibri" w:eastAsia="CIDFont+F1" w:hAnsi="Calibri" w:cs="CIDFont+F1"/>
        </w:rPr>
        <w:t xml:space="preserve">W skład Zespołu Projektowego wejdą pracownicy komórek organizacyjnych Urzędu Gminy. Z pracowników Urzędu Gminy wyłoniony zostanie również </w:t>
      </w:r>
      <w:r w:rsidRPr="0087301A">
        <w:rPr>
          <w:rFonts w:ascii="Calibri" w:eastAsia="Times New Roman" w:hAnsi="Calibri" w:cs="Arial"/>
        </w:rPr>
        <w:t xml:space="preserve">Koordynator projektowy. Pracownicy </w:t>
      </w:r>
      <w:r w:rsidRPr="0087301A">
        <w:rPr>
          <w:rFonts w:ascii="Calibri" w:eastAsia="CIDFont+F1" w:hAnsi="Calibri" w:cs="CIDFont+F1"/>
        </w:rPr>
        <w:t xml:space="preserve">odpowiadają za koordynację spraw związanych z procesem rewitalizacji, przygotowanie i prowadzenie działań związanych z realizacją poszczególnych projektów zapisanych w Programie (w tym przygotowanie dokumentacji, przeprowadzenie postępowań przetargowych, promocja projektów), </w:t>
      </w:r>
      <w:r w:rsidRPr="0087301A">
        <w:rPr>
          <w:rFonts w:ascii="Calibri" w:eastAsia="Cambria" w:hAnsi="Calibri" w:cs="Century Gothic"/>
          <w:color w:val="000000"/>
        </w:rPr>
        <w:t>składanie wniosków o dofinansowanie dla projektów rewitalizacyjnych,</w:t>
      </w:r>
      <w:r w:rsidRPr="0087301A">
        <w:rPr>
          <w:rFonts w:ascii="Calibri" w:eastAsia="CIDFont+F1" w:hAnsi="Calibri" w:cs="CIDFont+F1"/>
        </w:rPr>
        <w:t xml:space="preserve"> kontrolowanie stopnia realizacji celów Programu i cykliczne sporządzanie raportów, monitoring i ocenę postępów we wdrażaniu dokumentu, aktualizację i ewaluację Programu.</w:t>
      </w:r>
    </w:p>
    <w:p w14:paraId="74D3B55D" w14:textId="200CBA59" w:rsidR="0087301A" w:rsidRPr="0087301A" w:rsidRDefault="001410E0" w:rsidP="00907743">
      <w:pPr>
        <w:numPr>
          <w:ilvl w:val="0"/>
          <w:numId w:val="120"/>
        </w:numPr>
        <w:spacing w:after="200" w:line="360" w:lineRule="auto"/>
        <w:jc w:val="both"/>
        <w:rPr>
          <w:rFonts w:ascii="Calibri" w:eastAsia="Times New Roman" w:hAnsi="Calibri" w:cs="Arial"/>
        </w:rPr>
      </w:pPr>
      <w:r>
        <w:rPr>
          <w:rFonts w:ascii="Calibri" w:eastAsia="Times New Roman" w:hAnsi="Calibri" w:cs="Times New Roman"/>
          <w:b/>
        </w:rPr>
        <w:t>Rada</w:t>
      </w:r>
      <w:r w:rsidR="0087301A" w:rsidRPr="0087301A">
        <w:rPr>
          <w:rFonts w:ascii="Calibri" w:eastAsia="Times New Roman" w:hAnsi="Calibri" w:cs="Times New Roman"/>
          <w:b/>
        </w:rPr>
        <w:t xml:space="preserve"> Rewitalizacji</w:t>
      </w:r>
      <w:r w:rsidR="0087301A" w:rsidRPr="0087301A">
        <w:rPr>
          <w:rFonts w:ascii="Calibri" w:eastAsia="Times New Roman" w:hAnsi="Calibri" w:cs="Times New Roman"/>
        </w:rPr>
        <w:t xml:space="preserve"> - </w:t>
      </w:r>
      <w:r w:rsidR="0087301A" w:rsidRPr="0087301A">
        <w:rPr>
          <w:rFonts w:ascii="Calibri" w:eastAsia="Times New Roman" w:hAnsi="Calibri" w:cs="Arial"/>
        </w:rPr>
        <w:t xml:space="preserve">reprezentuje interesy wszystkich grup interesariuszy rewitalizacji </w:t>
      </w:r>
      <w:r w:rsidR="0087301A" w:rsidRPr="0087301A">
        <w:rPr>
          <w:rFonts w:ascii="Calibri" w:eastAsia="Times New Roman" w:hAnsi="Calibri" w:cs="Arial"/>
        </w:rPr>
        <w:br/>
        <w:t>w działaniach podejmowanych przez Gminę, w związku z przygotowaniem, przeprowadzeniem i oceną działań rewitalizacyjnych. Pełni funkcję opiniodawczo – doradczą Wójta Gminy.</w:t>
      </w:r>
      <w:r w:rsidR="0087301A" w:rsidRPr="0087301A">
        <w:rPr>
          <w:rFonts w:ascii="Calibri" w:eastAsia="CIDFont+F1" w:hAnsi="Calibri" w:cs="CIDFont+F1"/>
        </w:rPr>
        <w:t xml:space="preserve"> W skład </w:t>
      </w:r>
      <w:r>
        <w:rPr>
          <w:rFonts w:ascii="Calibri" w:eastAsia="CIDFont+F1" w:hAnsi="Calibri" w:cs="CIDFont+F1"/>
        </w:rPr>
        <w:t>Rady</w:t>
      </w:r>
      <w:r w:rsidR="0087301A" w:rsidRPr="0087301A">
        <w:rPr>
          <w:rFonts w:ascii="Calibri" w:eastAsia="CIDFont+F1" w:hAnsi="Calibri" w:cs="CIDFont+F1"/>
        </w:rPr>
        <w:t xml:space="preserve"> </w:t>
      </w:r>
      <w:r w:rsidR="0087301A" w:rsidRPr="0087301A">
        <w:rPr>
          <w:rFonts w:ascii="Calibri" w:eastAsia="Times New Roman" w:hAnsi="Calibri" w:cs="Arial"/>
        </w:rPr>
        <w:t>wchodzą przedstawiciele interesariuszy rewitalizacji oraz eksperci, w tym: członkowie zespołu projektowego, przedstawiciele Rady Gminy, przedstawiciele mieszkańców Gminy, osoby wskazane przez organizacje pozarządowe z terenu Gminy, osoby reprezentujące przedsiębiorców prowadzących działalność gospodarczą na terenie Gminy. Rada opiniuje sprawozdania z realizacji Programu, monitoruje skuteczność realizacji Programu, zgłasza propozycje nowych zadań ważnych z punktu widzenia interesariuszy.</w:t>
      </w:r>
    </w:p>
    <w:p w14:paraId="78E19962" w14:textId="4DCFC833" w:rsidR="0087301A" w:rsidRPr="0087301A" w:rsidRDefault="0087301A" w:rsidP="0087301A">
      <w:pPr>
        <w:spacing w:after="200" w:line="360" w:lineRule="auto"/>
        <w:jc w:val="both"/>
        <w:rPr>
          <w:rFonts w:ascii="Calibri" w:eastAsia="Cambria" w:hAnsi="Calibri" w:cs="Calibri"/>
          <w:color w:val="000000"/>
        </w:rPr>
      </w:pPr>
      <w:r w:rsidRPr="0087301A">
        <w:rPr>
          <w:rFonts w:ascii="Calibri" w:eastAsia="Times New Roman" w:hAnsi="Calibri" w:cs="Arial"/>
        </w:rPr>
        <w:lastRenderedPageBreak/>
        <w:t xml:space="preserve">W celu odpowiedniego wdrożenia Programu oraz przeprowadzenia wszystkich działań w nim przewidywanych, poza współpracą w ramach struktur Urzędu Gminy i </w:t>
      </w:r>
      <w:r w:rsidR="001410E0">
        <w:rPr>
          <w:rFonts w:ascii="Calibri" w:eastAsia="Times New Roman" w:hAnsi="Calibri" w:cs="Arial"/>
        </w:rPr>
        <w:t>Rady</w:t>
      </w:r>
      <w:r w:rsidRPr="0087301A">
        <w:rPr>
          <w:rFonts w:ascii="Calibri" w:eastAsia="Times New Roman" w:hAnsi="Calibri" w:cs="Arial"/>
        </w:rPr>
        <w:t xml:space="preserve"> Rewitalizacji, konieczne jest </w:t>
      </w:r>
      <w:r w:rsidRPr="0087301A">
        <w:rPr>
          <w:rFonts w:ascii="Calibri" w:eastAsia="Times New Roman" w:hAnsi="Calibri" w:cs="Arial"/>
          <w:b/>
        </w:rPr>
        <w:t>zaangażowanie niezależnych podmiotów</w:t>
      </w:r>
      <w:r w:rsidRPr="0087301A">
        <w:rPr>
          <w:rFonts w:ascii="Calibri" w:eastAsia="Times New Roman" w:hAnsi="Calibri" w:cs="Arial"/>
        </w:rPr>
        <w:t xml:space="preserve"> działających na terenie Gminy (instytucji samorządowych, organizacji społecznych, przedstawicieli mieszkańców, przedsiębiorców) </w:t>
      </w:r>
      <w:r w:rsidRPr="0087301A">
        <w:rPr>
          <w:rFonts w:ascii="Calibri" w:eastAsia="Times New Roman" w:hAnsi="Calibri" w:cs="Arial"/>
        </w:rPr>
        <w:br/>
        <w:t xml:space="preserve">i prowadzenie dialogu społecznego w zakresie wdrożenia LPR. Włączenie ww. interesariuszy w proces realizacji Programu zapewnione zostanie poprzez przede wszystkim uczestnictwo w pracach </w:t>
      </w:r>
      <w:r w:rsidR="00DC01B5">
        <w:rPr>
          <w:rFonts w:ascii="Calibri" w:eastAsia="Times New Roman" w:hAnsi="Calibri" w:cs="Arial"/>
        </w:rPr>
        <w:t>Komitetu</w:t>
      </w:r>
      <w:r w:rsidRPr="0087301A">
        <w:rPr>
          <w:rFonts w:ascii="Calibri" w:eastAsia="Times New Roman" w:hAnsi="Calibri" w:cs="Arial"/>
        </w:rPr>
        <w:t xml:space="preserve"> Rewitalizacji. Stanowi ona platformę współpracy pomiędzy interesariuszami a organami Gminy w sprawach dotyczących przygotowania, prowadzenia i oceny procesu rewitalizacji. Współpraca dotyczyć będzie </w:t>
      </w:r>
      <w:r w:rsidRPr="0087301A">
        <w:rPr>
          <w:rFonts w:ascii="Calibri" w:eastAsia="Cambria" w:hAnsi="Calibri" w:cs="Calibri"/>
          <w:color w:val="000000"/>
        </w:rPr>
        <w:t>w szczególności:</w:t>
      </w:r>
    </w:p>
    <w:p w14:paraId="01C64B67"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Przygotowania i opiniowania dokumentów dotyczących rewitalizacji.</w:t>
      </w:r>
    </w:p>
    <w:p w14:paraId="2F475934"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Wyboru i realizacji przedsięwzięć rewitalizacyjnych.</w:t>
      </w:r>
    </w:p>
    <w:p w14:paraId="5F35EEDE"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Kojarzenia partnerów do wspólnych przedsięwzięć.</w:t>
      </w:r>
    </w:p>
    <w:p w14:paraId="3319965D"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Wymiany doświadczeń i informacji o potrzebach i pomysłach związanych z rozwojem Gminy.</w:t>
      </w:r>
    </w:p>
    <w:p w14:paraId="77AA2DD9"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 xml:space="preserve">Zapewnienia kompleksowego podejścia do rozwiązywania problemów zdiagnozowanych </w:t>
      </w:r>
      <w:r w:rsidRPr="0087301A">
        <w:rPr>
          <w:rFonts w:ascii="Calibri" w:eastAsia="Cambria" w:hAnsi="Calibri" w:cs="Calibri"/>
          <w:color w:val="000000"/>
        </w:rPr>
        <w:br/>
        <w:t>w programie.</w:t>
      </w:r>
    </w:p>
    <w:p w14:paraId="56ADC349"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Aktualizowania dokumentów dotyczących rewitalizacji.</w:t>
      </w:r>
    </w:p>
    <w:p w14:paraId="63299F42" w14:textId="77777777" w:rsidR="0087301A" w:rsidRPr="0087301A" w:rsidRDefault="0087301A" w:rsidP="00907743">
      <w:pPr>
        <w:numPr>
          <w:ilvl w:val="0"/>
          <w:numId w:val="121"/>
        </w:numPr>
        <w:spacing w:after="200" w:line="360" w:lineRule="auto"/>
        <w:contextualSpacing/>
        <w:jc w:val="both"/>
        <w:rPr>
          <w:rFonts w:ascii="Calibri" w:eastAsia="Cambria" w:hAnsi="Calibri" w:cs="Calibri"/>
          <w:color w:val="000000"/>
        </w:rPr>
      </w:pPr>
      <w:r w:rsidRPr="0087301A">
        <w:rPr>
          <w:rFonts w:ascii="Calibri" w:eastAsia="Cambria" w:hAnsi="Calibri" w:cs="Calibri"/>
          <w:color w:val="000000"/>
        </w:rPr>
        <w:t>Budowy sieci partnerstwa na rzecz rozwoju Gminy.</w:t>
      </w:r>
    </w:p>
    <w:p w14:paraId="4ECF9BB7" w14:textId="77777777" w:rsidR="0087301A" w:rsidRPr="0087301A" w:rsidRDefault="0087301A" w:rsidP="0087301A">
      <w:pPr>
        <w:spacing w:before="240" w:after="200" w:line="360" w:lineRule="auto"/>
        <w:jc w:val="both"/>
        <w:rPr>
          <w:rFonts w:ascii="Calibri" w:eastAsia="Cambria" w:hAnsi="Calibri" w:cs="Calibri"/>
          <w:color w:val="000000"/>
          <w:sz w:val="2"/>
        </w:rPr>
      </w:pPr>
    </w:p>
    <w:p w14:paraId="0D95952C" w14:textId="7C0BD9CF" w:rsidR="0087301A" w:rsidRPr="0087301A" w:rsidRDefault="0087301A" w:rsidP="0087301A">
      <w:pPr>
        <w:spacing w:before="240" w:after="200" w:line="360" w:lineRule="auto"/>
        <w:jc w:val="both"/>
        <w:rPr>
          <w:rFonts w:ascii="Calibri" w:eastAsia="Times New Roman" w:hAnsi="Calibri" w:cs="Times New Roman"/>
        </w:rPr>
      </w:pPr>
      <w:r w:rsidRPr="0087301A">
        <w:rPr>
          <w:rFonts w:ascii="Calibri" w:eastAsia="Cambria" w:hAnsi="Calibri" w:cs="Calibri"/>
          <w:color w:val="000000"/>
        </w:rPr>
        <w:t xml:space="preserve">Komunikacja z interesariuszami oraz </w:t>
      </w:r>
      <w:r w:rsidRPr="0087301A">
        <w:rPr>
          <w:rFonts w:ascii="Calibri" w:eastAsia="Cambria" w:hAnsi="Calibri" w:cs="Calibri"/>
          <w:b/>
          <w:color w:val="000000"/>
        </w:rPr>
        <w:t>informowanie i promocja</w:t>
      </w:r>
      <w:r w:rsidRPr="0087301A">
        <w:rPr>
          <w:rFonts w:ascii="Calibri" w:eastAsia="Cambria" w:hAnsi="Calibri" w:cs="Calibri"/>
          <w:color w:val="000000"/>
        </w:rPr>
        <w:t xml:space="preserve"> LPR odbywa się przy wykorzystaniu wielu różnych kanałów, m.in. strona internetowa Gminy i funkcjonująca na niej zakładka dotycząca </w:t>
      </w:r>
      <w:bookmarkStart w:id="173" w:name="_GoBack"/>
      <w:bookmarkEnd w:id="173"/>
      <w:r w:rsidRPr="0087301A">
        <w:rPr>
          <w:rFonts w:ascii="Calibri" w:eastAsia="Cambria" w:hAnsi="Calibri" w:cs="Calibri"/>
          <w:color w:val="000000"/>
        </w:rPr>
        <w:t xml:space="preserve">rewitalizacji, spotkania i konferencje organizowane przez Urząd Gminy i </w:t>
      </w:r>
      <w:r w:rsidR="00DC01B5">
        <w:rPr>
          <w:rFonts w:ascii="Calibri" w:eastAsia="Cambria" w:hAnsi="Calibri" w:cs="Calibri"/>
          <w:color w:val="000000"/>
        </w:rPr>
        <w:t>Komitet</w:t>
      </w:r>
      <w:r w:rsidRPr="0087301A">
        <w:rPr>
          <w:rFonts w:ascii="Calibri" w:eastAsia="Cambria" w:hAnsi="Calibri" w:cs="Calibri"/>
          <w:color w:val="000000"/>
        </w:rPr>
        <w:t xml:space="preserve"> Rewitalizacji, portal społecznościowy, </w:t>
      </w:r>
      <w:r w:rsidRPr="0087301A">
        <w:rPr>
          <w:rFonts w:ascii="Calibri" w:eastAsia="Times New Roman" w:hAnsi="Calibri" w:cs="Times New Roman"/>
        </w:rPr>
        <w:t>informacje w mediach lokalnych.</w:t>
      </w:r>
    </w:p>
    <w:p w14:paraId="388A4685" w14:textId="53450578" w:rsidR="0087301A" w:rsidRDefault="0087301A" w:rsidP="00231AF9">
      <w:pPr>
        <w:spacing w:after="200" w:line="360" w:lineRule="auto"/>
        <w:jc w:val="both"/>
        <w:rPr>
          <w:rFonts w:ascii="Calibri" w:eastAsia="Cambria" w:hAnsi="Calibri" w:cs="Calibri"/>
          <w:color w:val="000000"/>
        </w:rPr>
      </w:pPr>
      <w:r w:rsidRPr="0087301A">
        <w:rPr>
          <w:rFonts w:ascii="Calibri" w:eastAsia="Times New Roman" w:hAnsi="Calibri" w:cs="Times New Roman"/>
        </w:rPr>
        <w:t xml:space="preserve">Celem komunikacji i promocji jest podniesienie świadomości społecznej na temat konieczności podjęcia działań rewitalizacyjnych i korzyści z nich płynących oraz włącznie lokalnej społeczności </w:t>
      </w:r>
      <w:r w:rsidRPr="0087301A">
        <w:rPr>
          <w:rFonts w:ascii="Calibri" w:eastAsia="Times New Roman" w:hAnsi="Calibri" w:cs="Times New Roman"/>
        </w:rPr>
        <w:br/>
        <w:t xml:space="preserve">do aktywnego udziału w przygotowaniu i realizacji procesu rewitalizacji. </w:t>
      </w:r>
    </w:p>
    <w:p w14:paraId="19EF9F3E" w14:textId="2E28AFF0" w:rsidR="00231AF9" w:rsidRDefault="00231AF9" w:rsidP="00231AF9">
      <w:pPr>
        <w:spacing w:after="200" w:line="360" w:lineRule="auto"/>
        <w:jc w:val="both"/>
        <w:rPr>
          <w:rFonts w:ascii="Calibri" w:eastAsia="Cambria" w:hAnsi="Calibri" w:cs="Calibri"/>
          <w:color w:val="000000"/>
        </w:rPr>
      </w:pPr>
    </w:p>
    <w:p w14:paraId="69F25424" w14:textId="07A5C10B" w:rsidR="00231AF9" w:rsidRDefault="00231AF9" w:rsidP="00231AF9">
      <w:pPr>
        <w:spacing w:after="200" w:line="360" w:lineRule="auto"/>
        <w:jc w:val="both"/>
        <w:rPr>
          <w:rFonts w:ascii="Calibri" w:eastAsia="Cambria" w:hAnsi="Calibri" w:cs="Calibri"/>
          <w:color w:val="000000"/>
        </w:rPr>
      </w:pPr>
    </w:p>
    <w:p w14:paraId="7CEB8827" w14:textId="6A665C94" w:rsidR="00231AF9" w:rsidRDefault="00231AF9" w:rsidP="00231AF9">
      <w:pPr>
        <w:spacing w:after="200" w:line="360" w:lineRule="auto"/>
        <w:jc w:val="both"/>
        <w:rPr>
          <w:rFonts w:ascii="Calibri" w:eastAsia="Cambria" w:hAnsi="Calibri" w:cs="Calibri"/>
          <w:color w:val="000000"/>
        </w:rPr>
      </w:pPr>
    </w:p>
    <w:p w14:paraId="73FA9399" w14:textId="77777777" w:rsidR="00231AF9" w:rsidRPr="00231AF9" w:rsidRDefault="00231AF9" w:rsidP="00231AF9">
      <w:pPr>
        <w:spacing w:after="200" w:line="360" w:lineRule="auto"/>
        <w:jc w:val="both"/>
        <w:rPr>
          <w:rFonts w:ascii="Calibri" w:eastAsia="Cambria" w:hAnsi="Calibri" w:cs="Calibri"/>
          <w:color w:val="000000"/>
        </w:rPr>
      </w:pPr>
    </w:p>
    <w:p w14:paraId="2BC02958" w14:textId="77777777" w:rsidR="0087301A" w:rsidRPr="0087301A" w:rsidRDefault="0087301A" w:rsidP="00907743">
      <w:pPr>
        <w:keepNext/>
        <w:keepLines/>
        <w:numPr>
          <w:ilvl w:val="0"/>
          <w:numId w:val="103"/>
        </w:numPr>
        <w:spacing w:before="480" w:after="0" w:line="276" w:lineRule="auto"/>
        <w:jc w:val="both"/>
        <w:outlineLvl w:val="0"/>
        <w:rPr>
          <w:rFonts w:ascii="Calibri" w:eastAsia="Times New Roman" w:hAnsi="Calibri" w:cs="Times New Roman"/>
          <w:b/>
          <w:bCs/>
          <w:color w:val="9D3511"/>
          <w:sz w:val="28"/>
          <w:szCs w:val="28"/>
        </w:rPr>
      </w:pPr>
      <w:bookmarkStart w:id="174" w:name="_Toc481077354"/>
      <w:bookmarkStart w:id="175" w:name="_Toc481138410"/>
      <w:r w:rsidRPr="0087301A">
        <w:rPr>
          <w:rFonts w:ascii="Calibri" w:eastAsia="Times New Roman" w:hAnsi="Calibri" w:cs="Times New Roman"/>
          <w:b/>
          <w:bCs/>
          <w:color w:val="9D3511"/>
          <w:sz w:val="28"/>
          <w:szCs w:val="28"/>
        </w:rPr>
        <w:lastRenderedPageBreak/>
        <w:t xml:space="preserve"> </w:t>
      </w:r>
      <w:bookmarkStart w:id="176" w:name="_Toc481150574"/>
      <w:bookmarkStart w:id="177" w:name="_Toc481249924"/>
      <w:bookmarkStart w:id="178" w:name="_Toc481322425"/>
      <w:r w:rsidRPr="0087301A">
        <w:rPr>
          <w:rFonts w:ascii="Calibri" w:eastAsia="Times New Roman" w:hAnsi="Calibri" w:cs="Times New Roman"/>
          <w:b/>
          <w:bCs/>
          <w:color w:val="9D3511"/>
          <w:sz w:val="28"/>
          <w:szCs w:val="28"/>
        </w:rPr>
        <w:t>System monitoringu i oceny skuteczności działań i system wprowadzania modyfikacji w reakcji na zmiany w otoczeniu programu</w:t>
      </w:r>
      <w:bookmarkEnd w:id="174"/>
      <w:bookmarkEnd w:id="175"/>
      <w:bookmarkEnd w:id="176"/>
      <w:bookmarkEnd w:id="177"/>
      <w:bookmarkEnd w:id="178"/>
      <w:r w:rsidRPr="0087301A">
        <w:rPr>
          <w:rFonts w:ascii="Calibri" w:eastAsia="Times New Roman" w:hAnsi="Calibri" w:cs="Times New Roman"/>
          <w:b/>
          <w:bCs/>
          <w:color w:val="9D3511"/>
          <w:sz w:val="28"/>
          <w:szCs w:val="28"/>
        </w:rPr>
        <w:t xml:space="preserve"> </w:t>
      </w:r>
    </w:p>
    <w:p w14:paraId="05FEE452" w14:textId="77777777" w:rsidR="0087301A" w:rsidRPr="0087301A" w:rsidRDefault="0087301A" w:rsidP="0087301A">
      <w:pPr>
        <w:spacing w:after="0" w:line="276" w:lineRule="auto"/>
        <w:jc w:val="both"/>
        <w:rPr>
          <w:rFonts w:ascii="Calibri" w:eastAsia="Times New Roman" w:hAnsi="Calibri" w:cs="Times New Roman"/>
          <w:b/>
        </w:rPr>
      </w:pPr>
    </w:p>
    <w:p w14:paraId="1E89DEFB" w14:textId="77777777" w:rsidR="0087301A" w:rsidRPr="0087301A" w:rsidRDefault="0087301A" w:rsidP="0087301A">
      <w:pPr>
        <w:spacing w:before="240" w:after="200" w:line="360" w:lineRule="auto"/>
        <w:jc w:val="both"/>
        <w:rPr>
          <w:rFonts w:ascii="Calibri" w:eastAsia="Times New Roman" w:hAnsi="Calibri" w:cs="Times New Roman"/>
          <w:b/>
        </w:rPr>
      </w:pPr>
      <w:r w:rsidRPr="0087301A">
        <w:rPr>
          <w:rFonts w:ascii="Calibri" w:eastAsia="Times New Roman" w:hAnsi="Calibri" w:cs="Times New Roman"/>
          <w:b/>
        </w:rPr>
        <w:t>MONITORING.</w:t>
      </w:r>
    </w:p>
    <w:p w14:paraId="2A3BF7B6"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Aby zapewnić prawidłową realizację Programu Rewitalizacji, zaplanowany zostanie system monitowania postępów i oceny prac. Dzięki prowadzonemu systematycznie monitoringowi, możliwa będzie wczesna diagnoza pojawiających się trudności, mających wpływ na realizowane przedsięwzięcia, ich terminowość i osiągnięcie celów Programu.</w:t>
      </w:r>
    </w:p>
    <w:p w14:paraId="599AC141"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Monitoring będzie się opierał na pozyskiwaniu i analizowaniu danych dotyczących poszczególnych przedsięwzięć zapisanych w Programie, nadzorze prowadzonych inwestycji (w tym ich kontrola finansowa i poprawność wydatkowanych środków), obserwowaniu zmian zachodzących w wyniku realizacji działań. Głównymi obszarami monitorowania i oceny Programu będą:</w:t>
      </w:r>
    </w:p>
    <w:p w14:paraId="20F4C709" w14:textId="77777777" w:rsidR="0087301A" w:rsidRPr="0087301A" w:rsidRDefault="0087301A" w:rsidP="00907743">
      <w:pPr>
        <w:numPr>
          <w:ilvl w:val="0"/>
          <w:numId w:val="122"/>
        </w:numPr>
        <w:spacing w:after="0" w:line="360" w:lineRule="auto"/>
        <w:jc w:val="both"/>
        <w:rPr>
          <w:rFonts w:ascii="Calibri" w:eastAsia="Times New Roman" w:hAnsi="Calibri" w:cs="Times New Roman"/>
        </w:rPr>
      </w:pPr>
      <w:r w:rsidRPr="0087301A">
        <w:rPr>
          <w:rFonts w:ascii="Calibri" w:eastAsia="Times New Roman" w:hAnsi="Calibri" w:cs="Times New Roman"/>
        </w:rPr>
        <w:t>Cele i kierunki działań założone w dokumencie,</w:t>
      </w:r>
    </w:p>
    <w:p w14:paraId="698477BD" w14:textId="77777777" w:rsidR="0087301A" w:rsidRPr="0087301A" w:rsidRDefault="0087301A" w:rsidP="00907743">
      <w:pPr>
        <w:numPr>
          <w:ilvl w:val="0"/>
          <w:numId w:val="122"/>
        </w:numPr>
        <w:spacing w:after="0" w:line="360" w:lineRule="auto"/>
        <w:jc w:val="both"/>
        <w:rPr>
          <w:rFonts w:ascii="Calibri" w:eastAsia="Times New Roman" w:hAnsi="Calibri" w:cs="Times New Roman"/>
        </w:rPr>
      </w:pPr>
      <w:r w:rsidRPr="0087301A">
        <w:rPr>
          <w:rFonts w:ascii="Calibri" w:eastAsia="Times New Roman" w:hAnsi="Calibri" w:cs="Times New Roman"/>
        </w:rPr>
        <w:t>Przedsięwzięcia rewitalizacyjne wpisane do Programu.</w:t>
      </w:r>
    </w:p>
    <w:p w14:paraId="19F274D7" w14:textId="68A8D8A6" w:rsidR="0087301A" w:rsidRPr="0087301A" w:rsidRDefault="0087301A" w:rsidP="0087301A">
      <w:pPr>
        <w:spacing w:before="240" w:after="200" w:line="360" w:lineRule="auto"/>
        <w:jc w:val="both"/>
        <w:rPr>
          <w:rFonts w:ascii="Calibri" w:eastAsia="Times New Roman" w:hAnsi="Calibri" w:cs="Times New Roman"/>
        </w:rPr>
      </w:pPr>
      <w:r w:rsidRPr="0087301A">
        <w:rPr>
          <w:rFonts w:ascii="Calibri" w:eastAsia="Times New Roman" w:hAnsi="Calibri" w:cs="Times New Roman"/>
        </w:rPr>
        <w:t xml:space="preserve">W ramach monitoringu, opracowywane będą co 2 lata sprawozdania z realizacji przedsięwzięć i celów Programu. Zawarte tam będą dane dotyczące m.in. podstawowych danych o poszczególnych inwestycjach i stopniu ich realizacji, osiągniętych efektów w wyniku wdrożenia działań, napotkanych problemach w trakcie ich realizacji. Opracowane sprawozdania będą podstawą zbiorczego podsumowania efektów wdrożenia Lokalnego Programu Rewitalizacji Gminy </w:t>
      </w:r>
      <w:r>
        <w:rPr>
          <w:rFonts w:ascii="Calibri" w:eastAsia="Times New Roman" w:hAnsi="Calibri" w:cs="Times New Roman"/>
        </w:rPr>
        <w:t>Chodel</w:t>
      </w:r>
      <w:r w:rsidRPr="0087301A">
        <w:rPr>
          <w:rFonts w:ascii="Calibri" w:eastAsia="Times New Roman" w:hAnsi="Calibri" w:cs="Times New Roman"/>
        </w:rPr>
        <w:t xml:space="preserve">. </w:t>
      </w:r>
    </w:p>
    <w:p w14:paraId="05791428" w14:textId="4F533AA0"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 xml:space="preserve">Monitoring będzie prowadzony w ramach struktury organizacyjnej Urzędu Gminu, przede wszystkim przez pracowników odpowiedzialnych za wdrożenie Programu. W proces monitorowania zaangażowany będzie też </w:t>
      </w:r>
      <w:r w:rsidR="001410E0">
        <w:rPr>
          <w:rFonts w:ascii="Calibri" w:eastAsia="Times New Roman" w:hAnsi="Calibri" w:cs="Times New Roman"/>
        </w:rPr>
        <w:t>Rada</w:t>
      </w:r>
      <w:r w:rsidRPr="0087301A">
        <w:rPr>
          <w:rFonts w:ascii="Calibri" w:eastAsia="Times New Roman" w:hAnsi="Calibri" w:cs="Times New Roman"/>
        </w:rPr>
        <w:t xml:space="preserve"> Rewitalizacji – będzie m.in. opiniować przygotowane sprawozdania.</w:t>
      </w:r>
    </w:p>
    <w:p w14:paraId="1106F0EA" w14:textId="77777777" w:rsidR="0087301A" w:rsidRPr="0087301A" w:rsidRDefault="0087301A" w:rsidP="0087301A">
      <w:pPr>
        <w:spacing w:after="200" w:line="360" w:lineRule="auto"/>
        <w:jc w:val="both"/>
        <w:rPr>
          <w:rFonts w:ascii="Calibri" w:eastAsia="Times New Roman" w:hAnsi="Calibri" w:cs="Times New Roman"/>
          <w:b/>
        </w:rPr>
      </w:pPr>
      <w:r w:rsidRPr="0087301A">
        <w:rPr>
          <w:rFonts w:ascii="Calibri" w:eastAsia="Times New Roman" w:hAnsi="Calibri" w:cs="Times New Roman"/>
          <w:b/>
        </w:rPr>
        <w:t>EWALUACJA I AKTUALIZACJA.</w:t>
      </w:r>
    </w:p>
    <w:p w14:paraId="52550531"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 xml:space="preserve">Oprócz bieżącego monitoringu wdrażania Lokalnego Programu Rewitalizacji, prowadzona będzie ewaluacja dokumentu wraz ze wskazaniem jego rezultatów i oceną jego wpływu na poprawę sytuacji społeczno-gospodarczej Gminy. Celem ewaluacji jest poprawa jakości i skuteczności Programu </w:t>
      </w:r>
      <w:r w:rsidRPr="0087301A">
        <w:rPr>
          <w:rFonts w:ascii="Calibri" w:eastAsia="Times New Roman" w:hAnsi="Calibri" w:cs="Times New Roman"/>
        </w:rPr>
        <w:br/>
        <w:t>w odniesieniu do zdefiniowanych problemów na obszarach rewitalizacji. Służy oszacowaniu stopnia osiągnięcia celów, realizacji działań, a poprzez to - stopnia wdrożenia całego dokumentu.</w:t>
      </w:r>
    </w:p>
    <w:p w14:paraId="22B50DE2" w14:textId="77777777" w:rsidR="0087301A" w:rsidRPr="0087301A" w:rsidRDefault="0087301A" w:rsidP="0087301A">
      <w:pPr>
        <w:spacing w:after="200" w:line="360" w:lineRule="auto"/>
        <w:jc w:val="both"/>
        <w:rPr>
          <w:rFonts w:ascii="Calibri" w:eastAsia="Times New Roman" w:hAnsi="Calibri" w:cs="Times New Roman"/>
        </w:rPr>
      </w:pPr>
      <w:r w:rsidRPr="0087301A">
        <w:rPr>
          <w:rFonts w:ascii="Calibri" w:eastAsia="Times New Roman" w:hAnsi="Calibri" w:cs="Times New Roman"/>
        </w:rPr>
        <w:t>Ewaluacja będzie prowadzona:</w:t>
      </w:r>
    </w:p>
    <w:p w14:paraId="16E24BDB" w14:textId="77777777" w:rsidR="0087301A" w:rsidRPr="0087301A" w:rsidRDefault="0087301A" w:rsidP="00907743">
      <w:pPr>
        <w:numPr>
          <w:ilvl w:val="0"/>
          <w:numId w:val="123"/>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rPr>
        <w:lastRenderedPageBreak/>
        <w:t xml:space="preserve">W trakcie realizacji Programu (tj. połowie okresu jego realizacji) – oceniane będą realizowane przedsięwzięcia, racjonalność wydawanych środków finansowych, postęp </w:t>
      </w:r>
      <w:r w:rsidRPr="0087301A">
        <w:rPr>
          <w:rFonts w:ascii="Calibri" w:eastAsia="Times New Roman" w:hAnsi="Calibri" w:cs="Times New Roman"/>
        </w:rPr>
        <w:br/>
        <w:t>we wdrażaniu całego dokumentu i osiągnięciu założonych celów i efektów.</w:t>
      </w:r>
    </w:p>
    <w:p w14:paraId="0284BF3E" w14:textId="77777777" w:rsidR="0087301A" w:rsidRPr="0087301A" w:rsidRDefault="0087301A" w:rsidP="00907743">
      <w:pPr>
        <w:numPr>
          <w:ilvl w:val="0"/>
          <w:numId w:val="123"/>
        </w:numPr>
        <w:spacing w:after="200" w:line="360" w:lineRule="auto"/>
        <w:contextualSpacing/>
        <w:jc w:val="both"/>
        <w:rPr>
          <w:rFonts w:ascii="Calibri" w:eastAsia="Times New Roman" w:hAnsi="Calibri" w:cs="Times New Roman"/>
        </w:rPr>
      </w:pPr>
      <w:r w:rsidRPr="0087301A">
        <w:rPr>
          <w:rFonts w:ascii="Calibri" w:eastAsia="Times New Roman" w:hAnsi="Calibri" w:cs="Times New Roman"/>
        </w:rPr>
        <w:t xml:space="preserve">Po zakończeniu realizacji Programu – kompleksowa </w:t>
      </w:r>
      <w:r w:rsidRPr="0087301A">
        <w:rPr>
          <w:rFonts w:ascii="Calibri" w:eastAsia="Cambria" w:hAnsi="Calibri" w:cs="Calibri"/>
          <w:color w:val="000000"/>
        </w:rPr>
        <w:t>ocena długoterminowego wpływu zrealizowanych przedsięwzięć i całego dokumentu na sytuację społeczną i gospodarczą Gminy.</w:t>
      </w:r>
    </w:p>
    <w:p w14:paraId="39A96738" w14:textId="6EDB48BA" w:rsidR="0087301A" w:rsidRPr="0087301A" w:rsidRDefault="0087301A" w:rsidP="0087301A">
      <w:pPr>
        <w:spacing w:before="240" w:after="200" w:line="360" w:lineRule="auto"/>
        <w:jc w:val="both"/>
        <w:rPr>
          <w:rFonts w:ascii="Calibri" w:eastAsia="Times New Roman" w:hAnsi="Calibri" w:cs="Times New Roman"/>
        </w:rPr>
      </w:pPr>
      <w:r w:rsidRPr="0087301A">
        <w:rPr>
          <w:rFonts w:ascii="Calibri" w:eastAsia="Times New Roman" w:hAnsi="Calibri" w:cs="Times New Roman"/>
        </w:rPr>
        <w:t xml:space="preserve">Opracowany zostanie raport z ewaluacji Programu, przygotowany przez pracowników Urzędu Gminy </w:t>
      </w:r>
      <w:r w:rsidRPr="0087301A">
        <w:rPr>
          <w:rFonts w:ascii="Calibri" w:eastAsia="Times New Roman" w:hAnsi="Calibri" w:cs="Times New Roman"/>
        </w:rPr>
        <w:br/>
        <w:t xml:space="preserve">i opiniowany przez </w:t>
      </w:r>
      <w:r w:rsidR="001410E0">
        <w:rPr>
          <w:rFonts w:ascii="Calibri" w:eastAsia="Times New Roman" w:hAnsi="Calibri" w:cs="Times New Roman"/>
        </w:rPr>
        <w:t>Rada</w:t>
      </w:r>
      <w:r w:rsidRPr="0087301A">
        <w:rPr>
          <w:rFonts w:ascii="Calibri" w:eastAsia="Times New Roman" w:hAnsi="Calibri" w:cs="Times New Roman"/>
        </w:rPr>
        <w:t xml:space="preserve"> Rewitalizacji. W przypadku, gdy Program Rewitalizacji będzie wymagał uaktualnienia lub zmiany, będzie to dokonywane przez Radę Gminy w formie uchwały, na wniosek Wójta. Podstawą do aktualizacji Programu mogą być również wnioski poszczególnych interesariuszy rewitalizacji, składane za pośrednictwem ich przedstawicieli w Komitecie Rewitalizacji lub bezpośrednio do Urzędu Gminy (podobnie jak to było w trakcie opracowywania LPR). </w:t>
      </w:r>
    </w:p>
    <w:p w14:paraId="6E70E408" w14:textId="00A04FBB" w:rsidR="00231AF9" w:rsidRDefault="0087301A" w:rsidP="00231AF9">
      <w:pPr>
        <w:spacing w:after="200" w:line="360" w:lineRule="auto"/>
        <w:jc w:val="both"/>
        <w:rPr>
          <w:rFonts w:ascii="Calibri" w:eastAsia="Times New Roman" w:hAnsi="Calibri" w:cs="Arial"/>
        </w:rPr>
      </w:pPr>
      <w:r w:rsidRPr="0087301A">
        <w:rPr>
          <w:rFonts w:ascii="Calibri" w:eastAsia="Times New Roman" w:hAnsi="Calibri" w:cs="Arial"/>
        </w:rPr>
        <w:t xml:space="preserve">Po zakończeniu realizacji Programu, na podstawie osiągniętych efektów i celów oraz określenia potrzeb mieszkańców i możliwości finansowych władz Gminy, podjęte zostaną kroki </w:t>
      </w:r>
      <w:r w:rsidRPr="0087301A">
        <w:rPr>
          <w:rFonts w:ascii="Calibri" w:eastAsia="Cambria" w:hAnsi="Calibri" w:cs="Times New Roman"/>
          <w:color w:val="000000"/>
        </w:rPr>
        <w:t xml:space="preserve">w celu wyznaczenia kierunków rewitalizacji na kolejne lata. Sporządzone zostanie też </w:t>
      </w:r>
      <w:r w:rsidRPr="0087301A">
        <w:rPr>
          <w:rFonts w:ascii="Calibri" w:eastAsia="Times New Roman" w:hAnsi="Calibri" w:cs="Arial"/>
        </w:rPr>
        <w:t xml:space="preserve">zestawienie przedsięwzięć rewitalizacyjnych do </w:t>
      </w:r>
      <w:r w:rsidR="00231AF9">
        <w:rPr>
          <w:rFonts w:ascii="Calibri" w:eastAsia="Times New Roman" w:hAnsi="Calibri" w:cs="Arial"/>
        </w:rPr>
        <w:t>realizacji w następnych latach.</w:t>
      </w:r>
    </w:p>
    <w:p w14:paraId="211F5F86" w14:textId="5CC93E45" w:rsidR="00231AF9" w:rsidRDefault="00231AF9" w:rsidP="00231AF9">
      <w:pPr>
        <w:spacing w:after="200" w:line="360" w:lineRule="auto"/>
        <w:jc w:val="both"/>
        <w:rPr>
          <w:rFonts w:ascii="Calibri" w:eastAsia="Times New Roman" w:hAnsi="Calibri" w:cs="Arial"/>
        </w:rPr>
      </w:pPr>
    </w:p>
    <w:p w14:paraId="2F66D76D" w14:textId="76E8A92F" w:rsidR="00231AF9" w:rsidRDefault="00231AF9" w:rsidP="00231AF9">
      <w:pPr>
        <w:spacing w:after="200" w:line="360" w:lineRule="auto"/>
        <w:jc w:val="both"/>
        <w:rPr>
          <w:rFonts w:ascii="Calibri" w:eastAsia="Times New Roman" w:hAnsi="Calibri" w:cs="Arial"/>
        </w:rPr>
      </w:pPr>
    </w:p>
    <w:p w14:paraId="56AF64E3" w14:textId="0A3723A4" w:rsidR="00231AF9" w:rsidRDefault="00231AF9" w:rsidP="00231AF9">
      <w:pPr>
        <w:spacing w:after="200" w:line="360" w:lineRule="auto"/>
        <w:jc w:val="both"/>
        <w:rPr>
          <w:rFonts w:ascii="Calibri" w:eastAsia="Times New Roman" w:hAnsi="Calibri" w:cs="Arial"/>
        </w:rPr>
      </w:pPr>
    </w:p>
    <w:p w14:paraId="005EF72A" w14:textId="17068914" w:rsidR="00231AF9" w:rsidRDefault="00231AF9" w:rsidP="00231AF9">
      <w:pPr>
        <w:spacing w:after="200" w:line="360" w:lineRule="auto"/>
        <w:jc w:val="both"/>
        <w:rPr>
          <w:rFonts w:ascii="Calibri" w:eastAsia="Times New Roman" w:hAnsi="Calibri" w:cs="Arial"/>
        </w:rPr>
      </w:pPr>
    </w:p>
    <w:p w14:paraId="70C575A4" w14:textId="741833DA" w:rsidR="00231AF9" w:rsidRDefault="00231AF9" w:rsidP="00231AF9">
      <w:pPr>
        <w:spacing w:after="200" w:line="360" w:lineRule="auto"/>
        <w:jc w:val="both"/>
        <w:rPr>
          <w:rFonts w:ascii="Calibri" w:eastAsia="Times New Roman" w:hAnsi="Calibri" w:cs="Arial"/>
        </w:rPr>
      </w:pPr>
    </w:p>
    <w:p w14:paraId="5F8A35B1" w14:textId="791AEFC5" w:rsidR="00231AF9" w:rsidRDefault="00231AF9" w:rsidP="00231AF9">
      <w:pPr>
        <w:spacing w:after="200" w:line="360" w:lineRule="auto"/>
        <w:jc w:val="both"/>
        <w:rPr>
          <w:rFonts w:ascii="Calibri" w:eastAsia="Times New Roman" w:hAnsi="Calibri" w:cs="Arial"/>
        </w:rPr>
      </w:pPr>
    </w:p>
    <w:p w14:paraId="196D582C" w14:textId="3A656BE9" w:rsidR="00231AF9" w:rsidRDefault="00231AF9" w:rsidP="00231AF9">
      <w:pPr>
        <w:spacing w:after="200" w:line="360" w:lineRule="auto"/>
        <w:jc w:val="both"/>
        <w:rPr>
          <w:rFonts w:ascii="Calibri" w:eastAsia="Times New Roman" w:hAnsi="Calibri" w:cs="Arial"/>
        </w:rPr>
      </w:pPr>
    </w:p>
    <w:p w14:paraId="5FE9AD13" w14:textId="0F0B6D50" w:rsidR="00231AF9" w:rsidRDefault="00231AF9" w:rsidP="00231AF9">
      <w:pPr>
        <w:spacing w:after="200" w:line="360" w:lineRule="auto"/>
        <w:jc w:val="both"/>
        <w:rPr>
          <w:rFonts w:ascii="Calibri" w:eastAsia="Times New Roman" w:hAnsi="Calibri" w:cs="Arial"/>
        </w:rPr>
      </w:pPr>
    </w:p>
    <w:p w14:paraId="446D5FA4" w14:textId="02F3905D" w:rsidR="00231AF9" w:rsidRDefault="00231AF9" w:rsidP="00231AF9">
      <w:pPr>
        <w:spacing w:after="200" w:line="360" w:lineRule="auto"/>
        <w:jc w:val="both"/>
        <w:rPr>
          <w:rFonts w:ascii="Calibri" w:eastAsia="Times New Roman" w:hAnsi="Calibri" w:cs="Arial"/>
        </w:rPr>
      </w:pPr>
    </w:p>
    <w:p w14:paraId="54F5FA14" w14:textId="77777777" w:rsidR="00231AF9" w:rsidRPr="00231AF9" w:rsidRDefault="00231AF9" w:rsidP="00231AF9">
      <w:pPr>
        <w:spacing w:after="200" w:line="360" w:lineRule="auto"/>
        <w:jc w:val="both"/>
        <w:rPr>
          <w:rFonts w:ascii="Calibri" w:eastAsia="Times New Roman" w:hAnsi="Calibri" w:cs="Arial"/>
        </w:rPr>
      </w:pPr>
    </w:p>
    <w:p w14:paraId="18D01104" w14:textId="4CC881D9" w:rsidR="00D57FB3" w:rsidRPr="005D4093" w:rsidRDefault="00D57FB3" w:rsidP="00D57FB3">
      <w:pPr>
        <w:pStyle w:val="Nagwek1"/>
        <w:rPr>
          <w:rFonts w:asciiTheme="minorHAnsi" w:hAnsiTheme="minorHAnsi"/>
          <w:b/>
          <w:color w:val="9D3511"/>
          <w:sz w:val="28"/>
          <w:szCs w:val="28"/>
        </w:rPr>
      </w:pPr>
      <w:bookmarkStart w:id="179" w:name="_Toc481322426"/>
      <w:r w:rsidRPr="005D4093">
        <w:rPr>
          <w:rFonts w:asciiTheme="minorHAnsi" w:hAnsiTheme="minorHAnsi"/>
          <w:b/>
          <w:color w:val="9D3511"/>
          <w:sz w:val="28"/>
          <w:szCs w:val="28"/>
        </w:rPr>
        <w:lastRenderedPageBreak/>
        <w:t>Spis tabel</w:t>
      </w:r>
      <w:bookmarkEnd w:id="179"/>
    </w:p>
    <w:p w14:paraId="15269312" w14:textId="5B492C8E" w:rsidR="00231AF9" w:rsidRDefault="00A548C4">
      <w:pPr>
        <w:pStyle w:val="Spisilustracji"/>
        <w:tabs>
          <w:tab w:val="right" w:leader="dot" w:pos="9062"/>
        </w:tabs>
        <w:rPr>
          <w:rFonts w:eastAsiaTheme="minorEastAsia"/>
          <w:noProof/>
          <w:lang w:eastAsia="pl-PL"/>
        </w:rPr>
      </w:pPr>
      <w:r w:rsidRPr="005D4093">
        <w:fldChar w:fldCharType="begin"/>
      </w:r>
      <w:r w:rsidR="00AC3EE6" w:rsidRPr="005D4093">
        <w:instrText xml:space="preserve"> TOC \h \z \c "Tabela" </w:instrText>
      </w:r>
      <w:r w:rsidRPr="005D4093">
        <w:fldChar w:fldCharType="separate"/>
      </w:r>
      <w:hyperlink w:anchor="_Toc481322344" w:history="1">
        <w:r w:rsidR="00231AF9" w:rsidRPr="001A6195">
          <w:rPr>
            <w:rStyle w:val="Hipercze"/>
            <w:noProof/>
          </w:rPr>
          <w:t>Tabela 1 Liczba osób korzystająca z zasiłków z powodu bezrobocia w latach 2012-2016 w Gminie Chodel</w:t>
        </w:r>
        <w:r w:rsidR="00231AF9">
          <w:rPr>
            <w:noProof/>
            <w:webHidden/>
          </w:rPr>
          <w:tab/>
        </w:r>
        <w:r w:rsidR="00231AF9">
          <w:rPr>
            <w:noProof/>
            <w:webHidden/>
          </w:rPr>
          <w:fldChar w:fldCharType="begin"/>
        </w:r>
        <w:r w:rsidR="00231AF9">
          <w:rPr>
            <w:noProof/>
            <w:webHidden/>
          </w:rPr>
          <w:instrText xml:space="preserve"> PAGEREF _Toc481322344 \h </w:instrText>
        </w:r>
        <w:r w:rsidR="00231AF9">
          <w:rPr>
            <w:noProof/>
            <w:webHidden/>
          </w:rPr>
        </w:r>
        <w:r w:rsidR="00231AF9">
          <w:rPr>
            <w:noProof/>
            <w:webHidden/>
          </w:rPr>
          <w:fldChar w:fldCharType="separate"/>
        </w:r>
        <w:r w:rsidR="00231AF9">
          <w:rPr>
            <w:noProof/>
            <w:webHidden/>
          </w:rPr>
          <w:t>17</w:t>
        </w:r>
        <w:r w:rsidR="00231AF9">
          <w:rPr>
            <w:noProof/>
            <w:webHidden/>
          </w:rPr>
          <w:fldChar w:fldCharType="end"/>
        </w:r>
      </w:hyperlink>
    </w:p>
    <w:p w14:paraId="03E4C873" w14:textId="57C8A6D3" w:rsidR="00231AF9" w:rsidRDefault="004E5272">
      <w:pPr>
        <w:pStyle w:val="Spisilustracji"/>
        <w:tabs>
          <w:tab w:val="right" w:leader="dot" w:pos="9062"/>
        </w:tabs>
        <w:rPr>
          <w:rFonts w:eastAsiaTheme="minorEastAsia"/>
          <w:noProof/>
          <w:lang w:eastAsia="pl-PL"/>
        </w:rPr>
      </w:pPr>
      <w:hyperlink w:anchor="_Toc481322345" w:history="1">
        <w:r w:rsidR="00231AF9" w:rsidRPr="001A6195">
          <w:rPr>
            <w:rStyle w:val="Hipercze"/>
            <w:noProof/>
          </w:rPr>
          <w:t>Tabela 2 Negatywne zjawiska społeczne - liczba osób korzystająca z zasiłków z powodu bezrobocia</w:t>
        </w:r>
        <w:r w:rsidR="00231AF9">
          <w:rPr>
            <w:noProof/>
            <w:webHidden/>
          </w:rPr>
          <w:tab/>
        </w:r>
        <w:r w:rsidR="00231AF9">
          <w:rPr>
            <w:noProof/>
            <w:webHidden/>
          </w:rPr>
          <w:fldChar w:fldCharType="begin"/>
        </w:r>
        <w:r w:rsidR="00231AF9">
          <w:rPr>
            <w:noProof/>
            <w:webHidden/>
          </w:rPr>
          <w:instrText xml:space="preserve"> PAGEREF _Toc481322345 \h </w:instrText>
        </w:r>
        <w:r w:rsidR="00231AF9">
          <w:rPr>
            <w:noProof/>
            <w:webHidden/>
          </w:rPr>
        </w:r>
        <w:r w:rsidR="00231AF9">
          <w:rPr>
            <w:noProof/>
            <w:webHidden/>
          </w:rPr>
          <w:fldChar w:fldCharType="separate"/>
        </w:r>
        <w:r w:rsidR="00231AF9">
          <w:rPr>
            <w:noProof/>
            <w:webHidden/>
          </w:rPr>
          <w:t>19</w:t>
        </w:r>
        <w:r w:rsidR="00231AF9">
          <w:rPr>
            <w:noProof/>
            <w:webHidden/>
          </w:rPr>
          <w:fldChar w:fldCharType="end"/>
        </w:r>
      </w:hyperlink>
    </w:p>
    <w:p w14:paraId="7AEA8C03" w14:textId="684D5ADE" w:rsidR="00231AF9" w:rsidRDefault="004E5272">
      <w:pPr>
        <w:pStyle w:val="Spisilustracji"/>
        <w:tabs>
          <w:tab w:val="right" w:leader="dot" w:pos="9062"/>
        </w:tabs>
        <w:rPr>
          <w:rFonts w:eastAsiaTheme="minorEastAsia"/>
          <w:noProof/>
          <w:lang w:eastAsia="pl-PL"/>
        </w:rPr>
      </w:pPr>
      <w:hyperlink w:anchor="_Toc481322346" w:history="1">
        <w:r w:rsidR="00231AF9" w:rsidRPr="001A6195">
          <w:rPr>
            <w:rStyle w:val="Hipercze"/>
            <w:noProof/>
          </w:rPr>
          <w:t>Tabela 3 Liczba osób korzystająca z zasiłków z powodu ubóstwa w latach 2012-2016 w Gminie Chodel</w:t>
        </w:r>
        <w:r w:rsidR="00231AF9">
          <w:rPr>
            <w:noProof/>
            <w:webHidden/>
          </w:rPr>
          <w:tab/>
        </w:r>
        <w:r w:rsidR="00231AF9">
          <w:rPr>
            <w:noProof/>
            <w:webHidden/>
          </w:rPr>
          <w:fldChar w:fldCharType="begin"/>
        </w:r>
        <w:r w:rsidR="00231AF9">
          <w:rPr>
            <w:noProof/>
            <w:webHidden/>
          </w:rPr>
          <w:instrText xml:space="preserve"> PAGEREF _Toc481322346 \h </w:instrText>
        </w:r>
        <w:r w:rsidR="00231AF9">
          <w:rPr>
            <w:noProof/>
            <w:webHidden/>
          </w:rPr>
        </w:r>
        <w:r w:rsidR="00231AF9">
          <w:rPr>
            <w:noProof/>
            <w:webHidden/>
          </w:rPr>
          <w:fldChar w:fldCharType="separate"/>
        </w:r>
        <w:r w:rsidR="00231AF9">
          <w:rPr>
            <w:noProof/>
            <w:webHidden/>
          </w:rPr>
          <w:t>22</w:t>
        </w:r>
        <w:r w:rsidR="00231AF9">
          <w:rPr>
            <w:noProof/>
            <w:webHidden/>
          </w:rPr>
          <w:fldChar w:fldCharType="end"/>
        </w:r>
      </w:hyperlink>
    </w:p>
    <w:p w14:paraId="130A3DB0" w14:textId="3CFB01C7" w:rsidR="00231AF9" w:rsidRDefault="004E5272">
      <w:pPr>
        <w:pStyle w:val="Spisilustracji"/>
        <w:tabs>
          <w:tab w:val="right" w:leader="dot" w:pos="9062"/>
        </w:tabs>
        <w:rPr>
          <w:rFonts w:eastAsiaTheme="minorEastAsia"/>
          <w:noProof/>
          <w:lang w:eastAsia="pl-PL"/>
        </w:rPr>
      </w:pPr>
      <w:hyperlink w:anchor="_Toc481322347" w:history="1">
        <w:r w:rsidR="00231AF9" w:rsidRPr="001A6195">
          <w:rPr>
            <w:rStyle w:val="Hipercze"/>
            <w:noProof/>
          </w:rPr>
          <w:t>Tabela 4 Negatywne zjawiska społeczne - liczba osób korzystająca z zasiłków z powodu ubóstwa</w:t>
        </w:r>
        <w:r w:rsidR="00231AF9">
          <w:rPr>
            <w:noProof/>
            <w:webHidden/>
          </w:rPr>
          <w:tab/>
        </w:r>
        <w:r w:rsidR="00231AF9">
          <w:rPr>
            <w:noProof/>
            <w:webHidden/>
          </w:rPr>
          <w:fldChar w:fldCharType="begin"/>
        </w:r>
        <w:r w:rsidR="00231AF9">
          <w:rPr>
            <w:noProof/>
            <w:webHidden/>
          </w:rPr>
          <w:instrText xml:space="preserve"> PAGEREF _Toc481322347 \h </w:instrText>
        </w:r>
        <w:r w:rsidR="00231AF9">
          <w:rPr>
            <w:noProof/>
            <w:webHidden/>
          </w:rPr>
        </w:r>
        <w:r w:rsidR="00231AF9">
          <w:rPr>
            <w:noProof/>
            <w:webHidden/>
          </w:rPr>
          <w:fldChar w:fldCharType="separate"/>
        </w:r>
        <w:r w:rsidR="00231AF9">
          <w:rPr>
            <w:noProof/>
            <w:webHidden/>
          </w:rPr>
          <w:t>24</w:t>
        </w:r>
        <w:r w:rsidR="00231AF9">
          <w:rPr>
            <w:noProof/>
            <w:webHidden/>
          </w:rPr>
          <w:fldChar w:fldCharType="end"/>
        </w:r>
      </w:hyperlink>
    </w:p>
    <w:p w14:paraId="0AED4050" w14:textId="1E838528" w:rsidR="00231AF9" w:rsidRDefault="004E5272">
      <w:pPr>
        <w:pStyle w:val="Spisilustracji"/>
        <w:tabs>
          <w:tab w:val="right" w:leader="dot" w:pos="9062"/>
        </w:tabs>
        <w:rPr>
          <w:rFonts w:eastAsiaTheme="minorEastAsia"/>
          <w:noProof/>
          <w:lang w:eastAsia="pl-PL"/>
        </w:rPr>
      </w:pPr>
      <w:hyperlink w:anchor="_Toc481322348" w:history="1">
        <w:r w:rsidR="00231AF9" w:rsidRPr="001A6195">
          <w:rPr>
            <w:rStyle w:val="Hipercze"/>
            <w:noProof/>
          </w:rPr>
          <w:t>Tabela 5 Liczba przestępstw i wykroczeń w latach 2012-2016 w Gminie Chodel (podział: przestępstwa/wykroczenia)</w:t>
        </w:r>
        <w:r w:rsidR="00231AF9">
          <w:rPr>
            <w:noProof/>
            <w:webHidden/>
          </w:rPr>
          <w:tab/>
        </w:r>
        <w:r w:rsidR="00231AF9">
          <w:rPr>
            <w:noProof/>
            <w:webHidden/>
          </w:rPr>
          <w:fldChar w:fldCharType="begin"/>
        </w:r>
        <w:r w:rsidR="00231AF9">
          <w:rPr>
            <w:noProof/>
            <w:webHidden/>
          </w:rPr>
          <w:instrText xml:space="preserve"> PAGEREF _Toc481322348 \h </w:instrText>
        </w:r>
        <w:r w:rsidR="00231AF9">
          <w:rPr>
            <w:noProof/>
            <w:webHidden/>
          </w:rPr>
        </w:r>
        <w:r w:rsidR="00231AF9">
          <w:rPr>
            <w:noProof/>
            <w:webHidden/>
          </w:rPr>
          <w:fldChar w:fldCharType="separate"/>
        </w:r>
        <w:r w:rsidR="00231AF9">
          <w:rPr>
            <w:noProof/>
            <w:webHidden/>
          </w:rPr>
          <w:t>25</w:t>
        </w:r>
        <w:r w:rsidR="00231AF9">
          <w:rPr>
            <w:noProof/>
            <w:webHidden/>
          </w:rPr>
          <w:fldChar w:fldCharType="end"/>
        </w:r>
      </w:hyperlink>
    </w:p>
    <w:p w14:paraId="4AC8F974" w14:textId="145CC72A" w:rsidR="00231AF9" w:rsidRDefault="004E5272">
      <w:pPr>
        <w:pStyle w:val="Spisilustracji"/>
        <w:tabs>
          <w:tab w:val="right" w:leader="dot" w:pos="9062"/>
        </w:tabs>
        <w:rPr>
          <w:rFonts w:eastAsiaTheme="minorEastAsia"/>
          <w:noProof/>
          <w:lang w:eastAsia="pl-PL"/>
        </w:rPr>
      </w:pPr>
      <w:hyperlink w:anchor="_Toc481322349" w:history="1">
        <w:r w:rsidR="00231AF9" w:rsidRPr="001A6195">
          <w:rPr>
            <w:rStyle w:val="Hipercze"/>
            <w:noProof/>
          </w:rPr>
          <w:t>Tabela 6 Liczba założonych niebieskich kart w latach 2012-2016 w Gminie Chodel</w:t>
        </w:r>
        <w:r w:rsidR="00231AF9">
          <w:rPr>
            <w:noProof/>
            <w:webHidden/>
          </w:rPr>
          <w:tab/>
        </w:r>
        <w:r w:rsidR="00231AF9">
          <w:rPr>
            <w:noProof/>
            <w:webHidden/>
          </w:rPr>
          <w:fldChar w:fldCharType="begin"/>
        </w:r>
        <w:r w:rsidR="00231AF9">
          <w:rPr>
            <w:noProof/>
            <w:webHidden/>
          </w:rPr>
          <w:instrText xml:space="preserve"> PAGEREF _Toc481322349 \h </w:instrText>
        </w:r>
        <w:r w:rsidR="00231AF9">
          <w:rPr>
            <w:noProof/>
            <w:webHidden/>
          </w:rPr>
        </w:r>
        <w:r w:rsidR="00231AF9">
          <w:rPr>
            <w:noProof/>
            <w:webHidden/>
          </w:rPr>
          <w:fldChar w:fldCharType="separate"/>
        </w:r>
        <w:r w:rsidR="00231AF9">
          <w:rPr>
            <w:noProof/>
            <w:webHidden/>
          </w:rPr>
          <w:t>26</w:t>
        </w:r>
        <w:r w:rsidR="00231AF9">
          <w:rPr>
            <w:noProof/>
            <w:webHidden/>
          </w:rPr>
          <w:fldChar w:fldCharType="end"/>
        </w:r>
      </w:hyperlink>
    </w:p>
    <w:p w14:paraId="1B16C06B" w14:textId="6C5F42D5" w:rsidR="00231AF9" w:rsidRDefault="004E5272">
      <w:pPr>
        <w:pStyle w:val="Spisilustracji"/>
        <w:tabs>
          <w:tab w:val="right" w:leader="dot" w:pos="9062"/>
        </w:tabs>
        <w:rPr>
          <w:rFonts w:eastAsiaTheme="minorEastAsia"/>
          <w:noProof/>
          <w:lang w:eastAsia="pl-PL"/>
        </w:rPr>
      </w:pPr>
      <w:hyperlink w:anchor="_Toc481322350" w:history="1">
        <w:r w:rsidR="00231AF9" w:rsidRPr="001A6195">
          <w:rPr>
            <w:rStyle w:val="Hipercze"/>
            <w:noProof/>
          </w:rPr>
          <w:t>Tabela 7 Liczba interwencji domowych w latach 2012-2016 w Gminie Chodel</w:t>
        </w:r>
        <w:r w:rsidR="00231AF9">
          <w:rPr>
            <w:noProof/>
            <w:webHidden/>
          </w:rPr>
          <w:tab/>
        </w:r>
        <w:r w:rsidR="00231AF9">
          <w:rPr>
            <w:noProof/>
            <w:webHidden/>
          </w:rPr>
          <w:fldChar w:fldCharType="begin"/>
        </w:r>
        <w:r w:rsidR="00231AF9">
          <w:rPr>
            <w:noProof/>
            <w:webHidden/>
          </w:rPr>
          <w:instrText xml:space="preserve"> PAGEREF _Toc481322350 \h </w:instrText>
        </w:r>
        <w:r w:rsidR="00231AF9">
          <w:rPr>
            <w:noProof/>
            <w:webHidden/>
          </w:rPr>
        </w:r>
        <w:r w:rsidR="00231AF9">
          <w:rPr>
            <w:noProof/>
            <w:webHidden/>
          </w:rPr>
          <w:fldChar w:fldCharType="separate"/>
        </w:r>
        <w:r w:rsidR="00231AF9">
          <w:rPr>
            <w:noProof/>
            <w:webHidden/>
          </w:rPr>
          <w:t>26</w:t>
        </w:r>
        <w:r w:rsidR="00231AF9">
          <w:rPr>
            <w:noProof/>
            <w:webHidden/>
          </w:rPr>
          <w:fldChar w:fldCharType="end"/>
        </w:r>
      </w:hyperlink>
    </w:p>
    <w:p w14:paraId="52E08437" w14:textId="46B59861" w:rsidR="00231AF9" w:rsidRDefault="004E5272">
      <w:pPr>
        <w:pStyle w:val="Spisilustracji"/>
        <w:tabs>
          <w:tab w:val="right" w:leader="dot" w:pos="9062"/>
        </w:tabs>
        <w:rPr>
          <w:rFonts w:eastAsiaTheme="minorEastAsia"/>
          <w:noProof/>
          <w:lang w:eastAsia="pl-PL"/>
        </w:rPr>
      </w:pPr>
      <w:hyperlink w:anchor="_Toc481322351" w:history="1">
        <w:r w:rsidR="00231AF9" w:rsidRPr="001A6195">
          <w:rPr>
            <w:rStyle w:val="Hipercze"/>
            <w:noProof/>
          </w:rPr>
          <w:t>Tabela 8 Liczba interwencji publicznych w latach 2012-2016 w Gminie Chodel</w:t>
        </w:r>
        <w:r w:rsidR="00231AF9">
          <w:rPr>
            <w:noProof/>
            <w:webHidden/>
          </w:rPr>
          <w:tab/>
        </w:r>
        <w:r w:rsidR="00231AF9">
          <w:rPr>
            <w:noProof/>
            <w:webHidden/>
          </w:rPr>
          <w:fldChar w:fldCharType="begin"/>
        </w:r>
        <w:r w:rsidR="00231AF9">
          <w:rPr>
            <w:noProof/>
            <w:webHidden/>
          </w:rPr>
          <w:instrText xml:space="preserve"> PAGEREF _Toc481322351 \h </w:instrText>
        </w:r>
        <w:r w:rsidR="00231AF9">
          <w:rPr>
            <w:noProof/>
            <w:webHidden/>
          </w:rPr>
        </w:r>
        <w:r w:rsidR="00231AF9">
          <w:rPr>
            <w:noProof/>
            <w:webHidden/>
          </w:rPr>
          <w:fldChar w:fldCharType="separate"/>
        </w:r>
        <w:r w:rsidR="00231AF9">
          <w:rPr>
            <w:noProof/>
            <w:webHidden/>
          </w:rPr>
          <w:t>27</w:t>
        </w:r>
        <w:r w:rsidR="00231AF9">
          <w:rPr>
            <w:noProof/>
            <w:webHidden/>
          </w:rPr>
          <w:fldChar w:fldCharType="end"/>
        </w:r>
      </w:hyperlink>
    </w:p>
    <w:p w14:paraId="0A3D066E" w14:textId="68327863" w:rsidR="00231AF9" w:rsidRDefault="004E5272">
      <w:pPr>
        <w:pStyle w:val="Spisilustracji"/>
        <w:tabs>
          <w:tab w:val="right" w:leader="dot" w:pos="9062"/>
        </w:tabs>
        <w:rPr>
          <w:rFonts w:eastAsiaTheme="minorEastAsia"/>
          <w:noProof/>
          <w:lang w:eastAsia="pl-PL"/>
        </w:rPr>
      </w:pPr>
      <w:hyperlink w:anchor="_Toc481322352" w:history="1">
        <w:r w:rsidR="00231AF9" w:rsidRPr="001A6195">
          <w:rPr>
            <w:rStyle w:val="Hipercze"/>
            <w:noProof/>
          </w:rPr>
          <w:t>Tabela 9 Negatywne zjawiska społeczne - liczba przestępstw i wykroczeń</w:t>
        </w:r>
        <w:r w:rsidR="00231AF9">
          <w:rPr>
            <w:noProof/>
            <w:webHidden/>
          </w:rPr>
          <w:tab/>
        </w:r>
        <w:r w:rsidR="00231AF9">
          <w:rPr>
            <w:noProof/>
            <w:webHidden/>
          </w:rPr>
          <w:fldChar w:fldCharType="begin"/>
        </w:r>
        <w:r w:rsidR="00231AF9">
          <w:rPr>
            <w:noProof/>
            <w:webHidden/>
          </w:rPr>
          <w:instrText xml:space="preserve"> PAGEREF _Toc481322352 \h </w:instrText>
        </w:r>
        <w:r w:rsidR="00231AF9">
          <w:rPr>
            <w:noProof/>
            <w:webHidden/>
          </w:rPr>
        </w:r>
        <w:r w:rsidR="00231AF9">
          <w:rPr>
            <w:noProof/>
            <w:webHidden/>
          </w:rPr>
          <w:fldChar w:fldCharType="separate"/>
        </w:r>
        <w:r w:rsidR="00231AF9">
          <w:rPr>
            <w:noProof/>
            <w:webHidden/>
          </w:rPr>
          <w:t>29</w:t>
        </w:r>
        <w:r w:rsidR="00231AF9">
          <w:rPr>
            <w:noProof/>
            <w:webHidden/>
          </w:rPr>
          <w:fldChar w:fldCharType="end"/>
        </w:r>
      </w:hyperlink>
    </w:p>
    <w:p w14:paraId="622C5245" w14:textId="1678A5A3" w:rsidR="00231AF9" w:rsidRDefault="004E5272">
      <w:pPr>
        <w:pStyle w:val="Spisilustracji"/>
        <w:tabs>
          <w:tab w:val="right" w:leader="dot" w:pos="9062"/>
        </w:tabs>
        <w:rPr>
          <w:rFonts w:eastAsiaTheme="minorEastAsia"/>
          <w:noProof/>
          <w:lang w:eastAsia="pl-PL"/>
        </w:rPr>
      </w:pPr>
      <w:hyperlink w:anchor="_Toc481322353" w:history="1">
        <w:r w:rsidR="00231AF9" w:rsidRPr="001A6195">
          <w:rPr>
            <w:rStyle w:val="Hipercze"/>
            <w:noProof/>
          </w:rPr>
          <w:t>Tabela 10 Organizacje pozarządowe działające na terenie Gminy Chodel</w:t>
        </w:r>
        <w:r w:rsidR="00231AF9">
          <w:rPr>
            <w:noProof/>
            <w:webHidden/>
          </w:rPr>
          <w:tab/>
        </w:r>
        <w:r w:rsidR="00231AF9">
          <w:rPr>
            <w:noProof/>
            <w:webHidden/>
          </w:rPr>
          <w:fldChar w:fldCharType="begin"/>
        </w:r>
        <w:r w:rsidR="00231AF9">
          <w:rPr>
            <w:noProof/>
            <w:webHidden/>
          </w:rPr>
          <w:instrText xml:space="preserve"> PAGEREF _Toc481322353 \h </w:instrText>
        </w:r>
        <w:r w:rsidR="00231AF9">
          <w:rPr>
            <w:noProof/>
            <w:webHidden/>
          </w:rPr>
        </w:r>
        <w:r w:rsidR="00231AF9">
          <w:rPr>
            <w:noProof/>
            <w:webHidden/>
          </w:rPr>
          <w:fldChar w:fldCharType="separate"/>
        </w:r>
        <w:r w:rsidR="00231AF9">
          <w:rPr>
            <w:noProof/>
            <w:webHidden/>
          </w:rPr>
          <w:t>30</w:t>
        </w:r>
        <w:r w:rsidR="00231AF9">
          <w:rPr>
            <w:noProof/>
            <w:webHidden/>
          </w:rPr>
          <w:fldChar w:fldCharType="end"/>
        </w:r>
      </w:hyperlink>
    </w:p>
    <w:p w14:paraId="595D16A1" w14:textId="3B757516" w:rsidR="00231AF9" w:rsidRDefault="004E5272">
      <w:pPr>
        <w:pStyle w:val="Spisilustracji"/>
        <w:tabs>
          <w:tab w:val="right" w:leader="dot" w:pos="9062"/>
        </w:tabs>
        <w:rPr>
          <w:rFonts w:eastAsiaTheme="minorEastAsia"/>
          <w:noProof/>
          <w:lang w:eastAsia="pl-PL"/>
        </w:rPr>
      </w:pPr>
      <w:hyperlink w:anchor="_Toc481322354" w:history="1">
        <w:r w:rsidR="00231AF9" w:rsidRPr="001A6195">
          <w:rPr>
            <w:rStyle w:val="Hipercze"/>
            <w:noProof/>
          </w:rPr>
          <w:t>Tabela 11 Frekwencja w wyborach w Gminie Chodel oraz powiecie opolskim (%)</w:t>
        </w:r>
        <w:r w:rsidR="00231AF9">
          <w:rPr>
            <w:noProof/>
            <w:webHidden/>
          </w:rPr>
          <w:tab/>
        </w:r>
        <w:r w:rsidR="00231AF9">
          <w:rPr>
            <w:noProof/>
            <w:webHidden/>
          </w:rPr>
          <w:fldChar w:fldCharType="begin"/>
        </w:r>
        <w:r w:rsidR="00231AF9">
          <w:rPr>
            <w:noProof/>
            <w:webHidden/>
          </w:rPr>
          <w:instrText xml:space="preserve"> PAGEREF _Toc481322354 \h </w:instrText>
        </w:r>
        <w:r w:rsidR="00231AF9">
          <w:rPr>
            <w:noProof/>
            <w:webHidden/>
          </w:rPr>
        </w:r>
        <w:r w:rsidR="00231AF9">
          <w:rPr>
            <w:noProof/>
            <w:webHidden/>
          </w:rPr>
          <w:fldChar w:fldCharType="separate"/>
        </w:r>
        <w:r w:rsidR="00231AF9">
          <w:rPr>
            <w:noProof/>
            <w:webHidden/>
          </w:rPr>
          <w:t>31</w:t>
        </w:r>
        <w:r w:rsidR="00231AF9">
          <w:rPr>
            <w:noProof/>
            <w:webHidden/>
          </w:rPr>
          <w:fldChar w:fldCharType="end"/>
        </w:r>
      </w:hyperlink>
    </w:p>
    <w:p w14:paraId="6339F81A" w14:textId="6F3A7DA4" w:rsidR="00231AF9" w:rsidRDefault="004E5272">
      <w:pPr>
        <w:pStyle w:val="Spisilustracji"/>
        <w:tabs>
          <w:tab w:val="right" w:leader="dot" w:pos="9062"/>
        </w:tabs>
        <w:rPr>
          <w:rFonts w:eastAsiaTheme="minorEastAsia"/>
          <w:noProof/>
          <w:lang w:eastAsia="pl-PL"/>
        </w:rPr>
      </w:pPr>
      <w:hyperlink w:anchor="_Toc481322355" w:history="1">
        <w:r w:rsidR="00231AF9" w:rsidRPr="001A6195">
          <w:rPr>
            <w:rStyle w:val="Hipercze"/>
            <w:noProof/>
          </w:rPr>
          <w:t>Tabela 12 Frekwencja w wyborach samorządowych w latach 2010 i 2014 w podziale na obwody wyborcze w Gminie Chodel (%)</w:t>
        </w:r>
        <w:r w:rsidR="00231AF9">
          <w:rPr>
            <w:noProof/>
            <w:webHidden/>
          </w:rPr>
          <w:tab/>
        </w:r>
        <w:r w:rsidR="00231AF9">
          <w:rPr>
            <w:noProof/>
            <w:webHidden/>
          </w:rPr>
          <w:fldChar w:fldCharType="begin"/>
        </w:r>
        <w:r w:rsidR="00231AF9">
          <w:rPr>
            <w:noProof/>
            <w:webHidden/>
          </w:rPr>
          <w:instrText xml:space="preserve"> PAGEREF _Toc481322355 \h </w:instrText>
        </w:r>
        <w:r w:rsidR="00231AF9">
          <w:rPr>
            <w:noProof/>
            <w:webHidden/>
          </w:rPr>
        </w:r>
        <w:r w:rsidR="00231AF9">
          <w:rPr>
            <w:noProof/>
            <w:webHidden/>
          </w:rPr>
          <w:fldChar w:fldCharType="separate"/>
        </w:r>
        <w:r w:rsidR="00231AF9">
          <w:rPr>
            <w:noProof/>
            <w:webHidden/>
          </w:rPr>
          <w:t>32</w:t>
        </w:r>
        <w:r w:rsidR="00231AF9">
          <w:rPr>
            <w:noProof/>
            <w:webHidden/>
          </w:rPr>
          <w:fldChar w:fldCharType="end"/>
        </w:r>
      </w:hyperlink>
    </w:p>
    <w:p w14:paraId="41EFE093" w14:textId="305ABA52" w:rsidR="00231AF9" w:rsidRDefault="004E5272">
      <w:pPr>
        <w:pStyle w:val="Spisilustracji"/>
        <w:tabs>
          <w:tab w:val="right" w:leader="dot" w:pos="9062"/>
        </w:tabs>
        <w:rPr>
          <w:rFonts w:eastAsiaTheme="minorEastAsia"/>
          <w:noProof/>
          <w:lang w:eastAsia="pl-PL"/>
        </w:rPr>
      </w:pPr>
      <w:hyperlink w:anchor="_Toc481322356" w:history="1">
        <w:r w:rsidR="00231AF9" w:rsidRPr="001A6195">
          <w:rPr>
            <w:rStyle w:val="Hipercze"/>
            <w:noProof/>
          </w:rPr>
          <w:t>Tabela 13 Negatywne zjawiska społeczne – aktywność społeczna – liczba organizacji pozarządowych</w:t>
        </w:r>
        <w:r w:rsidR="00231AF9">
          <w:rPr>
            <w:noProof/>
            <w:webHidden/>
          </w:rPr>
          <w:tab/>
        </w:r>
        <w:r w:rsidR="00231AF9">
          <w:rPr>
            <w:noProof/>
            <w:webHidden/>
          </w:rPr>
          <w:fldChar w:fldCharType="begin"/>
        </w:r>
        <w:r w:rsidR="00231AF9">
          <w:rPr>
            <w:noProof/>
            <w:webHidden/>
          </w:rPr>
          <w:instrText xml:space="preserve"> PAGEREF _Toc481322356 \h </w:instrText>
        </w:r>
        <w:r w:rsidR="00231AF9">
          <w:rPr>
            <w:noProof/>
            <w:webHidden/>
          </w:rPr>
        </w:r>
        <w:r w:rsidR="00231AF9">
          <w:rPr>
            <w:noProof/>
            <w:webHidden/>
          </w:rPr>
          <w:fldChar w:fldCharType="separate"/>
        </w:r>
        <w:r w:rsidR="00231AF9">
          <w:rPr>
            <w:noProof/>
            <w:webHidden/>
          </w:rPr>
          <w:t>33</w:t>
        </w:r>
        <w:r w:rsidR="00231AF9">
          <w:rPr>
            <w:noProof/>
            <w:webHidden/>
          </w:rPr>
          <w:fldChar w:fldCharType="end"/>
        </w:r>
      </w:hyperlink>
    </w:p>
    <w:p w14:paraId="2A874D28" w14:textId="4E9AD6CC" w:rsidR="00231AF9" w:rsidRDefault="004E5272">
      <w:pPr>
        <w:pStyle w:val="Spisilustracji"/>
        <w:tabs>
          <w:tab w:val="right" w:leader="dot" w:pos="9062"/>
        </w:tabs>
        <w:rPr>
          <w:rFonts w:eastAsiaTheme="minorEastAsia"/>
          <w:noProof/>
          <w:lang w:eastAsia="pl-PL"/>
        </w:rPr>
      </w:pPr>
      <w:hyperlink w:anchor="_Toc481322357" w:history="1">
        <w:r w:rsidR="00231AF9" w:rsidRPr="001A6195">
          <w:rPr>
            <w:rStyle w:val="Hipercze"/>
            <w:noProof/>
          </w:rPr>
          <w:t>Tabela 14 Negatywne zjawiska społeczne – dane uwzględniające analizowane kryteria</w:t>
        </w:r>
        <w:r w:rsidR="00231AF9">
          <w:rPr>
            <w:noProof/>
            <w:webHidden/>
          </w:rPr>
          <w:tab/>
        </w:r>
        <w:r w:rsidR="00231AF9">
          <w:rPr>
            <w:noProof/>
            <w:webHidden/>
          </w:rPr>
          <w:fldChar w:fldCharType="begin"/>
        </w:r>
        <w:r w:rsidR="00231AF9">
          <w:rPr>
            <w:noProof/>
            <w:webHidden/>
          </w:rPr>
          <w:instrText xml:space="preserve"> PAGEREF _Toc481322357 \h </w:instrText>
        </w:r>
        <w:r w:rsidR="00231AF9">
          <w:rPr>
            <w:noProof/>
            <w:webHidden/>
          </w:rPr>
        </w:r>
        <w:r w:rsidR="00231AF9">
          <w:rPr>
            <w:noProof/>
            <w:webHidden/>
          </w:rPr>
          <w:fldChar w:fldCharType="separate"/>
        </w:r>
        <w:r w:rsidR="00231AF9">
          <w:rPr>
            <w:noProof/>
            <w:webHidden/>
          </w:rPr>
          <w:t>35</w:t>
        </w:r>
        <w:r w:rsidR="00231AF9">
          <w:rPr>
            <w:noProof/>
            <w:webHidden/>
          </w:rPr>
          <w:fldChar w:fldCharType="end"/>
        </w:r>
      </w:hyperlink>
    </w:p>
    <w:p w14:paraId="23A7C4A2" w14:textId="48F39D1C" w:rsidR="00231AF9" w:rsidRDefault="004E5272">
      <w:pPr>
        <w:pStyle w:val="Spisilustracji"/>
        <w:tabs>
          <w:tab w:val="right" w:leader="dot" w:pos="9062"/>
        </w:tabs>
        <w:rPr>
          <w:rFonts w:eastAsiaTheme="minorEastAsia"/>
          <w:noProof/>
          <w:lang w:eastAsia="pl-PL"/>
        </w:rPr>
      </w:pPr>
      <w:hyperlink w:anchor="_Toc481322358" w:history="1">
        <w:r w:rsidR="00231AF9" w:rsidRPr="001A6195">
          <w:rPr>
            <w:rStyle w:val="Hipercze"/>
            <w:noProof/>
          </w:rPr>
          <w:t>Tabela 15 Liczba zarejestrowanych przedsiębiorstw w latach 2012-2016 w Gminie Chodel</w:t>
        </w:r>
        <w:r w:rsidR="00231AF9">
          <w:rPr>
            <w:noProof/>
            <w:webHidden/>
          </w:rPr>
          <w:tab/>
        </w:r>
        <w:r w:rsidR="00231AF9">
          <w:rPr>
            <w:noProof/>
            <w:webHidden/>
          </w:rPr>
          <w:fldChar w:fldCharType="begin"/>
        </w:r>
        <w:r w:rsidR="00231AF9">
          <w:rPr>
            <w:noProof/>
            <w:webHidden/>
          </w:rPr>
          <w:instrText xml:space="preserve"> PAGEREF _Toc481322358 \h </w:instrText>
        </w:r>
        <w:r w:rsidR="00231AF9">
          <w:rPr>
            <w:noProof/>
            <w:webHidden/>
          </w:rPr>
        </w:r>
        <w:r w:rsidR="00231AF9">
          <w:rPr>
            <w:noProof/>
            <w:webHidden/>
          </w:rPr>
          <w:fldChar w:fldCharType="separate"/>
        </w:r>
        <w:r w:rsidR="00231AF9">
          <w:rPr>
            <w:noProof/>
            <w:webHidden/>
          </w:rPr>
          <w:t>37</w:t>
        </w:r>
        <w:r w:rsidR="00231AF9">
          <w:rPr>
            <w:noProof/>
            <w:webHidden/>
          </w:rPr>
          <w:fldChar w:fldCharType="end"/>
        </w:r>
      </w:hyperlink>
    </w:p>
    <w:p w14:paraId="762F512A" w14:textId="39EDCF4C" w:rsidR="00231AF9" w:rsidRDefault="004E5272">
      <w:pPr>
        <w:pStyle w:val="Spisilustracji"/>
        <w:tabs>
          <w:tab w:val="right" w:leader="dot" w:pos="9062"/>
        </w:tabs>
        <w:rPr>
          <w:rFonts w:eastAsiaTheme="minorEastAsia"/>
          <w:noProof/>
          <w:lang w:eastAsia="pl-PL"/>
        </w:rPr>
      </w:pPr>
      <w:hyperlink w:anchor="_Toc481322359" w:history="1">
        <w:r w:rsidR="00231AF9" w:rsidRPr="001A6195">
          <w:rPr>
            <w:rStyle w:val="Hipercze"/>
            <w:noProof/>
          </w:rPr>
          <w:t>Tabela 16 Negatywne zjawiska gospodarcze – liczba zarejestrowanych przedsiębiorstw w Gminie Chodel</w:t>
        </w:r>
        <w:r w:rsidR="00231AF9">
          <w:rPr>
            <w:noProof/>
            <w:webHidden/>
          </w:rPr>
          <w:tab/>
        </w:r>
        <w:r w:rsidR="00231AF9">
          <w:rPr>
            <w:noProof/>
            <w:webHidden/>
          </w:rPr>
          <w:fldChar w:fldCharType="begin"/>
        </w:r>
        <w:r w:rsidR="00231AF9">
          <w:rPr>
            <w:noProof/>
            <w:webHidden/>
          </w:rPr>
          <w:instrText xml:space="preserve"> PAGEREF _Toc481322359 \h </w:instrText>
        </w:r>
        <w:r w:rsidR="00231AF9">
          <w:rPr>
            <w:noProof/>
            <w:webHidden/>
          </w:rPr>
        </w:r>
        <w:r w:rsidR="00231AF9">
          <w:rPr>
            <w:noProof/>
            <w:webHidden/>
          </w:rPr>
          <w:fldChar w:fldCharType="separate"/>
        </w:r>
        <w:r w:rsidR="00231AF9">
          <w:rPr>
            <w:noProof/>
            <w:webHidden/>
          </w:rPr>
          <w:t>39</w:t>
        </w:r>
        <w:r w:rsidR="00231AF9">
          <w:rPr>
            <w:noProof/>
            <w:webHidden/>
          </w:rPr>
          <w:fldChar w:fldCharType="end"/>
        </w:r>
      </w:hyperlink>
    </w:p>
    <w:p w14:paraId="1049C20E" w14:textId="657285AF" w:rsidR="00231AF9" w:rsidRDefault="004E5272">
      <w:pPr>
        <w:pStyle w:val="Spisilustracji"/>
        <w:tabs>
          <w:tab w:val="right" w:leader="dot" w:pos="9062"/>
        </w:tabs>
        <w:rPr>
          <w:rFonts w:eastAsiaTheme="minorEastAsia"/>
          <w:noProof/>
          <w:lang w:eastAsia="pl-PL"/>
        </w:rPr>
      </w:pPr>
      <w:hyperlink w:anchor="_Toc481322360" w:history="1">
        <w:r w:rsidR="00231AF9" w:rsidRPr="001A6195">
          <w:rPr>
            <w:rStyle w:val="Hipercze"/>
            <w:noProof/>
          </w:rPr>
          <w:t>Tabela 17 Liczba przedsiębiorstw wyrejestrowanych w latach 2012-2016 w Gminie Chodel</w:t>
        </w:r>
        <w:r w:rsidR="00231AF9">
          <w:rPr>
            <w:noProof/>
            <w:webHidden/>
          </w:rPr>
          <w:tab/>
        </w:r>
        <w:r w:rsidR="00231AF9">
          <w:rPr>
            <w:noProof/>
            <w:webHidden/>
          </w:rPr>
          <w:fldChar w:fldCharType="begin"/>
        </w:r>
        <w:r w:rsidR="00231AF9">
          <w:rPr>
            <w:noProof/>
            <w:webHidden/>
          </w:rPr>
          <w:instrText xml:space="preserve"> PAGEREF _Toc481322360 \h </w:instrText>
        </w:r>
        <w:r w:rsidR="00231AF9">
          <w:rPr>
            <w:noProof/>
            <w:webHidden/>
          </w:rPr>
        </w:r>
        <w:r w:rsidR="00231AF9">
          <w:rPr>
            <w:noProof/>
            <w:webHidden/>
          </w:rPr>
          <w:fldChar w:fldCharType="separate"/>
        </w:r>
        <w:r w:rsidR="00231AF9">
          <w:rPr>
            <w:noProof/>
            <w:webHidden/>
          </w:rPr>
          <w:t>40</w:t>
        </w:r>
        <w:r w:rsidR="00231AF9">
          <w:rPr>
            <w:noProof/>
            <w:webHidden/>
          </w:rPr>
          <w:fldChar w:fldCharType="end"/>
        </w:r>
      </w:hyperlink>
    </w:p>
    <w:p w14:paraId="78A6480F" w14:textId="67970997" w:rsidR="00231AF9" w:rsidRDefault="004E5272">
      <w:pPr>
        <w:pStyle w:val="Spisilustracji"/>
        <w:tabs>
          <w:tab w:val="right" w:leader="dot" w:pos="9062"/>
        </w:tabs>
        <w:rPr>
          <w:rFonts w:eastAsiaTheme="minorEastAsia"/>
          <w:noProof/>
          <w:lang w:eastAsia="pl-PL"/>
        </w:rPr>
      </w:pPr>
      <w:hyperlink w:anchor="_Toc481322361" w:history="1">
        <w:r w:rsidR="00231AF9" w:rsidRPr="001A6195">
          <w:rPr>
            <w:rStyle w:val="Hipercze"/>
            <w:noProof/>
          </w:rPr>
          <w:t>Tabela 18 Negatywne zjawiska gospodarcze – liczba wyrejestrowanych przedsiębiorstw w Gminie Chodel</w:t>
        </w:r>
        <w:r w:rsidR="00231AF9">
          <w:rPr>
            <w:noProof/>
            <w:webHidden/>
          </w:rPr>
          <w:tab/>
        </w:r>
        <w:r w:rsidR="00231AF9">
          <w:rPr>
            <w:noProof/>
            <w:webHidden/>
          </w:rPr>
          <w:fldChar w:fldCharType="begin"/>
        </w:r>
        <w:r w:rsidR="00231AF9">
          <w:rPr>
            <w:noProof/>
            <w:webHidden/>
          </w:rPr>
          <w:instrText xml:space="preserve"> PAGEREF _Toc481322361 \h </w:instrText>
        </w:r>
        <w:r w:rsidR="00231AF9">
          <w:rPr>
            <w:noProof/>
            <w:webHidden/>
          </w:rPr>
        </w:r>
        <w:r w:rsidR="00231AF9">
          <w:rPr>
            <w:noProof/>
            <w:webHidden/>
          </w:rPr>
          <w:fldChar w:fldCharType="separate"/>
        </w:r>
        <w:r w:rsidR="00231AF9">
          <w:rPr>
            <w:noProof/>
            <w:webHidden/>
          </w:rPr>
          <w:t>42</w:t>
        </w:r>
        <w:r w:rsidR="00231AF9">
          <w:rPr>
            <w:noProof/>
            <w:webHidden/>
          </w:rPr>
          <w:fldChar w:fldCharType="end"/>
        </w:r>
      </w:hyperlink>
    </w:p>
    <w:p w14:paraId="1E275166" w14:textId="4369CFF7" w:rsidR="00231AF9" w:rsidRDefault="004E5272">
      <w:pPr>
        <w:pStyle w:val="Spisilustracji"/>
        <w:tabs>
          <w:tab w:val="right" w:leader="dot" w:pos="9062"/>
        </w:tabs>
        <w:rPr>
          <w:rFonts w:eastAsiaTheme="minorEastAsia"/>
          <w:noProof/>
          <w:lang w:eastAsia="pl-PL"/>
        </w:rPr>
      </w:pPr>
      <w:hyperlink w:anchor="_Toc481322362" w:history="1">
        <w:r w:rsidR="00231AF9" w:rsidRPr="001A6195">
          <w:rPr>
            <w:rStyle w:val="Hipercze"/>
            <w:noProof/>
          </w:rPr>
          <w:t>Tabela 19 Negatywne zjawiska gospodarcze – dane uwzględniające analizowane kryteria</w:t>
        </w:r>
        <w:r w:rsidR="00231AF9">
          <w:rPr>
            <w:noProof/>
            <w:webHidden/>
          </w:rPr>
          <w:tab/>
        </w:r>
        <w:r w:rsidR="00231AF9">
          <w:rPr>
            <w:noProof/>
            <w:webHidden/>
          </w:rPr>
          <w:fldChar w:fldCharType="begin"/>
        </w:r>
        <w:r w:rsidR="00231AF9">
          <w:rPr>
            <w:noProof/>
            <w:webHidden/>
          </w:rPr>
          <w:instrText xml:space="preserve"> PAGEREF _Toc481322362 \h </w:instrText>
        </w:r>
        <w:r w:rsidR="00231AF9">
          <w:rPr>
            <w:noProof/>
            <w:webHidden/>
          </w:rPr>
        </w:r>
        <w:r w:rsidR="00231AF9">
          <w:rPr>
            <w:noProof/>
            <w:webHidden/>
          </w:rPr>
          <w:fldChar w:fldCharType="separate"/>
        </w:r>
        <w:r w:rsidR="00231AF9">
          <w:rPr>
            <w:noProof/>
            <w:webHidden/>
          </w:rPr>
          <w:t>44</w:t>
        </w:r>
        <w:r w:rsidR="00231AF9">
          <w:rPr>
            <w:noProof/>
            <w:webHidden/>
          </w:rPr>
          <w:fldChar w:fldCharType="end"/>
        </w:r>
      </w:hyperlink>
    </w:p>
    <w:p w14:paraId="656A89E6" w14:textId="77998F29" w:rsidR="00231AF9" w:rsidRDefault="004E5272">
      <w:pPr>
        <w:pStyle w:val="Spisilustracji"/>
        <w:tabs>
          <w:tab w:val="right" w:leader="dot" w:pos="9062"/>
        </w:tabs>
        <w:rPr>
          <w:rFonts w:eastAsiaTheme="minorEastAsia"/>
          <w:noProof/>
          <w:lang w:eastAsia="pl-PL"/>
        </w:rPr>
      </w:pPr>
      <w:hyperlink w:anchor="_Toc481322363" w:history="1">
        <w:r w:rsidR="00231AF9" w:rsidRPr="001A6195">
          <w:rPr>
            <w:rStyle w:val="Hipercze"/>
            <w:noProof/>
          </w:rPr>
          <w:t>Tabela 20 Ilość odpadów stwarzających zagrożenie dla życia i zdrowia ludzi lub stanu środowiska – azbest</w:t>
        </w:r>
        <w:r w:rsidR="00231AF9">
          <w:rPr>
            <w:noProof/>
            <w:webHidden/>
          </w:rPr>
          <w:tab/>
        </w:r>
        <w:r w:rsidR="00231AF9">
          <w:rPr>
            <w:noProof/>
            <w:webHidden/>
          </w:rPr>
          <w:fldChar w:fldCharType="begin"/>
        </w:r>
        <w:r w:rsidR="00231AF9">
          <w:rPr>
            <w:noProof/>
            <w:webHidden/>
          </w:rPr>
          <w:instrText xml:space="preserve"> PAGEREF _Toc481322363 \h </w:instrText>
        </w:r>
        <w:r w:rsidR="00231AF9">
          <w:rPr>
            <w:noProof/>
            <w:webHidden/>
          </w:rPr>
        </w:r>
        <w:r w:rsidR="00231AF9">
          <w:rPr>
            <w:noProof/>
            <w:webHidden/>
          </w:rPr>
          <w:fldChar w:fldCharType="separate"/>
        </w:r>
        <w:r w:rsidR="00231AF9">
          <w:rPr>
            <w:noProof/>
            <w:webHidden/>
          </w:rPr>
          <w:t>46</w:t>
        </w:r>
        <w:r w:rsidR="00231AF9">
          <w:rPr>
            <w:noProof/>
            <w:webHidden/>
          </w:rPr>
          <w:fldChar w:fldCharType="end"/>
        </w:r>
      </w:hyperlink>
    </w:p>
    <w:p w14:paraId="43392036" w14:textId="73B95338" w:rsidR="00231AF9" w:rsidRDefault="004E5272">
      <w:pPr>
        <w:pStyle w:val="Spisilustracji"/>
        <w:tabs>
          <w:tab w:val="right" w:leader="dot" w:pos="9062"/>
        </w:tabs>
        <w:rPr>
          <w:rFonts w:eastAsiaTheme="minorEastAsia"/>
          <w:noProof/>
          <w:lang w:eastAsia="pl-PL"/>
        </w:rPr>
      </w:pPr>
      <w:hyperlink w:anchor="_Toc481322364" w:history="1">
        <w:r w:rsidR="00231AF9" w:rsidRPr="001A6195">
          <w:rPr>
            <w:rStyle w:val="Hipercze"/>
            <w:noProof/>
          </w:rPr>
          <w:t>Tabela 21 Negatywne zjawiska środowiskowe – ilość odpadów stwarzających zagrożenie dla życia i zdrowia ludzi lub stanu środowiska – azbest</w:t>
        </w:r>
        <w:r w:rsidR="00231AF9">
          <w:rPr>
            <w:noProof/>
            <w:webHidden/>
          </w:rPr>
          <w:tab/>
        </w:r>
        <w:r w:rsidR="00231AF9">
          <w:rPr>
            <w:noProof/>
            <w:webHidden/>
          </w:rPr>
          <w:fldChar w:fldCharType="begin"/>
        </w:r>
        <w:r w:rsidR="00231AF9">
          <w:rPr>
            <w:noProof/>
            <w:webHidden/>
          </w:rPr>
          <w:instrText xml:space="preserve"> PAGEREF _Toc481322364 \h </w:instrText>
        </w:r>
        <w:r w:rsidR="00231AF9">
          <w:rPr>
            <w:noProof/>
            <w:webHidden/>
          </w:rPr>
        </w:r>
        <w:r w:rsidR="00231AF9">
          <w:rPr>
            <w:noProof/>
            <w:webHidden/>
          </w:rPr>
          <w:fldChar w:fldCharType="separate"/>
        </w:r>
        <w:r w:rsidR="00231AF9">
          <w:rPr>
            <w:noProof/>
            <w:webHidden/>
          </w:rPr>
          <w:t>49</w:t>
        </w:r>
        <w:r w:rsidR="00231AF9">
          <w:rPr>
            <w:noProof/>
            <w:webHidden/>
          </w:rPr>
          <w:fldChar w:fldCharType="end"/>
        </w:r>
      </w:hyperlink>
    </w:p>
    <w:p w14:paraId="0195816D" w14:textId="7941A2F3" w:rsidR="00231AF9" w:rsidRDefault="004E5272">
      <w:pPr>
        <w:pStyle w:val="Spisilustracji"/>
        <w:tabs>
          <w:tab w:val="right" w:leader="dot" w:pos="9062"/>
        </w:tabs>
        <w:rPr>
          <w:rFonts w:eastAsiaTheme="minorEastAsia"/>
          <w:noProof/>
          <w:lang w:eastAsia="pl-PL"/>
        </w:rPr>
      </w:pPr>
      <w:hyperlink w:anchor="_Toc481322365" w:history="1">
        <w:r w:rsidR="00231AF9" w:rsidRPr="001A6195">
          <w:rPr>
            <w:rStyle w:val="Hipercze"/>
            <w:noProof/>
          </w:rPr>
          <w:t>Tabela 22 Ilość dzikich wysypisk śmieci na terenie Gminy Chodel</w:t>
        </w:r>
        <w:r w:rsidR="00231AF9">
          <w:rPr>
            <w:noProof/>
            <w:webHidden/>
          </w:rPr>
          <w:tab/>
        </w:r>
        <w:r w:rsidR="00231AF9">
          <w:rPr>
            <w:noProof/>
            <w:webHidden/>
          </w:rPr>
          <w:fldChar w:fldCharType="begin"/>
        </w:r>
        <w:r w:rsidR="00231AF9">
          <w:rPr>
            <w:noProof/>
            <w:webHidden/>
          </w:rPr>
          <w:instrText xml:space="preserve"> PAGEREF _Toc481322365 \h </w:instrText>
        </w:r>
        <w:r w:rsidR="00231AF9">
          <w:rPr>
            <w:noProof/>
            <w:webHidden/>
          </w:rPr>
        </w:r>
        <w:r w:rsidR="00231AF9">
          <w:rPr>
            <w:noProof/>
            <w:webHidden/>
          </w:rPr>
          <w:fldChar w:fldCharType="separate"/>
        </w:r>
        <w:r w:rsidR="00231AF9">
          <w:rPr>
            <w:noProof/>
            <w:webHidden/>
          </w:rPr>
          <w:t>51</w:t>
        </w:r>
        <w:r w:rsidR="00231AF9">
          <w:rPr>
            <w:noProof/>
            <w:webHidden/>
          </w:rPr>
          <w:fldChar w:fldCharType="end"/>
        </w:r>
      </w:hyperlink>
    </w:p>
    <w:p w14:paraId="5F92E2DA" w14:textId="1371BF46" w:rsidR="00231AF9" w:rsidRDefault="004E5272">
      <w:pPr>
        <w:pStyle w:val="Spisilustracji"/>
        <w:tabs>
          <w:tab w:val="right" w:leader="dot" w:pos="9062"/>
        </w:tabs>
        <w:rPr>
          <w:rFonts w:eastAsiaTheme="minorEastAsia"/>
          <w:noProof/>
          <w:lang w:eastAsia="pl-PL"/>
        </w:rPr>
      </w:pPr>
      <w:hyperlink w:anchor="_Toc481322366" w:history="1">
        <w:r w:rsidR="00231AF9" w:rsidRPr="001A6195">
          <w:rPr>
            <w:rStyle w:val="Hipercze"/>
            <w:noProof/>
          </w:rPr>
          <w:t>Tabela 23 Negatywne zjawiska środowiskowe – ilość dzikich wysypisk śmieci</w:t>
        </w:r>
        <w:r w:rsidR="00231AF9">
          <w:rPr>
            <w:noProof/>
            <w:webHidden/>
          </w:rPr>
          <w:tab/>
        </w:r>
        <w:r w:rsidR="00231AF9">
          <w:rPr>
            <w:noProof/>
            <w:webHidden/>
          </w:rPr>
          <w:fldChar w:fldCharType="begin"/>
        </w:r>
        <w:r w:rsidR="00231AF9">
          <w:rPr>
            <w:noProof/>
            <w:webHidden/>
          </w:rPr>
          <w:instrText xml:space="preserve"> PAGEREF _Toc481322366 \h </w:instrText>
        </w:r>
        <w:r w:rsidR="00231AF9">
          <w:rPr>
            <w:noProof/>
            <w:webHidden/>
          </w:rPr>
        </w:r>
        <w:r w:rsidR="00231AF9">
          <w:rPr>
            <w:noProof/>
            <w:webHidden/>
          </w:rPr>
          <w:fldChar w:fldCharType="separate"/>
        </w:r>
        <w:r w:rsidR="00231AF9">
          <w:rPr>
            <w:noProof/>
            <w:webHidden/>
          </w:rPr>
          <w:t>53</w:t>
        </w:r>
        <w:r w:rsidR="00231AF9">
          <w:rPr>
            <w:noProof/>
            <w:webHidden/>
          </w:rPr>
          <w:fldChar w:fldCharType="end"/>
        </w:r>
      </w:hyperlink>
    </w:p>
    <w:p w14:paraId="21159E23" w14:textId="0EEE1657" w:rsidR="00231AF9" w:rsidRDefault="004E5272">
      <w:pPr>
        <w:pStyle w:val="Spisilustracji"/>
        <w:tabs>
          <w:tab w:val="right" w:leader="dot" w:pos="9062"/>
        </w:tabs>
        <w:rPr>
          <w:rFonts w:eastAsiaTheme="minorEastAsia"/>
          <w:noProof/>
          <w:lang w:eastAsia="pl-PL"/>
        </w:rPr>
      </w:pPr>
      <w:hyperlink w:anchor="_Toc481322367" w:history="1">
        <w:r w:rsidR="00231AF9" w:rsidRPr="001A6195">
          <w:rPr>
            <w:rStyle w:val="Hipercze"/>
            <w:noProof/>
          </w:rPr>
          <w:t>Tabela 24 Negatywne zjawiska środowiskowe  – dane uwzględniające analizowane kryteria</w:t>
        </w:r>
        <w:r w:rsidR="00231AF9">
          <w:rPr>
            <w:noProof/>
            <w:webHidden/>
          </w:rPr>
          <w:tab/>
        </w:r>
        <w:r w:rsidR="00231AF9">
          <w:rPr>
            <w:noProof/>
            <w:webHidden/>
          </w:rPr>
          <w:fldChar w:fldCharType="begin"/>
        </w:r>
        <w:r w:rsidR="00231AF9">
          <w:rPr>
            <w:noProof/>
            <w:webHidden/>
          </w:rPr>
          <w:instrText xml:space="preserve"> PAGEREF _Toc481322367 \h </w:instrText>
        </w:r>
        <w:r w:rsidR="00231AF9">
          <w:rPr>
            <w:noProof/>
            <w:webHidden/>
          </w:rPr>
        </w:r>
        <w:r w:rsidR="00231AF9">
          <w:rPr>
            <w:noProof/>
            <w:webHidden/>
          </w:rPr>
          <w:fldChar w:fldCharType="separate"/>
        </w:r>
        <w:r w:rsidR="00231AF9">
          <w:rPr>
            <w:noProof/>
            <w:webHidden/>
          </w:rPr>
          <w:t>56</w:t>
        </w:r>
        <w:r w:rsidR="00231AF9">
          <w:rPr>
            <w:noProof/>
            <w:webHidden/>
          </w:rPr>
          <w:fldChar w:fldCharType="end"/>
        </w:r>
      </w:hyperlink>
    </w:p>
    <w:p w14:paraId="55607AF5" w14:textId="654D89E2" w:rsidR="00231AF9" w:rsidRDefault="004E5272">
      <w:pPr>
        <w:pStyle w:val="Spisilustracji"/>
        <w:tabs>
          <w:tab w:val="right" w:leader="dot" w:pos="9062"/>
        </w:tabs>
        <w:rPr>
          <w:rFonts w:eastAsiaTheme="minorEastAsia"/>
          <w:noProof/>
          <w:lang w:eastAsia="pl-PL"/>
        </w:rPr>
      </w:pPr>
      <w:hyperlink w:anchor="_Toc481322368" w:history="1">
        <w:r w:rsidR="00231AF9" w:rsidRPr="001A6195">
          <w:rPr>
            <w:rStyle w:val="Hipercze"/>
            <w:noProof/>
          </w:rPr>
          <w:t>Tabela 25 Negatywne zjawiska techniczne - udział ludności korzystającej z sieci kanalizacyjnej – luki</w:t>
        </w:r>
        <w:r w:rsidR="00231AF9">
          <w:rPr>
            <w:noProof/>
            <w:webHidden/>
          </w:rPr>
          <w:tab/>
        </w:r>
        <w:r w:rsidR="00231AF9">
          <w:rPr>
            <w:noProof/>
            <w:webHidden/>
          </w:rPr>
          <w:fldChar w:fldCharType="begin"/>
        </w:r>
        <w:r w:rsidR="00231AF9">
          <w:rPr>
            <w:noProof/>
            <w:webHidden/>
          </w:rPr>
          <w:instrText xml:space="preserve"> PAGEREF _Toc481322368 \h </w:instrText>
        </w:r>
        <w:r w:rsidR="00231AF9">
          <w:rPr>
            <w:noProof/>
            <w:webHidden/>
          </w:rPr>
        </w:r>
        <w:r w:rsidR="00231AF9">
          <w:rPr>
            <w:noProof/>
            <w:webHidden/>
          </w:rPr>
          <w:fldChar w:fldCharType="separate"/>
        </w:r>
        <w:r w:rsidR="00231AF9">
          <w:rPr>
            <w:noProof/>
            <w:webHidden/>
          </w:rPr>
          <w:t>59</w:t>
        </w:r>
        <w:r w:rsidR="00231AF9">
          <w:rPr>
            <w:noProof/>
            <w:webHidden/>
          </w:rPr>
          <w:fldChar w:fldCharType="end"/>
        </w:r>
      </w:hyperlink>
    </w:p>
    <w:p w14:paraId="7159E576" w14:textId="4999E1BD" w:rsidR="00231AF9" w:rsidRDefault="004E5272">
      <w:pPr>
        <w:pStyle w:val="Spisilustracji"/>
        <w:tabs>
          <w:tab w:val="right" w:leader="dot" w:pos="9062"/>
        </w:tabs>
        <w:rPr>
          <w:rFonts w:eastAsiaTheme="minorEastAsia"/>
          <w:noProof/>
          <w:lang w:eastAsia="pl-PL"/>
        </w:rPr>
      </w:pPr>
      <w:hyperlink w:anchor="_Toc481322369" w:history="1">
        <w:r w:rsidR="00231AF9" w:rsidRPr="001A6195">
          <w:rPr>
            <w:rStyle w:val="Hipercze"/>
            <w:noProof/>
          </w:rPr>
          <w:t>Tabela 26 Sieć wodociągowa w Gminie Chodel  (2016 rok)</w:t>
        </w:r>
        <w:r w:rsidR="00231AF9">
          <w:rPr>
            <w:noProof/>
            <w:webHidden/>
          </w:rPr>
          <w:tab/>
        </w:r>
        <w:r w:rsidR="00231AF9">
          <w:rPr>
            <w:noProof/>
            <w:webHidden/>
          </w:rPr>
          <w:fldChar w:fldCharType="begin"/>
        </w:r>
        <w:r w:rsidR="00231AF9">
          <w:rPr>
            <w:noProof/>
            <w:webHidden/>
          </w:rPr>
          <w:instrText xml:space="preserve"> PAGEREF _Toc481322369 \h </w:instrText>
        </w:r>
        <w:r w:rsidR="00231AF9">
          <w:rPr>
            <w:noProof/>
            <w:webHidden/>
          </w:rPr>
        </w:r>
        <w:r w:rsidR="00231AF9">
          <w:rPr>
            <w:noProof/>
            <w:webHidden/>
          </w:rPr>
          <w:fldChar w:fldCharType="separate"/>
        </w:r>
        <w:r w:rsidR="00231AF9">
          <w:rPr>
            <w:noProof/>
            <w:webHidden/>
          </w:rPr>
          <w:t>60</w:t>
        </w:r>
        <w:r w:rsidR="00231AF9">
          <w:rPr>
            <w:noProof/>
            <w:webHidden/>
          </w:rPr>
          <w:fldChar w:fldCharType="end"/>
        </w:r>
      </w:hyperlink>
    </w:p>
    <w:p w14:paraId="20C4E59E" w14:textId="708F8C5E" w:rsidR="00231AF9" w:rsidRDefault="004E5272">
      <w:pPr>
        <w:pStyle w:val="Spisilustracji"/>
        <w:tabs>
          <w:tab w:val="right" w:leader="dot" w:pos="9062"/>
        </w:tabs>
        <w:rPr>
          <w:rFonts w:eastAsiaTheme="minorEastAsia"/>
          <w:noProof/>
          <w:lang w:eastAsia="pl-PL"/>
        </w:rPr>
      </w:pPr>
      <w:hyperlink w:anchor="_Toc481322370" w:history="1">
        <w:r w:rsidR="00231AF9" w:rsidRPr="001A6195">
          <w:rPr>
            <w:rStyle w:val="Hipercze"/>
            <w:noProof/>
          </w:rPr>
          <w:t>Tabela 27 Negatywne zjawiska techniczne - udział ludności korzystającej z sieci wodociągowej - luki</w:t>
        </w:r>
        <w:r w:rsidR="00231AF9">
          <w:rPr>
            <w:noProof/>
            <w:webHidden/>
          </w:rPr>
          <w:tab/>
        </w:r>
        <w:r w:rsidR="00231AF9">
          <w:rPr>
            <w:noProof/>
            <w:webHidden/>
          </w:rPr>
          <w:fldChar w:fldCharType="begin"/>
        </w:r>
        <w:r w:rsidR="00231AF9">
          <w:rPr>
            <w:noProof/>
            <w:webHidden/>
          </w:rPr>
          <w:instrText xml:space="preserve"> PAGEREF _Toc481322370 \h </w:instrText>
        </w:r>
        <w:r w:rsidR="00231AF9">
          <w:rPr>
            <w:noProof/>
            <w:webHidden/>
          </w:rPr>
        </w:r>
        <w:r w:rsidR="00231AF9">
          <w:rPr>
            <w:noProof/>
            <w:webHidden/>
          </w:rPr>
          <w:fldChar w:fldCharType="separate"/>
        </w:r>
        <w:r w:rsidR="00231AF9">
          <w:rPr>
            <w:noProof/>
            <w:webHidden/>
          </w:rPr>
          <w:t>62</w:t>
        </w:r>
        <w:r w:rsidR="00231AF9">
          <w:rPr>
            <w:noProof/>
            <w:webHidden/>
          </w:rPr>
          <w:fldChar w:fldCharType="end"/>
        </w:r>
      </w:hyperlink>
    </w:p>
    <w:p w14:paraId="3CA99AB7" w14:textId="41A89678" w:rsidR="00231AF9" w:rsidRDefault="004E5272">
      <w:pPr>
        <w:pStyle w:val="Spisilustracji"/>
        <w:tabs>
          <w:tab w:val="right" w:leader="dot" w:pos="9062"/>
        </w:tabs>
        <w:rPr>
          <w:rFonts w:eastAsiaTheme="minorEastAsia"/>
          <w:noProof/>
          <w:lang w:eastAsia="pl-PL"/>
        </w:rPr>
      </w:pPr>
      <w:hyperlink w:anchor="_Toc481322371" w:history="1">
        <w:r w:rsidR="00231AF9" w:rsidRPr="001A6195">
          <w:rPr>
            <w:rStyle w:val="Hipercze"/>
            <w:noProof/>
          </w:rPr>
          <w:t>Tabela 28 Stan infrastruktury drogowej w Gminie Chodel</w:t>
        </w:r>
        <w:r w:rsidR="00231AF9">
          <w:rPr>
            <w:noProof/>
            <w:webHidden/>
          </w:rPr>
          <w:tab/>
        </w:r>
        <w:r w:rsidR="00231AF9">
          <w:rPr>
            <w:noProof/>
            <w:webHidden/>
          </w:rPr>
          <w:fldChar w:fldCharType="begin"/>
        </w:r>
        <w:r w:rsidR="00231AF9">
          <w:rPr>
            <w:noProof/>
            <w:webHidden/>
          </w:rPr>
          <w:instrText xml:space="preserve"> PAGEREF _Toc481322371 \h </w:instrText>
        </w:r>
        <w:r w:rsidR="00231AF9">
          <w:rPr>
            <w:noProof/>
            <w:webHidden/>
          </w:rPr>
        </w:r>
        <w:r w:rsidR="00231AF9">
          <w:rPr>
            <w:noProof/>
            <w:webHidden/>
          </w:rPr>
          <w:fldChar w:fldCharType="separate"/>
        </w:r>
        <w:r w:rsidR="00231AF9">
          <w:rPr>
            <w:noProof/>
            <w:webHidden/>
          </w:rPr>
          <w:t>63</w:t>
        </w:r>
        <w:r w:rsidR="00231AF9">
          <w:rPr>
            <w:noProof/>
            <w:webHidden/>
          </w:rPr>
          <w:fldChar w:fldCharType="end"/>
        </w:r>
      </w:hyperlink>
    </w:p>
    <w:p w14:paraId="51A140C9" w14:textId="47465EE1" w:rsidR="00231AF9" w:rsidRDefault="004E5272">
      <w:pPr>
        <w:pStyle w:val="Spisilustracji"/>
        <w:tabs>
          <w:tab w:val="right" w:leader="dot" w:pos="9062"/>
        </w:tabs>
        <w:rPr>
          <w:rFonts w:eastAsiaTheme="minorEastAsia"/>
          <w:noProof/>
          <w:lang w:eastAsia="pl-PL"/>
        </w:rPr>
      </w:pPr>
      <w:hyperlink w:anchor="_Toc481322372" w:history="1">
        <w:r w:rsidR="00231AF9" w:rsidRPr="001A6195">
          <w:rPr>
            <w:rStyle w:val="Hipercze"/>
            <w:noProof/>
          </w:rPr>
          <w:t>Tabela 29 Negatywne zjawiska techniczne – stan infrastruktury drogowej - luki w infrastrukturze</w:t>
        </w:r>
        <w:r w:rsidR="00231AF9">
          <w:rPr>
            <w:noProof/>
            <w:webHidden/>
          </w:rPr>
          <w:tab/>
        </w:r>
        <w:r w:rsidR="00231AF9">
          <w:rPr>
            <w:noProof/>
            <w:webHidden/>
          </w:rPr>
          <w:fldChar w:fldCharType="begin"/>
        </w:r>
        <w:r w:rsidR="00231AF9">
          <w:rPr>
            <w:noProof/>
            <w:webHidden/>
          </w:rPr>
          <w:instrText xml:space="preserve"> PAGEREF _Toc481322372 \h </w:instrText>
        </w:r>
        <w:r w:rsidR="00231AF9">
          <w:rPr>
            <w:noProof/>
            <w:webHidden/>
          </w:rPr>
        </w:r>
        <w:r w:rsidR="00231AF9">
          <w:rPr>
            <w:noProof/>
            <w:webHidden/>
          </w:rPr>
          <w:fldChar w:fldCharType="separate"/>
        </w:r>
        <w:r w:rsidR="00231AF9">
          <w:rPr>
            <w:noProof/>
            <w:webHidden/>
          </w:rPr>
          <w:t>70</w:t>
        </w:r>
        <w:r w:rsidR="00231AF9">
          <w:rPr>
            <w:noProof/>
            <w:webHidden/>
          </w:rPr>
          <w:fldChar w:fldCharType="end"/>
        </w:r>
      </w:hyperlink>
    </w:p>
    <w:p w14:paraId="323F44D9" w14:textId="172096A8" w:rsidR="00231AF9" w:rsidRDefault="004E5272">
      <w:pPr>
        <w:pStyle w:val="Spisilustracji"/>
        <w:tabs>
          <w:tab w:val="right" w:leader="dot" w:pos="9062"/>
        </w:tabs>
        <w:rPr>
          <w:rFonts w:eastAsiaTheme="minorEastAsia"/>
          <w:noProof/>
          <w:lang w:eastAsia="pl-PL"/>
        </w:rPr>
      </w:pPr>
      <w:hyperlink w:anchor="_Toc481322373" w:history="1">
        <w:r w:rsidR="00231AF9" w:rsidRPr="001A6195">
          <w:rPr>
            <w:rStyle w:val="Hipercze"/>
            <w:noProof/>
          </w:rPr>
          <w:t>Tabela 30 Obiekty użyteczności publicznej (również w kontekście energooszczędności) w Gminie Chodel</w:t>
        </w:r>
        <w:r w:rsidR="00231AF9">
          <w:rPr>
            <w:noProof/>
            <w:webHidden/>
          </w:rPr>
          <w:tab/>
        </w:r>
        <w:r w:rsidR="00231AF9">
          <w:rPr>
            <w:noProof/>
            <w:webHidden/>
          </w:rPr>
          <w:fldChar w:fldCharType="begin"/>
        </w:r>
        <w:r w:rsidR="00231AF9">
          <w:rPr>
            <w:noProof/>
            <w:webHidden/>
          </w:rPr>
          <w:instrText xml:space="preserve"> PAGEREF _Toc481322373 \h </w:instrText>
        </w:r>
        <w:r w:rsidR="00231AF9">
          <w:rPr>
            <w:noProof/>
            <w:webHidden/>
          </w:rPr>
        </w:r>
        <w:r w:rsidR="00231AF9">
          <w:rPr>
            <w:noProof/>
            <w:webHidden/>
          </w:rPr>
          <w:fldChar w:fldCharType="separate"/>
        </w:r>
        <w:r w:rsidR="00231AF9">
          <w:rPr>
            <w:noProof/>
            <w:webHidden/>
          </w:rPr>
          <w:t>72</w:t>
        </w:r>
        <w:r w:rsidR="00231AF9">
          <w:rPr>
            <w:noProof/>
            <w:webHidden/>
          </w:rPr>
          <w:fldChar w:fldCharType="end"/>
        </w:r>
      </w:hyperlink>
    </w:p>
    <w:p w14:paraId="40410CE7" w14:textId="5A7BC5D1" w:rsidR="00231AF9" w:rsidRDefault="004E5272">
      <w:pPr>
        <w:pStyle w:val="Spisilustracji"/>
        <w:tabs>
          <w:tab w:val="right" w:leader="dot" w:pos="9062"/>
        </w:tabs>
        <w:rPr>
          <w:rFonts w:eastAsiaTheme="minorEastAsia"/>
          <w:noProof/>
          <w:lang w:eastAsia="pl-PL"/>
        </w:rPr>
      </w:pPr>
      <w:hyperlink w:anchor="_Toc481322374" w:history="1">
        <w:r w:rsidR="00231AF9" w:rsidRPr="001A6195">
          <w:rPr>
            <w:rStyle w:val="Hipercze"/>
            <w:noProof/>
          </w:rPr>
          <w:t>Tabela 31 Negatywne zjawiska techniczne – stan obiektów użyteczności publicznej - luki w infrastrukturze</w:t>
        </w:r>
        <w:r w:rsidR="00231AF9">
          <w:rPr>
            <w:noProof/>
            <w:webHidden/>
          </w:rPr>
          <w:tab/>
        </w:r>
        <w:r w:rsidR="00231AF9">
          <w:rPr>
            <w:noProof/>
            <w:webHidden/>
          </w:rPr>
          <w:fldChar w:fldCharType="begin"/>
        </w:r>
        <w:r w:rsidR="00231AF9">
          <w:rPr>
            <w:noProof/>
            <w:webHidden/>
          </w:rPr>
          <w:instrText xml:space="preserve"> PAGEREF _Toc481322374 \h </w:instrText>
        </w:r>
        <w:r w:rsidR="00231AF9">
          <w:rPr>
            <w:noProof/>
            <w:webHidden/>
          </w:rPr>
        </w:r>
        <w:r w:rsidR="00231AF9">
          <w:rPr>
            <w:noProof/>
            <w:webHidden/>
          </w:rPr>
          <w:fldChar w:fldCharType="separate"/>
        </w:r>
        <w:r w:rsidR="00231AF9">
          <w:rPr>
            <w:noProof/>
            <w:webHidden/>
          </w:rPr>
          <w:t>81</w:t>
        </w:r>
        <w:r w:rsidR="00231AF9">
          <w:rPr>
            <w:noProof/>
            <w:webHidden/>
          </w:rPr>
          <w:fldChar w:fldCharType="end"/>
        </w:r>
      </w:hyperlink>
    </w:p>
    <w:p w14:paraId="1A98CC1E" w14:textId="2D1CF208" w:rsidR="00231AF9" w:rsidRDefault="004E5272">
      <w:pPr>
        <w:pStyle w:val="Spisilustracji"/>
        <w:tabs>
          <w:tab w:val="right" w:leader="dot" w:pos="9062"/>
        </w:tabs>
        <w:rPr>
          <w:rFonts w:eastAsiaTheme="minorEastAsia"/>
          <w:noProof/>
          <w:lang w:eastAsia="pl-PL"/>
        </w:rPr>
      </w:pPr>
      <w:hyperlink w:anchor="_Toc481322375" w:history="1">
        <w:r w:rsidR="00231AF9" w:rsidRPr="001A6195">
          <w:rPr>
            <w:rStyle w:val="Hipercze"/>
            <w:noProof/>
          </w:rPr>
          <w:t>Tabela 32 Negatywne zjawiska techniczne – dane uwzględniające analizowane kryteria</w:t>
        </w:r>
        <w:r w:rsidR="00231AF9">
          <w:rPr>
            <w:noProof/>
            <w:webHidden/>
          </w:rPr>
          <w:tab/>
        </w:r>
        <w:r w:rsidR="00231AF9">
          <w:rPr>
            <w:noProof/>
            <w:webHidden/>
          </w:rPr>
          <w:fldChar w:fldCharType="begin"/>
        </w:r>
        <w:r w:rsidR="00231AF9">
          <w:rPr>
            <w:noProof/>
            <w:webHidden/>
          </w:rPr>
          <w:instrText xml:space="preserve"> PAGEREF _Toc481322375 \h </w:instrText>
        </w:r>
        <w:r w:rsidR="00231AF9">
          <w:rPr>
            <w:noProof/>
            <w:webHidden/>
          </w:rPr>
        </w:r>
        <w:r w:rsidR="00231AF9">
          <w:rPr>
            <w:noProof/>
            <w:webHidden/>
          </w:rPr>
          <w:fldChar w:fldCharType="separate"/>
        </w:r>
        <w:r w:rsidR="00231AF9">
          <w:rPr>
            <w:noProof/>
            <w:webHidden/>
          </w:rPr>
          <w:t>83</w:t>
        </w:r>
        <w:r w:rsidR="00231AF9">
          <w:rPr>
            <w:noProof/>
            <w:webHidden/>
          </w:rPr>
          <w:fldChar w:fldCharType="end"/>
        </w:r>
      </w:hyperlink>
    </w:p>
    <w:p w14:paraId="72DB5856" w14:textId="75778D3E" w:rsidR="00231AF9" w:rsidRDefault="004E5272">
      <w:pPr>
        <w:pStyle w:val="Spisilustracji"/>
        <w:tabs>
          <w:tab w:val="right" w:leader="dot" w:pos="9062"/>
        </w:tabs>
        <w:rPr>
          <w:rFonts w:eastAsiaTheme="minorEastAsia"/>
          <w:noProof/>
          <w:lang w:eastAsia="pl-PL"/>
        </w:rPr>
      </w:pPr>
      <w:hyperlink w:anchor="_Toc481322376" w:history="1">
        <w:r w:rsidR="00231AF9" w:rsidRPr="001A6195">
          <w:rPr>
            <w:rStyle w:val="Hipercze"/>
            <w:noProof/>
          </w:rPr>
          <w:t>Tabela 33 Wykaz obiektów kulturalnych na terenie Gminy Chodel</w:t>
        </w:r>
        <w:r w:rsidR="00231AF9">
          <w:rPr>
            <w:noProof/>
            <w:webHidden/>
          </w:rPr>
          <w:tab/>
        </w:r>
        <w:r w:rsidR="00231AF9">
          <w:rPr>
            <w:noProof/>
            <w:webHidden/>
          </w:rPr>
          <w:fldChar w:fldCharType="begin"/>
        </w:r>
        <w:r w:rsidR="00231AF9">
          <w:rPr>
            <w:noProof/>
            <w:webHidden/>
          </w:rPr>
          <w:instrText xml:space="preserve"> PAGEREF _Toc481322376 \h </w:instrText>
        </w:r>
        <w:r w:rsidR="00231AF9">
          <w:rPr>
            <w:noProof/>
            <w:webHidden/>
          </w:rPr>
        </w:r>
        <w:r w:rsidR="00231AF9">
          <w:rPr>
            <w:noProof/>
            <w:webHidden/>
          </w:rPr>
          <w:fldChar w:fldCharType="separate"/>
        </w:r>
        <w:r w:rsidR="00231AF9">
          <w:rPr>
            <w:noProof/>
            <w:webHidden/>
          </w:rPr>
          <w:t>85</w:t>
        </w:r>
        <w:r w:rsidR="00231AF9">
          <w:rPr>
            <w:noProof/>
            <w:webHidden/>
          </w:rPr>
          <w:fldChar w:fldCharType="end"/>
        </w:r>
      </w:hyperlink>
    </w:p>
    <w:p w14:paraId="63D8D958" w14:textId="2D5CBE30" w:rsidR="00231AF9" w:rsidRDefault="004E5272">
      <w:pPr>
        <w:pStyle w:val="Spisilustracji"/>
        <w:tabs>
          <w:tab w:val="right" w:leader="dot" w:pos="9062"/>
        </w:tabs>
        <w:rPr>
          <w:rFonts w:eastAsiaTheme="minorEastAsia"/>
          <w:noProof/>
          <w:lang w:eastAsia="pl-PL"/>
        </w:rPr>
      </w:pPr>
      <w:hyperlink w:anchor="_Toc481322377" w:history="1">
        <w:r w:rsidR="00231AF9" w:rsidRPr="001A6195">
          <w:rPr>
            <w:rStyle w:val="Hipercze"/>
            <w:noProof/>
          </w:rPr>
          <w:t>Tabela 34 Negatywne zjawiska przestrzenno-funkcjonale - liczba obiektów kulturalnych - luki w infrastrukturze</w:t>
        </w:r>
        <w:r w:rsidR="00231AF9">
          <w:rPr>
            <w:noProof/>
            <w:webHidden/>
          </w:rPr>
          <w:tab/>
        </w:r>
        <w:r w:rsidR="00231AF9">
          <w:rPr>
            <w:noProof/>
            <w:webHidden/>
          </w:rPr>
          <w:fldChar w:fldCharType="begin"/>
        </w:r>
        <w:r w:rsidR="00231AF9">
          <w:rPr>
            <w:noProof/>
            <w:webHidden/>
          </w:rPr>
          <w:instrText xml:space="preserve"> PAGEREF _Toc481322377 \h </w:instrText>
        </w:r>
        <w:r w:rsidR="00231AF9">
          <w:rPr>
            <w:noProof/>
            <w:webHidden/>
          </w:rPr>
        </w:r>
        <w:r w:rsidR="00231AF9">
          <w:rPr>
            <w:noProof/>
            <w:webHidden/>
          </w:rPr>
          <w:fldChar w:fldCharType="separate"/>
        </w:r>
        <w:r w:rsidR="00231AF9">
          <w:rPr>
            <w:noProof/>
            <w:webHidden/>
          </w:rPr>
          <w:t>89</w:t>
        </w:r>
        <w:r w:rsidR="00231AF9">
          <w:rPr>
            <w:noProof/>
            <w:webHidden/>
          </w:rPr>
          <w:fldChar w:fldCharType="end"/>
        </w:r>
      </w:hyperlink>
    </w:p>
    <w:p w14:paraId="1116F9C9" w14:textId="4C40A98D" w:rsidR="00231AF9" w:rsidRDefault="004E5272">
      <w:pPr>
        <w:pStyle w:val="Spisilustracji"/>
        <w:tabs>
          <w:tab w:val="right" w:leader="dot" w:pos="9062"/>
        </w:tabs>
        <w:rPr>
          <w:rFonts w:eastAsiaTheme="minorEastAsia"/>
          <w:noProof/>
          <w:lang w:eastAsia="pl-PL"/>
        </w:rPr>
      </w:pPr>
      <w:hyperlink w:anchor="_Toc481322378" w:history="1">
        <w:r w:rsidR="00231AF9" w:rsidRPr="001A6195">
          <w:rPr>
            <w:rStyle w:val="Hipercze"/>
            <w:noProof/>
          </w:rPr>
          <w:t>Tabela 35 Obiekty kultury fizycznej i rekreacji na terenie Gminy Chodel</w:t>
        </w:r>
        <w:r w:rsidR="00231AF9">
          <w:rPr>
            <w:noProof/>
            <w:webHidden/>
          </w:rPr>
          <w:tab/>
        </w:r>
        <w:r w:rsidR="00231AF9">
          <w:rPr>
            <w:noProof/>
            <w:webHidden/>
          </w:rPr>
          <w:fldChar w:fldCharType="begin"/>
        </w:r>
        <w:r w:rsidR="00231AF9">
          <w:rPr>
            <w:noProof/>
            <w:webHidden/>
          </w:rPr>
          <w:instrText xml:space="preserve"> PAGEREF _Toc481322378 \h </w:instrText>
        </w:r>
        <w:r w:rsidR="00231AF9">
          <w:rPr>
            <w:noProof/>
            <w:webHidden/>
          </w:rPr>
        </w:r>
        <w:r w:rsidR="00231AF9">
          <w:rPr>
            <w:noProof/>
            <w:webHidden/>
          </w:rPr>
          <w:fldChar w:fldCharType="separate"/>
        </w:r>
        <w:r w:rsidR="00231AF9">
          <w:rPr>
            <w:noProof/>
            <w:webHidden/>
          </w:rPr>
          <w:t>90</w:t>
        </w:r>
        <w:r w:rsidR="00231AF9">
          <w:rPr>
            <w:noProof/>
            <w:webHidden/>
          </w:rPr>
          <w:fldChar w:fldCharType="end"/>
        </w:r>
      </w:hyperlink>
    </w:p>
    <w:p w14:paraId="39794E51" w14:textId="59CF0B1B" w:rsidR="00231AF9" w:rsidRDefault="004E5272">
      <w:pPr>
        <w:pStyle w:val="Spisilustracji"/>
        <w:tabs>
          <w:tab w:val="right" w:leader="dot" w:pos="9062"/>
        </w:tabs>
        <w:rPr>
          <w:rFonts w:eastAsiaTheme="minorEastAsia"/>
          <w:noProof/>
          <w:lang w:eastAsia="pl-PL"/>
        </w:rPr>
      </w:pPr>
      <w:hyperlink w:anchor="_Toc481322379" w:history="1">
        <w:r w:rsidR="00231AF9" w:rsidRPr="001A6195">
          <w:rPr>
            <w:rStyle w:val="Hipercze"/>
            <w:noProof/>
          </w:rPr>
          <w:t>Tabela 36 Negatywne zjawiska przestrzenno-funkcjonale - liczba obiektów kultury fizycznej i rekreacji - luki w infrastrukturze</w:t>
        </w:r>
        <w:r w:rsidR="00231AF9">
          <w:rPr>
            <w:noProof/>
            <w:webHidden/>
          </w:rPr>
          <w:tab/>
        </w:r>
        <w:r w:rsidR="00231AF9">
          <w:rPr>
            <w:noProof/>
            <w:webHidden/>
          </w:rPr>
          <w:fldChar w:fldCharType="begin"/>
        </w:r>
        <w:r w:rsidR="00231AF9">
          <w:rPr>
            <w:noProof/>
            <w:webHidden/>
          </w:rPr>
          <w:instrText xml:space="preserve"> PAGEREF _Toc481322379 \h </w:instrText>
        </w:r>
        <w:r w:rsidR="00231AF9">
          <w:rPr>
            <w:noProof/>
            <w:webHidden/>
          </w:rPr>
        </w:r>
        <w:r w:rsidR="00231AF9">
          <w:rPr>
            <w:noProof/>
            <w:webHidden/>
          </w:rPr>
          <w:fldChar w:fldCharType="separate"/>
        </w:r>
        <w:r w:rsidR="00231AF9">
          <w:rPr>
            <w:noProof/>
            <w:webHidden/>
          </w:rPr>
          <w:t>94</w:t>
        </w:r>
        <w:r w:rsidR="00231AF9">
          <w:rPr>
            <w:noProof/>
            <w:webHidden/>
          </w:rPr>
          <w:fldChar w:fldCharType="end"/>
        </w:r>
      </w:hyperlink>
    </w:p>
    <w:p w14:paraId="7DBE3909" w14:textId="736DC709" w:rsidR="00231AF9" w:rsidRDefault="004E5272">
      <w:pPr>
        <w:pStyle w:val="Spisilustracji"/>
        <w:tabs>
          <w:tab w:val="right" w:leader="dot" w:pos="9062"/>
        </w:tabs>
        <w:rPr>
          <w:rFonts w:eastAsiaTheme="minorEastAsia"/>
          <w:noProof/>
          <w:lang w:eastAsia="pl-PL"/>
        </w:rPr>
      </w:pPr>
      <w:hyperlink w:anchor="_Toc481322380" w:history="1">
        <w:r w:rsidR="00231AF9" w:rsidRPr="001A6195">
          <w:rPr>
            <w:rStyle w:val="Hipercze"/>
            <w:noProof/>
          </w:rPr>
          <w:t>Tabela 37 Tereny publiczne w Gminie Chodel</w:t>
        </w:r>
        <w:r w:rsidR="00231AF9">
          <w:rPr>
            <w:noProof/>
            <w:webHidden/>
          </w:rPr>
          <w:tab/>
        </w:r>
        <w:r w:rsidR="00231AF9">
          <w:rPr>
            <w:noProof/>
            <w:webHidden/>
          </w:rPr>
          <w:fldChar w:fldCharType="begin"/>
        </w:r>
        <w:r w:rsidR="00231AF9">
          <w:rPr>
            <w:noProof/>
            <w:webHidden/>
          </w:rPr>
          <w:instrText xml:space="preserve"> PAGEREF _Toc481322380 \h </w:instrText>
        </w:r>
        <w:r w:rsidR="00231AF9">
          <w:rPr>
            <w:noProof/>
            <w:webHidden/>
          </w:rPr>
        </w:r>
        <w:r w:rsidR="00231AF9">
          <w:rPr>
            <w:noProof/>
            <w:webHidden/>
          </w:rPr>
          <w:fldChar w:fldCharType="separate"/>
        </w:r>
        <w:r w:rsidR="00231AF9">
          <w:rPr>
            <w:noProof/>
            <w:webHidden/>
          </w:rPr>
          <w:t>96</w:t>
        </w:r>
        <w:r w:rsidR="00231AF9">
          <w:rPr>
            <w:noProof/>
            <w:webHidden/>
          </w:rPr>
          <w:fldChar w:fldCharType="end"/>
        </w:r>
      </w:hyperlink>
    </w:p>
    <w:p w14:paraId="059F16A5" w14:textId="19220F26" w:rsidR="00231AF9" w:rsidRDefault="004E5272">
      <w:pPr>
        <w:pStyle w:val="Spisilustracji"/>
        <w:tabs>
          <w:tab w:val="right" w:leader="dot" w:pos="9062"/>
        </w:tabs>
        <w:rPr>
          <w:rFonts w:eastAsiaTheme="minorEastAsia"/>
          <w:noProof/>
          <w:lang w:eastAsia="pl-PL"/>
        </w:rPr>
      </w:pPr>
      <w:hyperlink w:anchor="_Toc481322381" w:history="1">
        <w:r w:rsidR="00231AF9" w:rsidRPr="001A6195">
          <w:rPr>
            <w:rStyle w:val="Hipercze"/>
            <w:noProof/>
          </w:rPr>
          <w:t>Tabela 38 Negatywne zjawiska przestrzenno-funkcjonale - liczba terenów publicznych – luki w infrastrukturze</w:t>
        </w:r>
        <w:r w:rsidR="00231AF9">
          <w:rPr>
            <w:noProof/>
            <w:webHidden/>
          </w:rPr>
          <w:tab/>
        </w:r>
        <w:r w:rsidR="00231AF9">
          <w:rPr>
            <w:noProof/>
            <w:webHidden/>
          </w:rPr>
          <w:fldChar w:fldCharType="begin"/>
        </w:r>
        <w:r w:rsidR="00231AF9">
          <w:rPr>
            <w:noProof/>
            <w:webHidden/>
          </w:rPr>
          <w:instrText xml:space="preserve"> PAGEREF _Toc481322381 \h </w:instrText>
        </w:r>
        <w:r w:rsidR="00231AF9">
          <w:rPr>
            <w:noProof/>
            <w:webHidden/>
          </w:rPr>
        </w:r>
        <w:r w:rsidR="00231AF9">
          <w:rPr>
            <w:noProof/>
            <w:webHidden/>
          </w:rPr>
          <w:fldChar w:fldCharType="separate"/>
        </w:r>
        <w:r w:rsidR="00231AF9">
          <w:rPr>
            <w:noProof/>
            <w:webHidden/>
          </w:rPr>
          <w:t>106</w:t>
        </w:r>
        <w:r w:rsidR="00231AF9">
          <w:rPr>
            <w:noProof/>
            <w:webHidden/>
          </w:rPr>
          <w:fldChar w:fldCharType="end"/>
        </w:r>
      </w:hyperlink>
    </w:p>
    <w:p w14:paraId="43345B88" w14:textId="27A4D97B" w:rsidR="00231AF9" w:rsidRDefault="004E5272">
      <w:pPr>
        <w:pStyle w:val="Spisilustracji"/>
        <w:tabs>
          <w:tab w:val="right" w:leader="dot" w:pos="9062"/>
        </w:tabs>
        <w:rPr>
          <w:rFonts w:eastAsiaTheme="minorEastAsia"/>
          <w:noProof/>
          <w:lang w:eastAsia="pl-PL"/>
        </w:rPr>
      </w:pPr>
      <w:hyperlink w:anchor="_Toc481322382" w:history="1">
        <w:r w:rsidR="00231AF9" w:rsidRPr="001A6195">
          <w:rPr>
            <w:rStyle w:val="Hipercze"/>
            <w:noProof/>
          </w:rPr>
          <w:t>Tabela 39 Negatywne zjawiska przestrzenno-funkcjonale – dane uwzględniające analizowane kryteria</w:t>
        </w:r>
        <w:r w:rsidR="00231AF9">
          <w:rPr>
            <w:noProof/>
            <w:webHidden/>
          </w:rPr>
          <w:tab/>
        </w:r>
        <w:r w:rsidR="00231AF9">
          <w:rPr>
            <w:noProof/>
            <w:webHidden/>
          </w:rPr>
          <w:fldChar w:fldCharType="begin"/>
        </w:r>
        <w:r w:rsidR="00231AF9">
          <w:rPr>
            <w:noProof/>
            <w:webHidden/>
          </w:rPr>
          <w:instrText xml:space="preserve"> PAGEREF _Toc481322382 \h </w:instrText>
        </w:r>
        <w:r w:rsidR="00231AF9">
          <w:rPr>
            <w:noProof/>
            <w:webHidden/>
          </w:rPr>
        </w:r>
        <w:r w:rsidR="00231AF9">
          <w:rPr>
            <w:noProof/>
            <w:webHidden/>
          </w:rPr>
          <w:fldChar w:fldCharType="separate"/>
        </w:r>
        <w:r w:rsidR="00231AF9">
          <w:rPr>
            <w:noProof/>
            <w:webHidden/>
          </w:rPr>
          <w:t>107</w:t>
        </w:r>
        <w:r w:rsidR="00231AF9">
          <w:rPr>
            <w:noProof/>
            <w:webHidden/>
          </w:rPr>
          <w:fldChar w:fldCharType="end"/>
        </w:r>
      </w:hyperlink>
    </w:p>
    <w:p w14:paraId="4AA854F6" w14:textId="23D019BA" w:rsidR="00231AF9" w:rsidRDefault="004E5272">
      <w:pPr>
        <w:pStyle w:val="Spisilustracji"/>
        <w:tabs>
          <w:tab w:val="right" w:leader="dot" w:pos="9062"/>
        </w:tabs>
        <w:rPr>
          <w:rFonts w:eastAsiaTheme="minorEastAsia"/>
          <w:noProof/>
          <w:lang w:eastAsia="pl-PL"/>
        </w:rPr>
      </w:pPr>
      <w:hyperlink w:anchor="_Toc481322383" w:history="1">
        <w:r w:rsidR="00231AF9" w:rsidRPr="001A6195">
          <w:rPr>
            <w:rStyle w:val="Hipercze"/>
            <w:noProof/>
          </w:rPr>
          <w:t>Tabela 40 Matryca ze wskaźnikami przedstawiającymi stan kryzysowy na terenie wyznaczonych jednostek referencyjnych (sołectw)</w:t>
        </w:r>
        <w:r w:rsidR="00231AF9">
          <w:rPr>
            <w:noProof/>
            <w:webHidden/>
          </w:rPr>
          <w:tab/>
        </w:r>
        <w:r w:rsidR="00231AF9">
          <w:rPr>
            <w:noProof/>
            <w:webHidden/>
          </w:rPr>
          <w:fldChar w:fldCharType="begin"/>
        </w:r>
        <w:r w:rsidR="00231AF9">
          <w:rPr>
            <w:noProof/>
            <w:webHidden/>
          </w:rPr>
          <w:instrText xml:space="preserve"> PAGEREF _Toc481322383 \h </w:instrText>
        </w:r>
        <w:r w:rsidR="00231AF9">
          <w:rPr>
            <w:noProof/>
            <w:webHidden/>
          </w:rPr>
        </w:r>
        <w:r w:rsidR="00231AF9">
          <w:rPr>
            <w:noProof/>
            <w:webHidden/>
          </w:rPr>
          <w:fldChar w:fldCharType="separate"/>
        </w:r>
        <w:r w:rsidR="00231AF9">
          <w:rPr>
            <w:noProof/>
            <w:webHidden/>
          </w:rPr>
          <w:t>111</w:t>
        </w:r>
        <w:r w:rsidR="00231AF9">
          <w:rPr>
            <w:noProof/>
            <w:webHidden/>
          </w:rPr>
          <w:fldChar w:fldCharType="end"/>
        </w:r>
      </w:hyperlink>
    </w:p>
    <w:p w14:paraId="36D03211" w14:textId="4F3F044A" w:rsidR="00231AF9" w:rsidRDefault="004E5272">
      <w:pPr>
        <w:pStyle w:val="Spisilustracji"/>
        <w:tabs>
          <w:tab w:val="right" w:leader="dot" w:pos="9062"/>
        </w:tabs>
        <w:rPr>
          <w:rFonts w:eastAsiaTheme="minorEastAsia"/>
          <w:noProof/>
          <w:lang w:eastAsia="pl-PL"/>
        </w:rPr>
      </w:pPr>
      <w:hyperlink w:anchor="_Toc481322384" w:history="1">
        <w:r w:rsidR="00231AF9" w:rsidRPr="001A6195">
          <w:rPr>
            <w:rStyle w:val="Hipercze"/>
            <w:noProof/>
          </w:rPr>
          <w:t>Tabela 41 Liczba mieszkańców oraz powierzchnia poszczególnych sołectw Gminy Chodel</w:t>
        </w:r>
        <w:r w:rsidR="00231AF9">
          <w:rPr>
            <w:noProof/>
            <w:webHidden/>
          </w:rPr>
          <w:tab/>
        </w:r>
        <w:r w:rsidR="00231AF9">
          <w:rPr>
            <w:noProof/>
            <w:webHidden/>
          </w:rPr>
          <w:fldChar w:fldCharType="begin"/>
        </w:r>
        <w:r w:rsidR="00231AF9">
          <w:rPr>
            <w:noProof/>
            <w:webHidden/>
          </w:rPr>
          <w:instrText xml:space="preserve"> PAGEREF _Toc481322384 \h </w:instrText>
        </w:r>
        <w:r w:rsidR="00231AF9">
          <w:rPr>
            <w:noProof/>
            <w:webHidden/>
          </w:rPr>
        </w:r>
        <w:r w:rsidR="00231AF9">
          <w:rPr>
            <w:noProof/>
            <w:webHidden/>
          </w:rPr>
          <w:fldChar w:fldCharType="separate"/>
        </w:r>
        <w:r w:rsidR="00231AF9">
          <w:rPr>
            <w:noProof/>
            <w:webHidden/>
          </w:rPr>
          <w:t>118</w:t>
        </w:r>
        <w:r w:rsidR="00231AF9">
          <w:rPr>
            <w:noProof/>
            <w:webHidden/>
          </w:rPr>
          <w:fldChar w:fldCharType="end"/>
        </w:r>
      </w:hyperlink>
    </w:p>
    <w:p w14:paraId="6C1D81B3" w14:textId="5DC41FBE" w:rsidR="00231AF9" w:rsidRDefault="004E5272">
      <w:pPr>
        <w:pStyle w:val="Spisilustracji"/>
        <w:tabs>
          <w:tab w:val="right" w:leader="dot" w:pos="9062"/>
        </w:tabs>
        <w:rPr>
          <w:rFonts w:eastAsiaTheme="minorEastAsia"/>
          <w:noProof/>
          <w:lang w:eastAsia="pl-PL"/>
        </w:rPr>
      </w:pPr>
      <w:hyperlink w:anchor="_Toc481322385" w:history="1">
        <w:r w:rsidR="00231AF9" w:rsidRPr="001A6195">
          <w:rPr>
            <w:rStyle w:val="Hipercze"/>
            <w:noProof/>
          </w:rPr>
          <w:t>Tabela 42 Kryteria delimitacji obszaru zdegradowanego w Gminie Chodel</w:t>
        </w:r>
        <w:r w:rsidR="00231AF9">
          <w:rPr>
            <w:noProof/>
            <w:webHidden/>
          </w:rPr>
          <w:tab/>
        </w:r>
        <w:r w:rsidR="00231AF9">
          <w:rPr>
            <w:noProof/>
            <w:webHidden/>
          </w:rPr>
          <w:fldChar w:fldCharType="begin"/>
        </w:r>
        <w:r w:rsidR="00231AF9">
          <w:rPr>
            <w:noProof/>
            <w:webHidden/>
          </w:rPr>
          <w:instrText xml:space="preserve"> PAGEREF _Toc481322385 \h </w:instrText>
        </w:r>
        <w:r w:rsidR="00231AF9">
          <w:rPr>
            <w:noProof/>
            <w:webHidden/>
          </w:rPr>
        </w:r>
        <w:r w:rsidR="00231AF9">
          <w:rPr>
            <w:noProof/>
            <w:webHidden/>
          </w:rPr>
          <w:fldChar w:fldCharType="separate"/>
        </w:r>
        <w:r w:rsidR="00231AF9">
          <w:rPr>
            <w:noProof/>
            <w:webHidden/>
          </w:rPr>
          <w:t>119</w:t>
        </w:r>
        <w:r w:rsidR="00231AF9">
          <w:rPr>
            <w:noProof/>
            <w:webHidden/>
          </w:rPr>
          <w:fldChar w:fldCharType="end"/>
        </w:r>
      </w:hyperlink>
    </w:p>
    <w:p w14:paraId="4305B3D4" w14:textId="68623EDC" w:rsidR="00231AF9" w:rsidRDefault="004E5272">
      <w:pPr>
        <w:pStyle w:val="Spisilustracji"/>
        <w:tabs>
          <w:tab w:val="right" w:leader="dot" w:pos="9062"/>
        </w:tabs>
        <w:rPr>
          <w:rFonts w:eastAsiaTheme="minorEastAsia"/>
          <w:noProof/>
          <w:lang w:eastAsia="pl-PL"/>
        </w:rPr>
      </w:pPr>
      <w:hyperlink w:anchor="_Toc481322386" w:history="1">
        <w:r w:rsidR="00231AF9" w:rsidRPr="001A6195">
          <w:rPr>
            <w:rStyle w:val="Hipercze"/>
            <w:noProof/>
          </w:rPr>
          <w:t>Tabela 43 Szacunkowe ramy finansowe przedsięwzięć Lokalnego Programu Rewitalizacji Gminy Chodel</w:t>
        </w:r>
        <w:r w:rsidR="00231AF9">
          <w:rPr>
            <w:noProof/>
            <w:webHidden/>
          </w:rPr>
          <w:tab/>
        </w:r>
        <w:r w:rsidR="00231AF9">
          <w:rPr>
            <w:noProof/>
            <w:webHidden/>
          </w:rPr>
          <w:fldChar w:fldCharType="begin"/>
        </w:r>
        <w:r w:rsidR="00231AF9">
          <w:rPr>
            <w:noProof/>
            <w:webHidden/>
          </w:rPr>
          <w:instrText xml:space="preserve"> PAGEREF _Toc481322386 \h </w:instrText>
        </w:r>
        <w:r w:rsidR="00231AF9">
          <w:rPr>
            <w:noProof/>
            <w:webHidden/>
          </w:rPr>
        </w:r>
        <w:r w:rsidR="00231AF9">
          <w:rPr>
            <w:noProof/>
            <w:webHidden/>
          </w:rPr>
          <w:fldChar w:fldCharType="separate"/>
        </w:r>
        <w:r w:rsidR="00231AF9">
          <w:rPr>
            <w:noProof/>
            <w:webHidden/>
          </w:rPr>
          <w:t>145</w:t>
        </w:r>
        <w:r w:rsidR="00231AF9">
          <w:rPr>
            <w:noProof/>
            <w:webHidden/>
          </w:rPr>
          <w:fldChar w:fldCharType="end"/>
        </w:r>
      </w:hyperlink>
    </w:p>
    <w:p w14:paraId="78A3ADD8" w14:textId="415C8351" w:rsidR="00466C97" w:rsidRPr="005D4093" w:rsidRDefault="00A548C4">
      <w:r w:rsidRPr="005D4093">
        <w:fldChar w:fldCharType="end"/>
      </w:r>
    </w:p>
    <w:p w14:paraId="3A512038" w14:textId="77777777" w:rsidR="00AC3EE6" w:rsidRPr="005D4093" w:rsidRDefault="00D57FB3" w:rsidP="00D57FB3">
      <w:pPr>
        <w:pStyle w:val="Nagwek1"/>
        <w:rPr>
          <w:rFonts w:asciiTheme="minorHAnsi" w:hAnsiTheme="minorHAnsi"/>
          <w:b/>
          <w:color w:val="9D3511"/>
          <w:sz w:val="28"/>
          <w:szCs w:val="28"/>
        </w:rPr>
      </w:pPr>
      <w:bookmarkStart w:id="180" w:name="_Toc481322427"/>
      <w:r w:rsidRPr="005D4093">
        <w:rPr>
          <w:rFonts w:asciiTheme="minorHAnsi" w:hAnsiTheme="minorHAnsi"/>
          <w:b/>
          <w:color w:val="9D3511"/>
          <w:sz w:val="28"/>
          <w:szCs w:val="28"/>
        </w:rPr>
        <w:t>Spis map</w:t>
      </w:r>
      <w:bookmarkEnd w:id="180"/>
    </w:p>
    <w:p w14:paraId="68E085C1" w14:textId="14EEB739" w:rsidR="00231AF9" w:rsidRDefault="00A548C4">
      <w:pPr>
        <w:pStyle w:val="Spisilustracji"/>
        <w:tabs>
          <w:tab w:val="right" w:leader="dot" w:pos="9062"/>
        </w:tabs>
        <w:rPr>
          <w:rFonts w:eastAsiaTheme="minorEastAsia"/>
          <w:noProof/>
          <w:lang w:eastAsia="pl-PL"/>
        </w:rPr>
      </w:pPr>
      <w:r w:rsidRPr="005D4093">
        <w:fldChar w:fldCharType="begin"/>
      </w:r>
      <w:r w:rsidR="00AC3EE6" w:rsidRPr="005D4093">
        <w:instrText xml:space="preserve"> TOC \h \z \c "Mapa" </w:instrText>
      </w:r>
      <w:r w:rsidRPr="005D4093">
        <w:fldChar w:fldCharType="separate"/>
      </w:r>
      <w:hyperlink w:anchor="_Toc481322387" w:history="1">
        <w:r w:rsidR="00231AF9" w:rsidRPr="00055993">
          <w:rPr>
            <w:rStyle w:val="Hipercze"/>
            <w:noProof/>
          </w:rPr>
          <w:t>Mapa 1 Położenie Gminy Chodel na tle kraju, województwa lubelskiego i powiatu opolskiego</w:t>
        </w:r>
        <w:r w:rsidR="00231AF9">
          <w:rPr>
            <w:noProof/>
            <w:webHidden/>
          </w:rPr>
          <w:tab/>
        </w:r>
        <w:r w:rsidR="00231AF9">
          <w:rPr>
            <w:noProof/>
            <w:webHidden/>
          </w:rPr>
          <w:fldChar w:fldCharType="begin"/>
        </w:r>
        <w:r w:rsidR="00231AF9">
          <w:rPr>
            <w:noProof/>
            <w:webHidden/>
          </w:rPr>
          <w:instrText xml:space="preserve"> PAGEREF _Toc481322387 \h </w:instrText>
        </w:r>
        <w:r w:rsidR="00231AF9">
          <w:rPr>
            <w:noProof/>
            <w:webHidden/>
          </w:rPr>
        </w:r>
        <w:r w:rsidR="00231AF9">
          <w:rPr>
            <w:noProof/>
            <w:webHidden/>
          </w:rPr>
          <w:fldChar w:fldCharType="separate"/>
        </w:r>
        <w:r w:rsidR="00231AF9">
          <w:rPr>
            <w:noProof/>
            <w:webHidden/>
          </w:rPr>
          <w:t>14</w:t>
        </w:r>
        <w:r w:rsidR="00231AF9">
          <w:rPr>
            <w:noProof/>
            <w:webHidden/>
          </w:rPr>
          <w:fldChar w:fldCharType="end"/>
        </w:r>
      </w:hyperlink>
    </w:p>
    <w:p w14:paraId="08782305" w14:textId="3DA7011F" w:rsidR="00231AF9" w:rsidRDefault="004E5272">
      <w:pPr>
        <w:pStyle w:val="Spisilustracji"/>
        <w:tabs>
          <w:tab w:val="right" w:leader="dot" w:pos="9062"/>
        </w:tabs>
        <w:rPr>
          <w:rFonts w:eastAsiaTheme="minorEastAsia"/>
          <w:noProof/>
          <w:lang w:eastAsia="pl-PL"/>
        </w:rPr>
      </w:pPr>
      <w:hyperlink w:anchor="_Toc481322388" w:history="1">
        <w:r w:rsidR="00231AF9" w:rsidRPr="00055993">
          <w:rPr>
            <w:rStyle w:val="Hipercze"/>
            <w:noProof/>
          </w:rPr>
          <w:t>Mapa 2 Koncentracja negatywnych zjawisk w sferze społecznej w poszczególnych jednostkach referencyjnych na terenie Gminy Chodel</w:t>
        </w:r>
        <w:r w:rsidR="00231AF9">
          <w:rPr>
            <w:noProof/>
            <w:webHidden/>
          </w:rPr>
          <w:tab/>
        </w:r>
        <w:r w:rsidR="00231AF9">
          <w:rPr>
            <w:noProof/>
            <w:webHidden/>
          </w:rPr>
          <w:fldChar w:fldCharType="begin"/>
        </w:r>
        <w:r w:rsidR="00231AF9">
          <w:rPr>
            <w:noProof/>
            <w:webHidden/>
          </w:rPr>
          <w:instrText xml:space="preserve"> PAGEREF _Toc481322388 \h </w:instrText>
        </w:r>
        <w:r w:rsidR="00231AF9">
          <w:rPr>
            <w:noProof/>
            <w:webHidden/>
          </w:rPr>
        </w:r>
        <w:r w:rsidR="00231AF9">
          <w:rPr>
            <w:noProof/>
            <w:webHidden/>
          </w:rPr>
          <w:fldChar w:fldCharType="separate"/>
        </w:r>
        <w:r w:rsidR="00231AF9">
          <w:rPr>
            <w:noProof/>
            <w:webHidden/>
          </w:rPr>
          <w:t>36</w:t>
        </w:r>
        <w:r w:rsidR="00231AF9">
          <w:rPr>
            <w:noProof/>
            <w:webHidden/>
          </w:rPr>
          <w:fldChar w:fldCharType="end"/>
        </w:r>
      </w:hyperlink>
    </w:p>
    <w:p w14:paraId="03E42B7F" w14:textId="3D4F2CF6" w:rsidR="00231AF9" w:rsidRDefault="004E5272">
      <w:pPr>
        <w:pStyle w:val="Spisilustracji"/>
        <w:tabs>
          <w:tab w:val="right" w:leader="dot" w:pos="9062"/>
        </w:tabs>
        <w:rPr>
          <w:rFonts w:eastAsiaTheme="minorEastAsia"/>
          <w:noProof/>
          <w:lang w:eastAsia="pl-PL"/>
        </w:rPr>
      </w:pPr>
      <w:hyperlink w:anchor="_Toc481322389" w:history="1">
        <w:r w:rsidR="00231AF9" w:rsidRPr="00055993">
          <w:rPr>
            <w:rStyle w:val="Hipercze"/>
            <w:noProof/>
          </w:rPr>
          <w:t>Mapa 3 Koncentracja negatywnych zjawisk w sferze gospodarczej w poszczególnych jednostkach referencyjnych na terenie Gminy Chodel</w:t>
        </w:r>
        <w:r w:rsidR="00231AF9">
          <w:rPr>
            <w:noProof/>
            <w:webHidden/>
          </w:rPr>
          <w:tab/>
        </w:r>
        <w:r w:rsidR="00231AF9">
          <w:rPr>
            <w:noProof/>
            <w:webHidden/>
          </w:rPr>
          <w:fldChar w:fldCharType="begin"/>
        </w:r>
        <w:r w:rsidR="00231AF9">
          <w:rPr>
            <w:noProof/>
            <w:webHidden/>
          </w:rPr>
          <w:instrText xml:space="preserve"> PAGEREF _Toc481322389 \h </w:instrText>
        </w:r>
        <w:r w:rsidR="00231AF9">
          <w:rPr>
            <w:noProof/>
            <w:webHidden/>
          </w:rPr>
        </w:r>
        <w:r w:rsidR="00231AF9">
          <w:rPr>
            <w:noProof/>
            <w:webHidden/>
          </w:rPr>
          <w:fldChar w:fldCharType="separate"/>
        </w:r>
        <w:r w:rsidR="00231AF9">
          <w:rPr>
            <w:noProof/>
            <w:webHidden/>
          </w:rPr>
          <w:t>45</w:t>
        </w:r>
        <w:r w:rsidR="00231AF9">
          <w:rPr>
            <w:noProof/>
            <w:webHidden/>
          </w:rPr>
          <w:fldChar w:fldCharType="end"/>
        </w:r>
      </w:hyperlink>
    </w:p>
    <w:p w14:paraId="63654ED9" w14:textId="494A3F5D" w:rsidR="00231AF9" w:rsidRDefault="004E5272">
      <w:pPr>
        <w:pStyle w:val="Spisilustracji"/>
        <w:tabs>
          <w:tab w:val="right" w:leader="dot" w:pos="9062"/>
        </w:tabs>
        <w:rPr>
          <w:rFonts w:eastAsiaTheme="minorEastAsia"/>
          <w:noProof/>
          <w:lang w:eastAsia="pl-PL"/>
        </w:rPr>
      </w:pPr>
      <w:hyperlink w:anchor="_Toc481322390" w:history="1">
        <w:r w:rsidR="00231AF9" w:rsidRPr="00055993">
          <w:rPr>
            <w:rStyle w:val="Hipercze"/>
            <w:noProof/>
          </w:rPr>
          <w:t>Mapa 4 Koncentracja negatywnych zjawisk w sferze środowiskowej w poszczególnych jednostkach referencyjnych na terenie Gminy Chodel</w:t>
        </w:r>
        <w:r w:rsidR="00231AF9">
          <w:rPr>
            <w:noProof/>
            <w:webHidden/>
          </w:rPr>
          <w:tab/>
        </w:r>
        <w:r w:rsidR="00231AF9">
          <w:rPr>
            <w:noProof/>
            <w:webHidden/>
          </w:rPr>
          <w:fldChar w:fldCharType="begin"/>
        </w:r>
        <w:r w:rsidR="00231AF9">
          <w:rPr>
            <w:noProof/>
            <w:webHidden/>
          </w:rPr>
          <w:instrText xml:space="preserve"> PAGEREF _Toc481322390 \h </w:instrText>
        </w:r>
        <w:r w:rsidR="00231AF9">
          <w:rPr>
            <w:noProof/>
            <w:webHidden/>
          </w:rPr>
        </w:r>
        <w:r w:rsidR="00231AF9">
          <w:rPr>
            <w:noProof/>
            <w:webHidden/>
          </w:rPr>
          <w:fldChar w:fldCharType="separate"/>
        </w:r>
        <w:r w:rsidR="00231AF9">
          <w:rPr>
            <w:noProof/>
            <w:webHidden/>
          </w:rPr>
          <w:t>57</w:t>
        </w:r>
        <w:r w:rsidR="00231AF9">
          <w:rPr>
            <w:noProof/>
            <w:webHidden/>
          </w:rPr>
          <w:fldChar w:fldCharType="end"/>
        </w:r>
      </w:hyperlink>
    </w:p>
    <w:p w14:paraId="408EBF03" w14:textId="0D6BEA81" w:rsidR="00231AF9" w:rsidRDefault="004E5272">
      <w:pPr>
        <w:pStyle w:val="Spisilustracji"/>
        <w:tabs>
          <w:tab w:val="right" w:leader="dot" w:pos="9062"/>
        </w:tabs>
        <w:rPr>
          <w:rFonts w:eastAsiaTheme="minorEastAsia"/>
          <w:noProof/>
          <w:lang w:eastAsia="pl-PL"/>
        </w:rPr>
      </w:pPr>
      <w:hyperlink w:anchor="_Toc481322391" w:history="1">
        <w:r w:rsidR="00231AF9" w:rsidRPr="00055993">
          <w:rPr>
            <w:rStyle w:val="Hipercze"/>
            <w:noProof/>
          </w:rPr>
          <w:t>Mapa 5 Koncentracja negatywnych zjawisk w sferze technicznej w poszczególnych jednostkach referencyjnych na terenie Gminy Chodel</w:t>
        </w:r>
        <w:r w:rsidR="00231AF9">
          <w:rPr>
            <w:noProof/>
            <w:webHidden/>
          </w:rPr>
          <w:tab/>
        </w:r>
        <w:r w:rsidR="00231AF9">
          <w:rPr>
            <w:noProof/>
            <w:webHidden/>
          </w:rPr>
          <w:fldChar w:fldCharType="begin"/>
        </w:r>
        <w:r w:rsidR="00231AF9">
          <w:rPr>
            <w:noProof/>
            <w:webHidden/>
          </w:rPr>
          <w:instrText xml:space="preserve"> PAGEREF _Toc481322391 \h </w:instrText>
        </w:r>
        <w:r w:rsidR="00231AF9">
          <w:rPr>
            <w:noProof/>
            <w:webHidden/>
          </w:rPr>
        </w:r>
        <w:r w:rsidR="00231AF9">
          <w:rPr>
            <w:noProof/>
            <w:webHidden/>
          </w:rPr>
          <w:fldChar w:fldCharType="separate"/>
        </w:r>
        <w:r w:rsidR="00231AF9">
          <w:rPr>
            <w:noProof/>
            <w:webHidden/>
          </w:rPr>
          <w:t>84</w:t>
        </w:r>
        <w:r w:rsidR="00231AF9">
          <w:rPr>
            <w:noProof/>
            <w:webHidden/>
          </w:rPr>
          <w:fldChar w:fldCharType="end"/>
        </w:r>
      </w:hyperlink>
    </w:p>
    <w:p w14:paraId="3F42AA4F" w14:textId="6D0518D4" w:rsidR="00231AF9" w:rsidRDefault="004E5272">
      <w:pPr>
        <w:pStyle w:val="Spisilustracji"/>
        <w:tabs>
          <w:tab w:val="right" w:leader="dot" w:pos="9062"/>
        </w:tabs>
        <w:rPr>
          <w:rFonts w:eastAsiaTheme="minorEastAsia"/>
          <w:noProof/>
          <w:lang w:eastAsia="pl-PL"/>
        </w:rPr>
      </w:pPr>
      <w:hyperlink w:anchor="_Toc481322392" w:history="1">
        <w:r w:rsidR="00231AF9" w:rsidRPr="00055993">
          <w:rPr>
            <w:rStyle w:val="Hipercze"/>
            <w:noProof/>
          </w:rPr>
          <w:t>Mapa 6 Koncentracja negatywnych zjawisk w sferze przestrzenno-funkcjonalnej w poszczególnych jednostkach referencyjnych na terenie Gminy Chodel</w:t>
        </w:r>
        <w:r w:rsidR="00231AF9">
          <w:rPr>
            <w:noProof/>
            <w:webHidden/>
          </w:rPr>
          <w:tab/>
        </w:r>
        <w:r w:rsidR="00231AF9">
          <w:rPr>
            <w:noProof/>
            <w:webHidden/>
          </w:rPr>
          <w:fldChar w:fldCharType="begin"/>
        </w:r>
        <w:r w:rsidR="00231AF9">
          <w:rPr>
            <w:noProof/>
            <w:webHidden/>
          </w:rPr>
          <w:instrText xml:space="preserve"> PAGEREF _Toc481322392 \h </w:instrText>
        </w:r>
        <w:r w:rsidR="00231AF9">
          <w:rPr>
            <w:noProof/>
            <w:webHidden/>
          </w:rPr>
        </w:r>
        <w:r w:rsidR="00231AF9">
          <w:rPr>
            <w:noProof/>
            <w:webHidden/>
          </w:rPr>
          <w:fldChar w:fldCharType="separate"/>
        </w:r>
        <w:r w:rsidR="00231AF9">
          <w:rPr>
            <w:noProof/>
            <w:webHidden/>
          </w:rPr>
          <w:t>109</w:t>
        </w:r>
        <w:r w:rsidR="00231AF9">
          <w:rPr>
            <w:noProof/>
            <w:webHidden/>
          </w:rPr>
          <w:fldChar w:fldCharType="end"/>
        </w:r>
      </w:hyperlink>
    </w:p>
    <w:p w14:paraId="7B8C78D4" w14:textId="53A4EB6C" w:rsidR="00231AF9" w:rsidRDefault="004E5272">
      <w:pPr>
        <w:pStyle w:val="Spisilustracji"/>
        <w:tabs>
          <w:tab w:val="right" w:leader="dot" w:pos="9062"/>
        </w:tabs>
        <w:rPr>
          <w:rFonts w:eastAsiaTheme="minorEastAsia"/>
          <w:noProof/>
          <w:lang w:eastAsia="pl-PL"/>
        </w:rPr>
      </w:pPr>
      <w:hyperlink w:anchor="_Toc481322393" w:history="1">
        <w:r w:rsidR="00231AF9" w:rsidRPr="00055993">
          <w:rPr>
            <w:rStyle w:val="Hipercze"/>
            <w:noProof/>
          </w:rPr>
          <w:t>Mapa 7 Obszar zdegradowany na terenie Gminy Chodel</w:t>
        </w:r>
        <w:r w:rsidR="00231AF9">
          <w:rPr>
            <w:noProof/>
            <w:webHidden/>
          </w:rPr>
          <w:tab/>
        </w:r>
        <w:r w:rsidR="00231AF9">
          <w:rPr>
            <w:noProof/>
            <w:webHidden/>
          </w:rPr>
          <w:fldChar w:fldCharType="begin"/>
        </w:r>
        <w:r w:rsidR="00231AF9">
          <w:rPr>
            <w:noProof/>
            <w:webHidden/>
          </w:rPr>
          <w:instrText xml:space="preserve"> PAGEREF _Toc481322393 \h </w:instrText>
        </w:r>
        <w:r w:rsidR="00231AF9">
          <w:rPr>
            <w:noProof/>
            <w:webHidden/>
          </w:rPr>
        </w:r>
        <w:r w:rsidR="00231AF9">
          <w:rPr>
            <w:noProof/>
            <w:webHidden/>
          </w:rPr>
          <w:fldChar w:fldCharType="separate"/>
        </w:r>
        <w:r w:rsidR="00231AF9">
          <w:rPr>
            <w:noProof/>
            <w:webHidden/>
          </w:rPr>
          <w:t>123</w:t>
        </w:r>
        <w:r w:rsidR="00231AF9">
          <w:rPr>
            <w:noProof/>
            <w:webHidden/>
          </w:rPr>
          <w:fldChar w:fldCharType="end"/>
        </w:r>
      </w:hyperlink>
    </w:p>
    <w:p w14:paraId="57045EF1" w14:textId="378C4D5F" w:rsidR="00231AF9" w:rsidRDefault="004E5272">
      <w:pPr>
        <w:pStyle w:val="Spisilustracji"/>
        <w:tabs>
          <w:tab w:val="right" w:leader="dot" w:pos="9062"/>
        </w:tabs>
        <w:rPr>
          <w:rFonts w:eastAsiaTheme="minorEastAsia"/>
          <w:noProof/>
          <w:lang w:eastAsia="pl-PL"/>
        </w:rPr>
      </w:pPr>
      <w:hyperlink w:anchor="_Toc481322394" w:history="1">
        <w:r w:rsidR="00231AF9" w:rsidRPr="00055993">
          <w:rPr>
            <w:rStyle w:val="Hipercze"/>
            <w:noProof/>
          </w:rPr>
          <w:t>Mapa 8 Obszar rewitalizacji na terenie Gminy Chodel</w:t>
        </w:r>
        <w:r w:rsidR="00231AF9">
          <w:rPr>
            <w:noProof/>
            <w:webHidden/>
          </w:rPr>
          <w:tab/>
        </w:r>
        <w:r w:rsidR="00231AF9">
          <w:rPr>
            <w:noProof/>
            <w:webHidden/>
          </w:rPr>
          <w:fldChar w:fldCharType="begin"/>
        </w:r>
        <w:r w:rsidR="00231AF9">
          <w:rPr>
            <w:noProof/>
            <w:webHidden/>
          </w:rPr>
          <w:instrText xml:space="preserve"> PAGEREF _Toc481322394 \h </w:instrText>
        </w:r>
        <w:r w:rsidR="00231AF9">
          <w:rPr>
            <w:noProof/>
            <w:webHidden/>
          </w:rPr>
        </w:r>
        <w:r w:rsidR="00231AF9">
          <w:rPr>
            <w:noProof/>
            <w:webHidden/>
          </w:rPr>
          <w:fldChar w:fldCharType="separate"/>
        </w:r>
        <w:r w:rsidR="00231AF9">
          <w:rPr>
            <w:noProof/>
            <w:webHidden/>
          </w:rPr>
          <w:t>125</w:t>
        </w:r>
        <w:r w:rsidR="00231AF9">
          <w:rPr>
            <w:noProof/>
            <w:webHidden/>
          </w:rPr>
          <w:fldChar w:fldCharType="end"/>
        </w:r>
      </w:hyperlink>
    </w:p>
    <w:p w14:paraId="2B384E53" w14:textId="43E2A4FE" w:rsidR="00A7610D" w:rsidRDefault="00A548C4" w:rsidP="00AC3EE6">
      <w:pPr>
        <w:pStyle w:val="Legenda"/>
      </w:pPr>
      <w:r w:rsidRPr="005D4093">
        <w:fldChar w:fldCharType="end"/>
      </w:r>
    </w:p>
    <w:p w14:paraId="2A21944E" w14:textId="77777777" w:rsidR="00A7610D" w:rsidRPr="00A7610D" w:rsidRDefault="00A7610D" w:rsidP="00A7610D"/>
    <w:p w14:paraId="6543391E" w14:textId="77777777" w:rsidR="00A7610D" w:rsidRPr="00A7610D" w:rsidRDefault="00A7610D" w:rsidP="00A7610D"/>
    <w:p w14:paraId="5EF32A5C" w14:textId="77777777" w:rsidR="00A7610D" w:rsidRPr="00A7610D" w:rsidRDefault="00A7610D" w:rsidP="00A7610D"/>
    <w:p w14:paraId="31ACEBEE" w14:textId="77777777" w:rsidR="00A7610D" w:rsidRDefault="00A7610D" w:rsidP="00A7610D"/>
    <w:p w14:paraId="51E3E180" w14:textId="77777777" w:rsidR="00466C97" w:rsidRPr="00A7610D" w:rsidRDefault="00A7610D" w:rsidP="00A7610D">
      <w:pPr>
        <w:tabs>
          <w:tab w:val="left" w:pos="6810"/>
        </w:tabs>
      </w:pPr>
      <w:r>
        <w:tab/>
      </w:r>
    </w:p>
    <w:sectPr w:rsidR="00466C97" w:rsidRPr="00A7610D" w:rsidSect="001410E0">
      <w:pgSz w:w="11906" w:h="16838"/>
      <w:pgMar w:top="1417" w:right="1417" w:bottom="1417" w:left="1417"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BCC3C" w14:textId="77777777" w:rsidR="004E5272" w:rsidRDefault="004E5272" w:rsidP="00FA221A">
      <w:pPr>
        <w:spacing w:after="0" w:line="240" w:lineRule="auto"/>
      </w:pPr>
      <w:r>
        <w:separator/>
      </w:r>
    </w:p>
  </w:endnote>
  <w:endnote w:type="continuationSeparator" w:id="0">
    <w:p w14:paraId="67F55840" w14:textId="77777777" w:rsidR="004E5272" w:rsidRDefault="004E5272" w:rsidP="00FA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CIDFont+F9">
    <w:altName w:val="Calibri"/>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507379"/>
      <w:docPartObj>
        <w:docPartGallery w:val="Page Numbers (Bottom of Page)"/>
        <w:docPartUnique/>
      </w:docPartObj>
    </w:sdtPr>
    <w:sdtEndPr>
      <w:rPr>
        <w:noProof/>
      </w:rPr>
    </w:sdtEndPr>
    <w:sdtContent>
      <w:p w14:paraId="552C0977" w14:textId="7DA7B5D0" w:rsidR="00231AF9" w:rsidRDefault="00231AF9">
        <w:pPr>
          <w:pStyle w:val="Stopka"/>
          <w:jc w:val="right"/>
        </w:pPr>
        <w:r w:rsidRPr="00820C0E">
          <w:fldChar w:fldCharType="begin"/>
        </w:r>
        <w:r w:rsidRPr="00820C0E">
          <w:instrText xml:space="preserve"> PAGE   \* MERGEFORMAT </w:instrText>
        </w:r>
        <w:r w:rsidRPr="00820C0E">
          <w:fldChar w:fldCharType="separate"/>
        </w:r>
        <w:r w:rsidR="00DC01B5">
          <w:rPr>
            <w:noProof/>
          </w:rPr>
          <w:t>142</w:t>
        </w:r>
        <w:r w:rsidRPr="00820C0E">
          <w:rPr>
            <w:noProof/>
          </w:rPr>
          <w:fldChar w:fldCharType="end"/>
        </w:r>
      </w:p>
    </w:sdtContent>
  </w:sdt>
  <w:p w14:paraId="1573F50C" w14:textId="77777777" w:rsidR="00231AF9" w:rsidRDefault="00231AF9" w:rsidP="002F7C43">
    <w:pPr>
      <w:pStyle w:val="Stopka"/>
      <w:tabs>
        <w:tab w:val="left" w:pos="3120"/>
        <w:tab w:val="center" w:pos="7001"/>
      </w:tabs>
      <w:jc w:val="center"/>
      <w:rPr>
        <w:rFonts w:ascii="Calibri" w:hAnsi="Calibri"/>
      </w:rPr>
    </w:pPr>
    <w:r>
      <w:rPr>
        <w:noProof/>
        <w:lang w:eastAsia="pl-PL"/>
      </w:rPr>
      <w:drawing>
        <wp:inline distT="0" distB="0" distL="0" distR="0" wp14:anchorId="4766F141" wp14:editId="53421338">
          <wp:extent cx="3667125" cy="819150"/>
          <wp:effectExtent l="19050" t="0" r="9525" b="0"/>
          <wp:docPr id="27" name="Obraz 27"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14:paraId="1C8C8688" w14:textId="77777777" w:rsidR="00231AF9" w:rsidRPr="00FA221A" w:rsidRDefault="00231AF9" w:rsidP="00493BD6">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34115"/>
      <w:docPartObj>
        <w:docPartGallery w:val="Page Numbers (Bottom of Page)"/>
        <w:docPartUnique/>
      </w:docPartObj>
    </w:sdtPr>
    <w:sdtEndPr>
      <w:rPr>
        <w:noProof/>
      </w:rPr>
    </w:sdtEndPr>
    <w:sdtContent>
      <w:p w14:paraId="5FDC4002" w14:textId="6C844DA2" w:rsidR="00231AF9" w:rsidRDefault="00231AF9" w:rsidP="00493BD6">
        <w:pPr>
          <w:pStyle w:val="Stopka"/>
          <w:jc w:val="right"/>
          <w:rPr>
            <w:noProof/>
          </w:rPr>
        </w:pPr>
        <w:r>
          <w:fldChar w:fldCharType="begin"/>
        </w:r>
        <w:r>
          <w:instrText xml:space="preserve"> PAGE   \* MERGEFORMAT </w:instrText>
        </w:r>
        <w:r>
          <w:fldChar w:fldCharType="separate"/>
        </w:r>
        <w:r w:rsidR="00DC01B5">
          <w:rPr>
            <w:noProof/>
          </w:rPr>
          <w:t>134</w:t>
        </w:r>
        <w:r>
          <w:rPr>
            <w:noProof/>
          </w:rPr>
          <w:fldChar w:fldCharType="end"/>
        </w:r>
      </w:p>
    </w:sdtContent>
  </w:sdt>
  <w:p w14:paraId="1F9088E3" w14:textId="77777777" w:rsidR="00231AF9" w:rsidRDefault="00231AF9" w:rsidP="00695381">
    <w:pPr>
      <w:pStyle w:val="Stopka"/>
      <w:tabs>
        <w:tab w:val="clear" w:pos="4536"/>
        <w:tab w:val="left" w:pos="750"/>
        <w:tab w:val="center" w:pos="4535"/>
      </w:tabs>
      <w:rPr>
        <w:rFonts w:ascii="Calibri" w:hAnsi="Calibri"/>
      </w:rPr>
    </w:pPr>
    <w:r>
      <w:rPr>
        <w:rFonts w:ascii="Calibri" w:hAnsi="Calibri"/>
      </w:rPr>
      <w:tab/>
    </w:r>
    <w:r>
      <w:rPr>
        <w:rFonts w:ascii="Calibri" w:hAnsi="Calibri"/>
      </w:rPr>
      <w:tab/>
    </w:r>
    <w:r>
      <w:rPr>
        <w:noProof/>
        <w:lang w:eastAsia="pl-PL"/>
      </w:rPr>
      <w:drawing>
        <wp:inline distT="0" distB="0" distL="0" distR="0" wp14:anchorId="27FE833B" wp14:editId="69FD3EAE">
          <wp:extent cx="3667125" cy="819150"/>
          <wp:effectExtent l="19050" t="0" r="9525" b="0"/>
          <wp:docPr id="31" name="Obraz 31"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14:paraId="06E01F1F" w14:textId="77777777" w:rsidR="00231AF9" w:rsidRPr="00493BD6" w:rsidRDefault="00231AF9" w:rsidP="00493BD6">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8278B" w14:textId="77777777" w:rsidR="004E5272" w:rsidRDefault="004E5272" w:rsidP="00FA221A">
      <w:pPr>
        <w:spacing w:after="0" w:line="240" w:lineRule="auto"/>
      </w:pPr>
      <w:bookmarkStart w:id="0" w:name="_Hlk479237858"/>
      <w:bookmarkEnd w:id="0"/>
      <w:r>
        <w:separator/>
      </w:r>
    </w:p>
  </w:footnote>
  <w:footnote w:type="continuationSeparator" w:id="0">
    <w:p w14:paraId="4A9BF17D" w14:textId="77777777" w:rsidR="004E5272" w:rsidRDefault="004E5272" w:rsidP="00FA221A">
      <w:pPr>
        <w:spacing w:after="0" w:line="240" w:lineRule="auto"/>
      </w:pPr>
      <w:r>
        <w:continuationSeparator/>
      </w:r>
    </w:p>
  </w:footnote>
  <w:footnote w:id="1">
    <w:p w14:paraId="43E02BBE" w14:textId="77777777" w:rsidR="00231AF9" w:rsidRDefault="00231AF9" w:rsidP="009C33A1">
      <w:pPr>
        <w:pStyle w:val="Tekstprzypisudolnego"/>
      </w:pPr>
      <w:r>
        <w:rPr>
          <w:rStyle w:val="Odwoanieprzypisudolnego"/>
        </w:rPr>
        <w:footnoteRef/>
      </w:r>
      <w:r>
        <w:t xml:space="preserve"> </w:t>
      </w:r>
      <w:r w:rsidRPr="00946764">
        <w:rPr>
          <w:rFonts w:ascii="Calibri" w:hAnsi="Calibri"/>
          <w:i/>
          <w:iCs/>
        </w:rPr>
        <w:t xml:space="preserve">Wytyczne w zakresie rewitalizacji w programach operacyjnych na lata 2014–2020, </w:t>
      </w:r>
      <w:r w:rsidRPr="00946764">
        <w:rPr>
          <w:rFonts w:ascii="Calibri" w:hAnsi="Calibri"/>
        </w:rPr>
        <w:t xml:space="preserve">Minister Rozwoju </w:t>
      </w:r>
    </w:p>
  </w:footnote>
  <w:footnote w:id="2">
    <w:p w14:paraId="09FAE61A" w14:textId="77777777" w:rsidR="00231AF9" w:rsidRPr="00F50D3D" w:rsidRDefault="00231AF9" w:rsidP="00A46C86">
      <w:pPr>
        <w:pStyle w:val="Tekstprzypisudolnego"/>
        <w:rPr>
          <w:rFonts w:ascii="Calibri" w:hAnsi="Calibri"/>
        </w:rPr>
      </w:pPr>
      <w:r w:rsidRPr="00F50D3D">
        <w:rPr>
          <w:rStyle w:val="Odwoanieprzypisudolnego"/>
          <w:rFonts w:ascii="Calibri" w:hAnsi="Calibri"/>
        </w:rPr>
        <w:footnoteRef/>
      </w:r>
      <w:r w:rsidRPr="00F50D3D">
        <w:rPr>
          <w:rFonts w:ascii="Calibri" w:hAnsi="Calibri"/>
        </w:rPr>
        <w:t xml:space="preserve"> </w:t>
      </w:r>
      <w:r w:rsidRPr="00F50D3D">
        <w:rPr>
          <w:rFonts w:ascii="Calibri" w:hAnsi="Calibri"/>
          <w:i/>
          <w:iCs/>
        </w:rPr>
        <w:t xml:space="preserve">Wytyczne w zakresie rewitalizacji w programach operacyjnych na lata 2014–2020, </w:t>
      </w:r>
      <w:r>
        <w:rPr>
          <w:rFonts w:ascii="Calibri" w:hAnsi="Calibri"/>
        </w:rPr>
        <w:t xml:space="preserve">Minister Rozwoju, s. 5–7.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CDFBB" w14:textId="77777777" w:rsidR="00231AF9" w:rsidRDefault="00231AF9" w:rsidP="00A024A5">
    <w:pPr>
      <w:pStyle w:val="Nagwek"/>
      <w:jc w:val="center"/>
    </w:pPr>
    <w:r w:rsidRPr="00A024A5">
      <w:rPr>
        <w:rFonts w:asciiTheme="majorHAnsi" w:hAnsiTheme="majorHAnsi"/>
        <w:b/>
        <w:noProof/>
        <w:lang w:eastAsia="pl-PL"/>
      </w:rPr>
      <w:drawing>
        <wp:anchor distT="0" distB="0" distL="114300" distR="114300" simplePos="0" relativeHeight="251656192" behindDoc="0" locked="0" layoutInCell="1" allowOverlap="1" wp14:anchorId="166A6C36" wp14:editId="0BC6097F">
          <wp:simplePos x="0" y="0"/>
          <wp:positionH relativeFrom="column">
            <wp:posOffset>-194945</wp:posOffset>
          </wp:positionH>
          <wp:positionV relativeFrom="paragraph">
            <wp:posOffset>-201930</wp:posOffset>
          </wp:positionV>
          <wp:extent cx="485775" cy="523875"/>
          <wp:effectExtent l="19050" t="0" r="9525" b="0"/>
          <wp:wrapSquare wrapText="bothSides"/>
          <wp:docPr id="26" name="Obraz 2" descr="C:\Users\CG\Desktop\STARTEGIA CHODEL\0.jpg"/>
          <wp:cNvGraphicFramePr/>
          <a:graphic xmlns:a="http://schemas.openxmlformats.org/drawingml/2006/main">
            <a:graphicData uri="http://schemas.openxmlformats.org/drawingml/2006/picture">
              <pic:pic xmlns:pic="http://schemas.openxmlformats.org/drawingml/2006/picture">
                <pic:nvPicPr>
                  <pic:cNvPr id="27" name="Obraz 27" descr="C:\Users\CG\Desktop\STARTEGIA CHODEL\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Chodel</w:t>
    </w:r>
  </w:p>
  <w:p w14:paraId="60DFECF6" w14:textId="77777777" w:rsidR="00231AF9" w:rsidRDefault="00231AF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52297" w14:textId="77777777" w:rsidR="00231AF9" w:rsidRDefault="00231AF9" w:rsidP="000F4210">
    <w:pPr>
      <w:pStyle w:val="Nagwek"/>
      <w:jc w:val="center"/>
    </w:pPr>
    <w:r w:rsidRPr="00A024A5">
      <w:rPr>
        <w:rFonts w:asciiTheme="majorHAnsi" w:hAnsiTheme="majorHAnsi"/>
        <w:b/>
        <w:noProof/>
        <w:lang w:eastAsia="pl-PL"/>
      </w:rPr>
      <w:drawing>
        <wp:anchor distT="0" distB="0" distL="114300" distR="114300" simplePos="0" relativeHeight="251664384" behindDoc="0" locked="0" layoutInCell="1" allowOverlap="1" wp14:anchorId="28E8258F" wp14:editId="6CF5AD19">
          <wp:simplePos x="0" y="0"/>
          <wp:positionH relativeFrom="column">
            <wp:posOffset>-194945</wp:posOffset>
          </wp:positionH>
          <wp:positionV relativeFrom="paragraph">
            <wp:posOffset>-201930</wp:posOffset>
          </wp:positionV>
          <wp:extent cx="485775" cy="523875"/>
          <wp:effectExtent l="19050" t="0" r="9525" b="0"/>
          <wp:wrapSquare wrapText="bothSides"/>
          <wp:docPr id="28" name="Obraz 2" descr="C:\Users\CG\Desktop\STARTEGIA CHODEL\0.jpg"/>
          <wp:cNvGraphicFramePr/>
          <a:graphic xmlns:a="http://schemas.openxmlformats.org/drawingml/2006/main">
            <a:graphicData uri="http://schemas.openxmlformats.org/drawingml/2006/picture">
              <pic:pic xmlns:pic="http://schemas.openxmlformats.org/drawingml/2006/picture">
                <pic:nvPicPr>
                  <pic:cNvPr id="27" name="Obraz 27" descr="C:\Users\CG\Desktop\STARTEGIA CHODEL\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Chodel</w:t>
    </w:r>
  </w:p>
  <w:p w14:paraId="5C9CBF30" w14:textId="77777777" w:rsidR="00231AF9" w:rsidRDefault="00231AF9" w:rsidP="000F42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90C"/>
    <w:multiLevelType w:val="hybridMultilevel"/>
    <w:tmpl w:val="DEC248F2"/>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0C2E4B"/>
    <w:multiLevelType w:val="hybridMultilevel"/>
    <w:tmpl w:val="7A941F24"/>
    <w:lvl w:ilvl="0" w:tplc="E210227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E37AFD"/>
    <w:multiLevelType w:val="hybridMultilevel"/>
    <w:tmpl w:val="1E24B3C6"/>
    <w:lvl w:ilvl="0" w:tplc="4C7CC4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784F7A"/>
    <w:multiLevelType w:val="hybridMultilevel"/>
    <w:tmpl w:val="DA0C95A0"/>
    <w:lvl w:ilvl="0" w:tplc="C2E66B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E172D3"/>
    <w:multiLevelType w:val="hybridMultilevel"/>
    <w:tmpl w:val="D5EEB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43331D"/>
    <w:multiLevelType w:val="multilevel"/>
    <w:tmpl w:val="42062D0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893927"/>
    <w:multiLevelType w:val="hybridMultilevel"/>
    <w:tmpl w:val="7D3CF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BC1EDB"/>
    <w:multiLevelType w:val="hybridMultilevel"/>
    <w:tmpl w:val="3A08B00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5DC0A28"/>
    <w:multiLevelType w:val="hybridMultilevel"/>
    <w:tmpl w:val="96DE6F4E"/>
    <w:lvl w:ilvl="0" w:tplc="231EC0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0379B1"/>
    <w:multiLevelType w:val="hybridMultilevel"/>
    <w:tmpl w:val="D6FABFFA"/>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695F50"/>
    <w:multiLevelType w:val="hybridMultilevel"/>
    <w:tmpl w:val="1C8440B4"/>
    <w:lvl w:ilvl="0" w:tplc="7BE2F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BB1311"/>
    <w:multiLevelType w:val="hybridMultilevel"/>
    <w:tmpl w:val="1C3A284C"/>
    <w:lvl w:ilvl="0" w:tplc="B00C3BDE">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E94C56"/>
    <w:multiLevelType w:val="hybridMultilevel"/>
    <w:tmpl w:val="989C2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EC5E19"/>
    <w:multiLevelType w:val="hybridMultilevel"/>
    <w:tmpl w:val="3C5E3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EF482C"/>
    <w:multiLevelType w:val="hybridMultilevel"/>
    <w:tmpl w:val="4594B75C"/>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05135B"/>
    <w:multiLevelType w:val="hybridMultilevel"/>
    <w:tmpl w:val="F9946E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D5354F"/>
    <w:multiLevelType w:val="hybridMultilevel"/>
    <w:tmpl w:val="966E6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7E5C5F"/>
    <w:multiLevelType w:val="hybridMultilevel"/>
    <w:tmpl w:val="CC90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9F48B9"/>
    <w:multiLevelType w:val="hybridMultilevel"/>
    <w:tmpl w:val="2C726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EC5788"/>
    <w:multiLevelType w:val="hybridMultilevel"/>
    <w:tmpl w:val="70D4DAE2"/>
    <w:lvl w:ilvl="0" w:tplc="FD8EB7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DA1BFB"/>
    <w:multiLevelType w:val="hybridMultilevel"/>
    <w:tmpl w:val="42E24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462E9"/>
    <w:multiLevelType w:val="hybridMultilevel"/>
    <w:tmpl w:val="D56076D6"/>
    <w:lvl w:ilvl="0" w:tplc="C4D494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3C1407"/>
    <w:multiLevelType w:val="hybridMultilevel"/>
    <w:tmpl w:val="F65270A6"/>
    <w:lvl w:ilvl="0" w:tplc="322C11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02268C"/>
    <w:multiLevelType w:val="hybridMultilevel"/>
    <w:tmpl w:val="E6F02C0E"/>
    <w:lvl w:ilvl="0" w:tplc="7BE2F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256C2A"/>
    <w:multiLevelType w:val="hybridMultilevel"/>
    <w:tmpl w:val="C1182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7E1924"/>
    <w:multiLevelType w:val="hybridMultilevel"/>
    <w:tmpl w:val="7A3E0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ED3B51"/>
    <w:multiLevelType w:val="hybridMultilevel"/>
    <w:tmpl w:val="C07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F323BE"/>
    <w:multiLevelType w:val="hybridMultilevel"/>
    <w:tmpl w:val="F44484B8"/>
    <w:lvl w:ilvl="0" w:tplc="78B4FE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826ADD"/>
    <w:multiLevelType w:val="hybridMultilevel"/>
    <w:tmpl w:val="D66A4BD6"/>
    <w:lvl w:ilvl="0" w:tplc="2410BDB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1FB8195A"/>
    <w:multiLevelType w:val="hybridMultilevel"/>
    <w:tmpl w:val="6FA6A17A"/>
    <w:lvl w:ilvl="0" w:tplc="D12C41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1B5B31"/>
    <w:multiLevelType w:val="hybridMultilevel"/>
    <w:tmpl w:val="F3663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371FDE"/>
    <w:multiLevelType w:val="hybridMultilevel"/>
    <w:tmpl w:val="63704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2677AB1"/>
    <w:multiLevelType w:val="hybridMultilevel"/>
    <w:tmpl w:val="6DF01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3B9378E"/>
    <w:multiLevelType w:val="hybridMultilevel"/>
    <w:tmpl w:val="50707250"/>
    <w:lvl w:ilvl="0" w:tplc="C5B656F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4B1AF3"/>
    <w:multiLevelType w:val="hybridMultilevel"/>
    <w:tmpl w:val="00180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7C0ED3"/>
    <w:multiLevelType w:val="hybridMultilevel"/>
    <w:tmpl w:val="B276F650"/>
    <w:lvl w:ilvl="0" w:tplc="903481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925CBF"/>
    <w:multiLevelType w:val="hybridMultilevel"/>
    <w:tmpl w:val="CC5EEC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3B3BB0"/>
    <w:multiLevelType w:val="hybridMultilevel"/>
    <w:tmpl w:val="32880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8881BB7"/>
    <w:multiLevelType w:val="hybridMultilevel"/>
    <w:tmpl w:val="DC428A68"/>
    <w:lvl w:ilvl="0" w:tplc="5C3CFF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B941A80"/>
    <w:multiLevelType w:val="hybridMultilevel"/>
    <w:tmpl w:val="A36E1EDE"/>
    <w:lvl w:ilvl="0" w:tplc="FEAE10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BEB06FC"/>
    <w:multiLevelType w:val="hybridMultilevel"/>
    <w:tmpl w:val="B8808634"/>
    <w:lvl w:ilvl="0" w:tplc="93408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DB6D40"/>
    <w:multiLevelType w:val="hybridMultilevel"/>
    <w:tmpl w:val="EA9C0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DEA1F9C"/>
    <w:multiLevelType w:val="hybridMultilevel"/>
    <w:tmpl w:val="98E291A8"/>
    <w:lvl w:ilvl="0" w:tplc="C2E66B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077CAA"/>
    <w:multiLevelType w:val="hybridMultilevel"/>
    <w:tmpl w:val="00AC02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C2E7F"/>
    <w:multiLevelType w:val="hybridMultilevel"/>
    <w:tmpl w:val="A1887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8B7E2F"/>
    <w:multiLevelType w:val="hybridMultilevel"/>
    <w:tmpl w:val="317E3900"/>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28D10B0"/>
    <w:multiLevelType w:val="hybridMultilevel"/>
    <w:tmpl w:val="F676D1E2"/>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4E73063"/>
    <w:multiLevelType w:val="hybridMultilevel"/>
    <w:tmpl w:val="59765AC8"/>
    <w:lvl w:ilvl="0" w:tplc="A45CE4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AB0DBA"/>
    <w:multiLevelType w:val="hybridMultilevel"/>
    <w:tmpl w:val="7AD4A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76425AC"/>
    <w:multiLevelType w:val="hybridMultilevel"/>
    <w:tmpl w:val="39805A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8361AD"/>
    <w:multiLevelType w:val="hybridMultilevel"/>
    <w:tmpl w:val="EEE08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8596C52"/>
    <w:multiLevelType w:val="hybridMultilevel"/>
    <w:tmpl w:val="C1AEB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732D51"/>
    <w:multiLevelType w:val="hybridMultilevel"/>
    <w:tmpl w:val="54A6E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BA13F4E"/>
    <w:multiLevelType w:val="hybridMultilevel"/>
    <w:tmpl w:val="8C8C5244"/>
    <w:lvl w:ilvl="0" w:tplc="4C7CC4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F37CA1"/>
    <w:multiLevelType w:val="hybridMultilevel"/>
    <w:tmpl w:val="00EEEB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D4B1D13"/>
    <w:multiLevelType w:val="hybridMultilevel"/>
    <w:tmpl w:val="1CC2ACD8"/>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BC0F97"/>
    <w:multiLevelType w:val="hybridMultilevel"/>
    <w:tmpl w:val="6C3478B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7" w15:restartNumberingAfterBreak="0">
    <w:nsid w:val="3F393499"/>
    <w:multiLevelType w:val="hybridMultilevel"/>
    <w:tmpl w:val="1A2EDDE8"/>
    <w:lvl w:ilvl="0" w:tplc="CB88B8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F846B82"/>
    <w:multiLevelType w:val="hybridMultilevel"/>
    <w:tmpl w:val="613A6A26"/>
    <w:lvl w:ilvl="0" w:tplc="89A2A7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0106998"/>
    <w:multiLevelType w:val="hybridMultilevel"/>
    <w:tmpl w:val="86668CDE"/>
    <w:lvl w:ilvl="0" w:tplc="A45CE4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1F359D4"/>
    <w:multiLevelType w:val="hybridMultilevel"/>
    <w:tmpl w:val="C36A2C0E"/>
    <w:lvl w:ilvl="0" w:tplc="2410BDB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422675FE"/>
    <w:multiLevelType w:val="hybridMultilevel"/>
    <w:tmpl w:val="7652A660"/>
    <w:lvl w:ilvl="0" w:tplc="55949D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2382561"/>
    <w:multiLevelType w:val="hybridMultilevel"/>
    <w:tmpl w:val="832828C2"/>
    <w:lvl w:ilvl="0" w:tplc="D15AE4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33C08F9"/>
    <w:multiLevelType w:val="hybridMultilevel"/>
    <w:tmpl w:val="B094AD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41513D7"/>
    <w:multiLevelType w:val="hybridMultilevel"/>
    <w:tmpl w:val="E0F6CF80"/>
    <w:lvl w:ilvl="0" w:tplc="4C7CC4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6487AFD"/>
    <w:multiLevelType w:val="hybridMultilevel"/>
    <w:tmpl w:val="18C82D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477051FB"/>
    <w:multiLevelType w:val="hybridMultilevel"/>
    <w:tmpl w:val="A2B448A4"/>
    <w:lvl w:ilvl="0" w:tplc="EF1CB4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9A03E4E"/>
    <w:multiLevelType w:val="hybridMultilevel"/>
    <w:tmpl w:val="513E2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BC46E79"/>
    <w:multiLevelType w:val="hybridMultilevel"/>
    <w:tmpl w:val="04B03E4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4D630DD9"/>
    <w:multiLevelType w:val="hybridMultilevel"/>
    <w:tmpl w:val="04F0A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D933F69"/>
    <w:multiLevelType w:val="hybridMultilevel"/>
    <w:tmpl w:val="67A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514774"/>
    <w:multiLevelType w:val="hybridMultilevel"/>
    <w:tmpl w:val="6B40D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F441DA1"/>
    <w:multiLevelType w:val="hybridMultilevel"/>
    <w:tmpl w:val="26BA1CAE"/>
    <w:lvl w:ilvl="0" w:tplc="B8C4A76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0E470C1"/>
    <w:multiLevelType w:val="hybridMultilevel"/>
    <w:tmpl w:val="FAC4F5AA"/>
    <w:lvl w:ilvl="0" w:tplc="93408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11379EE"/>
    <w:multiLevelType w:val="hybridMultilevel"/>
    <w:tmpl w:val="04B03E4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35120B3"/>
    <w:multiLevelType w:val="hybridMultilevel"/>
    <w:tmpl w:val="2190D26E"/>
    <w:lvl w:ilvl="0" w:tplc="4C7CC4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5090973"/>
    <w:multiLevelType w:val="hybridMultilevel"/>
    <w:tmpl w:val="442E1F42"/>
    <w:lvl w:ilvl="0" w:tplc="988847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55C61BA"/>
    <w:multiLevelType w:val="hybridMultilevel"/>
    <w:tmpl w:val="C2AAAF1E"/>
    <w:lvl w:ilvl="0" w:tplc="0C6028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5740EA7"/>
    <w:multiLevelType w:val="hybridMultilevel"/>
    <w:tmpl w:val="C700DB28"/>
    <w:lvl w:ilvl="0" w:tplc="6352BB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58B04F4"/>
    <w:multiLevelType w:val="hybridMultilevel"/>
    <w:tmpl w:val="1D98C7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60D0BB3"/>
    <w:multiLevelType w:val="hybridMultilevel"/>
    <w:tmpl w:val="A3CEB980"/>
    <w:lvl w:ilvl="0" w:tplc="8128801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67B05C1"/>
    <w:multiLevelType w:val="hybridMultilevel"/>
    <w:tmpl w:val="B55C1B68"/>
    <w:lvl w:ilvl="0" w:tplc="0D525F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85903FD"/>
    <w:multiLevelType w:val="hybridMultilevel"/>
    <w:tmpl w:val="5C32836E"/>
    <w:lvl w:ilvl="0" w:tplc="6BD2CF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97E744F"/>
    <w:multiLevelType w:val="hybridMultilevel"/>
    <w:tmpl w:val="7A941F24"/>
    <w:lvl w:ilvl="0" w:tplc="E21022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9D86CF4"/>
    <w:multiLevelType w:val="hybridMultilevel"/>
    <w:tmpl w:val="0A361C7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5BDE2424"/>
    <w:multiLevelType w:val="hybridMultilevel"/>
    <w:tmpl w:val="51A6B0A6"/>
    <w:lvl w:ilvl="0" w:tplc="2A72B4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CB60E74"/>
    <w:multiLevelType w:val="hybridMultilevel"/>
    <w:tmpl w:val="CA661F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DBE1525"/>
    <w:multiLevelType w:val="hybridMultilevel"/>
    <w:tmpl w:val="B7967696"/>
    <w:lvl w:ilvl="0" w:tplc="401006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EC576A5"/>
    <w:multiLevelType w:val="hybridMultilevel"/>
    <w:tmpl w:val="BEAA2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F731C7B"/>
    <w:multiLevelType w:val="hybridMultilevel"/>
    <w:tmpl w:val="22CAE48E"/>
    <w:lvl w:ilvl="0" w:tplc="9AA2BDBA">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03D449C"/>
    <w:multiLevelType w:val="hybridMultilevel"/>
    <w:tmpl w:val="2398E2AA"/>
    <w:lvl w:ilvl="0" w:tplc="C4904DD4">
      <w:start w:val="1"/>
      <w:numFmt w:val="bullet"/>
      <w:lvlText w:val=""/>
      <w:lvlJc w:val="left"/>
      <w:pPr>
        <w:ind w:left="754" w:hanging="360"/>
      </w:pPr>
      <w:rPr>
        <w:rFonts w:ascii="Symbol" w:hAnsi="Symbol" w:hint="default"/>
      </w:rPr>
    </w:lvl>
    <w:lvl w:ilvl="1" w:tplc="53184FB0">
      <w:numFmt w:val="bullet"/>
      <w:lvlText w:val="•"/>
      <w:lvlJc w:val="left"/>
      <w:pPr>
        <w:ind w:left="1819" w:hanging="705"/>
      </w:pPr>
      <w:rPr>
        <w:rFonts w:ascii="Calibri" w:eastAsiaTheme="minorHAnsi" w:hAnsi="Calibri" w:cs="Times New Roman"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1" w15:restartNumberingAfterBreak="0">
    <w:nsid w:val="63E74E45"/>
    <w:multiLevelType w:val="hybridMultilevel"/>
    <w:tmpl w:val="CE063968"/>
    <w:lvl w:ilvl="0" w:tplc="93408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58A3885"/>
    <w:multiLevelType w:val="hybridMultilevel"/>
    <w:tmpl w:val="0130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8177DE5"/>
    <w:multiLevelType w:val="hybridMultilevel"/>
    <w:tmpl w:val="18C82D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68C21AB1"/>
    <w:multiLevelType w:val="hybridMultilevel"/>
    <w:tmpl w:val="3C807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91D43D4"/>
    <w:multiLevelType w:val="hybridMultilevel"/>
    <w:tmpl w:val="52E82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9BC1C78"/>
    <w:multiLevelType w:val="hybridMultilevel"/>
    <w:tmpl w:val="B7B895CE"/>
    <w:lvl w:ilvl="0" w:tplc="EC58883A">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97" w15:restartNumberingAfterBreak="0">
    <w:nsid w:val="6A6A3C53"/>
    <w:multiLevelType w:val="hybridMultilevel"/>
    <w:tmpl w:val="5E88DCA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6A935E3B"/>
    <w:multiLevelType w:val="hybridMultilevel"/>
    <w:tmpl w:val="F30242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6DE35F3B"/>
    <w:multiLevelType w:val="hybridMultilevel"/>
    <w:tmpl w:val="B7A48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E976F48"/>
    <w:multiLevelType w:val="hybridMultilevel"/>
    <w:tmpl w:val="BFCA471C"/>
    <w:lvl w:ilvl="0" w:tplc="FEAE10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F3056DA"/>
    <w:multiLevelType w:val="hybridMultilevel"/>
    <w:tmpl w:val="83A8684E"/>
    <w:lvl w:ilvl="0" w:tplc="EF1CB4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FD51D43"/>
    <w:multiLevelType w:val="hybridMultilevel"/>
    <w:tmpl w:val="A542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0884F82"/>
    <w:multiLevelType w:val="hybridMultilevel"/>
    <w:tmpl w:val="0090E9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0CB648D"/>
    <w:multiLevelType w:val="hybridMultilevel"/>
    <w:tmpl w:val="66BCC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1145F88"/>
    <w:multiLevelType w:val="hybridMultilevel"/>
    <w:tmpl w:val="4926CE52"/>
    <w:lvl w:ilvl="0" w:tplc="C4904DD4">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06" w15:restartNumberingAfterBreak="0">
    <w:nsid w:val="71602FDF"/>
    <w:multiLevelType w:val="hybridMultilevel"/>
    <w:tmpl w:val="8C6ED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3457BA5"/>
    <w:multiLevelType w:val="hybridMultilevel"/>
    <w:tmpl w:val="7F461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3846404"/>
    <w:multiLevelType w:val="hybridMultilevel"/>
    <w:tmpl w:val="6228275A"/>
    <w:lvl w:ilvl="0" w:tplc="F5AEA7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4246A9D"/>
    <w:multiLevelType w:val="hybridMultilevel"/>
    <w:tmpl w:val="7652A660"/>
    <w:lvl w:ilvl="0" w:tplc="55949D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49A0A4E"/>
    <w:multiLevelType w:val="hybridMultilevel"/>
    <w:tmpl w:val="15EEA160"/>
    <w:lvl w:ilvl="0" w:tplc="55949D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5BA3E7F"/>
    <w:multiLevelType w:val="hybridMultilevel"/>
    <w:tmpl w:val="A7F84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713733A"/>
    <w:multiLevelType w:val="hybridMultilevel"/>
    <w:tmpl w:val="9CD8B38E"/>
    <w:lvl w:ilvl="0" w:tplc="7BE2F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71B0D51"/>
    <w:multiLevelType w:val="hybridMultilevel"/>
    <w:tmpl w:val="B8226F4A"/>
    <w:lvl w:ilvl="0" w:tplc="A45CE4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8DA16BA"/>
    <w:multiLevelType w:val="hybridMultilevel"/>
    <w:tmpl w:val="2C5ACA14"/>
    <w:lvl w:ilvl="0" w:tplc="E264B5D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8ED6089"/>
    <w:multiLevelType w:val="hybridMultilevel"/>
    <w:tmpl w:val="588C5548"/>
    <w:lvl w:ilvl="0" w:tplc="850463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93655A1"/>
    <w:multiLevelType w:val="hybridMultilevel"/>
    <w:tmpl w:val="76784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9546F59"/>
    <w:multiLevelType w:val="hybridMultilevel"/>
    <w:tmpl w:val="174C1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A7D6B50"/>
    <w:multiLevelType w:val="hybridMultilevel"/>
    <w:tmpl w:val="EF841C0E"/>
    <w:lvl w:ilvl="0" w:tplc="401006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2748BB"/>
    <w:multiLevelType w:val="hybridMultilevel"/>
    <w:tmpl w:val="D6C258D0"/>
    <w:lvl w:ilvl="0" w:tplc="A7E23B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E100D3E"/>
    <w:multiLevelType w:val="hybridMultilevel"/>
    <w:tmpl w:val="5D701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E2056BD"/>
    <w:multiLevelType w:val="hybridMultilevel"/>
    <w:tmpl w:val="D7380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7E636715"/>
    <w:multiLevelType w:val="hybridMultilevel"/>
    <w:tmpl w:val="FBE404A2"/>
    <w:lvl w:ilvl="0" w:tplc="396405F6">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EA269F6"/>
    <w:multiLevelType w:val="hybridMultilevel"/>
    <w:tmpl w:val="837C8C18"/>
    <w:lvl w:ilvl="0" w:tplc="C4904DD4">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num w:numId="1">
    <w:abstractNumId w:val="114"/>
  </w:num>
  <w:num w:numId="2">
    <w:abstractNumId w:val="20"/>
  </w:num>
  <w:num w:numId="3">
    <w:abstractNumId w:val="12"/>
  </w:num>
  <w:num w:numId="4">
    <w:abstractNumId w:val="94"/>
  </w:num>
  <w:num w:numId="5">
    <w:abstractNumId w:val="16"/>
  </w:num>
  <w:num w:numId="6">
    <w:abstractNumId w:val="13"/>
  </w:num>
  <w:num w:numId="7">
    <w:abstractNumId w:val="25"/>
  </w:num>
  <w:num w:numId="8">
    <w:abstractNumId w:val="41"/>
  </w:num>
  <w:num w:numId="9">
    <w:abstractNumId w:val="11"/>
  </w:num>
  <w:num w:numId="10">
    <w:abstractNumId w:val="122"/>
  </w:num>
  <w:num w:numId="11">
    <w:abstractNumId w:val="111"/>
  </w:num>
  <w:num w:numId="12">
    <w:abstractNumId w:val="49"/>
  </w:num>
  <w:num w:numId="13">
    <w:abstractNumId w:val="28"/>
  </w:num>
  <w:num w:numId="14">
    <w:abstractNumId w:val="60"/>
  </w:num>
  <w:num w:numId="15">
    <w:abstractNumId w:val="51"/>
  </w:num>
  <w:num w:numId="16">
    <w:abstractNumId w:val="26"/>
  </w:num>
  <w:num w:numId="17">
    <w:abstractNumId w:val="24"/>
  </w:num>
  <w:num w:numId="18">
    <w:abstractNumId w:val="91"/>
  </w:num>
  <w:num w:numId="19">
    <w:abstractNumId w:val="115"/>
  </w:num>
  <w:num w:numId="20">
    <w:abstractNumId w:val="112"/>
  </w:num>
  <w:num w:numId="21">
    <w:abstractNumId w:val="10"/>
  </w:num>
  <w:num w:numId="22">
    <w:abstractNumId w:val="42"/>
  </w:num>
  <w:num w:numId="23">
    <w:abstractNumId w:val="3"/>
  </w:num>
  <w:num w:numId="24">
    <w:abstractNumId w:val="110"/>
  </w:num>
  <w:num w:numId="25">
    <w:abstractNumId w:val="29"/>
  </w:num>
  <w:num w:numId="26">
    <w:abstractNumId w:val="66"/>
  </w:num>
  <w:num w:numId="27">
    <w:abstractNumId w:val="2"/>
  </w:num>
  <w:num w:numId="28">
    <w:abstractNumId w:val="75"/>
  </w:num>
  <w:num w:numId="29">
    <w:abstractNumId w:val="87"/>
  </w:num>
  <w:num w:numId="30">
    <w:abstractNumId w:val="119"/>
  </w:num>
  <w:num w:numId="31">
    <w:abstractNumId w:val="0"/>
  </w:num>
  <w:num w:numId="32">
    <w:abstractNumId w:val="14"/>
  </w:num>
  <w:num w:numId="33">
    <w:abstractNumId w:val="123"/>
  </w:num>
  <w:num w:numId="34">
    <w:abstractNumId w:val="90"/>
  </w:num>
  <w:num w:numId="35">
    <w:abstractNumId w:val="47"/>
  </w:num>
  <w:num w:numId="36">
    <w:abstractNumId w:val="59"/>
  </w:num>
  <w:num w:numId="37">
    <w:abstractNumId w:val="96"/>
  </w:num>
  <w:num w:numId="38">
    <w:abstractNumId w:val="86"/>
  </w:num>
  <w:num w:numId="39">
    <w:abstractNumId w:val="48"/>
  </w:num>
  <w:num w:numId="40">
    <w:abstractNumId w:val="21"/>
  </w:num>
  <w:num w:numId="41">
    <w:abstractNumId w:val="105"/>
  </w:num>
  <w:num w:numId="42">
    <w:abstractNumId w:val="39"/>
  </w:num>
  <w:num w:numId="43">
    <w:abstractNumId w:val="100"/>
  </w:num>
  <w:num w:numId="44">
    <w:abstractNumId w:val="83"/>
  </w:num>
  <w:num w:numId="45">
    <w:abstractNumId w:val="7"/>
  </w:num>
  <w:num w:numId="46">
    <w:abstractNumId w:val="107"/>
  </w:num>
  <w:num w:numId="47">
    <w:abstractNumId w:val="43"/>
  </w:num>
  <w:num w:numId="48">
    <w:abstractNumId w:val="80"/>
  </w:num>
  <w:num w:numId="49">
    <w:abstractNumId w:val="73"/>
  </w:num>
  <w:num w:numId="50">
    <w:abstractNumId w:val="40"/>
  </w:num>
  <w:num w:numId="51">
    <w:abstractNumId w:val="23"/>
  </w:num>
  <w:num w:numId="52">
    <w:abstractNumId w:val="62"/>
  </w:num>
  <w:num w:numId="53">
    <w:abstractNumId w:val="109"/>
  </w:num>
  <w:num w:numId="54">
    <w:abstractNumId w:val="61"/>
  </w:num>
  <w:num w:numId="55">
    <w:abstractNumId w:val="101"/>
  </w:num>
  <w:num w:numId="56">
    <w:abstractNumId w:val="64"/>
  </w:num>
  <w:num w:numId="57">
    <w:abstractNumId w:val="53"/>
  </w:num>
  <w:num w:numId="58">
    <w:abstractNumId w:val="118"/>
  </w:num>
  <w:num w:numId="59">
    <w:abstractNumId w:val="79"/>
  </w:num>
  <w:num w:numId="60">
    <w:abstractNumId w:val="95"/>
  </w:num>
  <w:num w:numId="61">
    <w:abstractNumId w:val="55"/>
  </w:num>
  <w:num w:numId="62">
    <w:abstractNumId w:val="78"/>
  </w:num>
  <w:num w:numId="63">
    <w:abstractNumId w:val="45"/>
  </w:num>
  <w:num w:numId="64">
    <w:abstractNumId w:val="9"/>
  </w:num>
  <w:num w:numId="65">
    <w:abstractNumId w:val="89"/>
  </w:num>
  <w:num w:numId="66">
    <w:abstractNumId w:val="113"/>
  </w:num>
  <w:num w:numId="67">
    <w:abstractNumId w:val="77"/>
  </w:num>
  <w:num w:numId="68">
    <w:abstractNumId w:val="38"/>
  </w:num>
  <w:num w:numId="69">
    <w:abstractNumId w:val="76"/>
  </w:num>
  <w:num w:numId="70">
    <w:abstractNumId w:val="19"/>
  </w:num>
  <w:num w:numId="71">
    <w:abstractNumId w:val="108"/>
  </w:num>
  <w:num w:numId="72">
    <w:abstractNumId w:val="35"/>
  </w:num>
  <w:num w:numId="73">
    <w:abstractNumId w:val="57"/>
  </w:num>
  <w:num w:numId="74">
    <w:abstractNumId w:val="81"/>
  </w:num>
  <w:num w:numId="75">
    <w:abstractNumId w:val="22"/>
  </w:num>
  <w:num w:numId="76">
    <w:abstractNumId w:val="8"/>
  </w:num>
  <w:num w:numId="77">
    <w:abstractNumId w:val="85"/>
  </w:num>
  <w:num w:numId="78">
    <w:abstractNumId w:val="27"/>
  </w:num>
  <w:num w:numId="79">
    <w:abstractNumId w:val="58"/>
  </w:num>
  <w:num w:numId="80">
    <w:abstractNumId w:val="82"/>
  </w:num>
  <w:num w:numId="81">
    <w:abstractNumId w:val="1"/>
  </w:num>
  <w:num w:numId="82">
    <w:abstractNumId w:val="98"/>
  </w:num>
  <w:num w:numId="83">
    <w:abstractNumId w:val="65"/>
  </w:num>
  <w:num w:numId="84">
    <w:abstractNumId w:val="93"/>
  </w:num>
  <w:num w:numId="85">
    <w:abstractNumId w:val="120"/>
  </w:num>
  <w:num w:numId="86">
    <w:abstractNumId w:val="54"/>
  </w:num>
  <w:num w:numId="87">
    <w:abstractNumId w:val="68"/>
  </w:num>
  <w:num w:numId="88">
    <w:abstractNumId w:val="74"/>
  </w:num>
  <w:num w:numId="89">
    <w:abstractNumId w:val="117"/>
  </w:num>
  <w:num w:numId="90">
    <w:abstractNumId w:val="103"/>
  </w:num>
  <w:num w:numId="91">
    <w:abstractNumId w:val="121"/>
  </w:num>
  <w:num w:numId="92">
    <w:abstractNumId w:val="18"/>
  </w:num>
  <w:num w:numId="93">
    <w:abstractNumId w:val="6"/>
  </w:num>
  <w:num w:numId="94">
    <w:abstractNumId w:val="34"/>
  </w:num>
  <w:num w:numId="95">
    <w:abstractNumId w:val="32"/>
  </w:num>
  <w:num w:numId="96">
    <w:abstractNumId w:val="15"/>
  </w:num>
  <w:num w:numId="97">
    <w:abstractNumId w:val="50"/>
  </w:num>
  <w:num w:numId="98">
    <w:abstractNumId w:val="36"/>
  </w:num>
  <w:num w:numId="99">
    <w:abstractNumId w:val="33"/>
  </w:num>
  <w:num w:numId="100">
    <w:abstractNumId w:val="4"/>
  </w:num>
  <w:num w:numId="101">
    <w:abstractNumId w:val="31"/>
  </w:num>
  <w:num w:numId="102">
    <w:abstractNumId w:val="63"/>
  </w:num>
  <w:num w:numId="103">
    <w:abstractNumId w:val="5"/>
  </w:num>
  <w:num w:numId="104">
    <w:abstractNumId w:val="116"/>
  </w:num>
  <w:num w:numId="105">
    <w:abstractNumId w:val="104"/>
  </w:num>
  <w:num w:numId="106">
    <w:abstractNumId w:val="70"/>
  </w:num>
  <w:num w:numId="107">
    <w:abstractNumId w:val="97"/>
  </w:num>
  <w:num w:numId="108">
    <w:abstractNumId w:val="84"/>
  </w:num>
  <w:num w:numId="109">
    <w:abstractNumId w:val="30"/>
  </w:num>
  <w:num w:numId="110">
    <w:abstractNumId w:val="99"/>
  </w:num>
  <w:num w:numId="111">
    <w:abstractNumId w:val="67"/>
  </w:num>
  <w:num w:numId="112">
    <w:abstractNumId w:val="37"/>
  </w:num>
  <w:num w:numId="113">
    <w:abstractNumId w:val="44"/>
  </w:num>
  <w:num w:numId="114">
    <w:abstractNumId w:val="46"/>
  </w:num>
  <w:num w:numId="115">
    <w:abstractNumId w:val="92"/>
  </w:num>
  <w:num w:numId="116">
    <w:abstractNumId w:val="69"/>
  </w:num>
  <w:num w:numId="117">
    <w:abstractNumId w:val="71"/>
  </w:num>
  <w:num w:numId="118">
    <w:abstractNumId w:val="52"/>
  </w:num>
  <w:num w:numId="119">
    <w:abstractNumId w:val="106"/>
  </w:num>
  <w:num w:numId="120">
    <w:abstractNumId w:val="102"/>
  </w:num>
  <w:num w:numId="121">
    <w:abstractNumId w:val="17"/>
  </w:num>
  <w:num w:numId="122">
    <w:abstractNumId w:val="88"/>
  </w:num>
  <w:num w:numId="123">
    <w:abstractNumId w:val="56"/>
  </w:num>
  <w:num w:numId="1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FC6"/>
    <w:rsid w:val="00006B20"/>
    <w:rsid w:val="00010A3E"/>
    <w:rsid w:val="000143E8"/>
    <w:rsid w:val="00022CC1"/>
    <w:rsid w:val="00030EDB"/>
    <w:rsid w:val="000326F0"/>
    <w:rsid w:val="0003338D"/>
    <w:rsid w:val="00037C2C"/>
    <w:rsid w:val="000412AE"/>
    <w:rsid w:val="00041D51"/>
    <w:rsid w:val="000450C5"/>
    <w:rsid w:val="000478A7"/>
    <w:rsid w:val="000623F9"/>
    <w:rsid w:val="000650C8"/>
    <w:rsid w:val="00067A77"/>
    <w:rsid w:val="00072C7A"/>
    <w:rsid w:val="00074E13"/>
    <w:rsid w:val="00080282"/>
    <w:rsid w:val="00080ED4"/>
    <w:rsid w:val="00083452"/>
    <w:rsid w:val="00094044"/>
    <w:rsid w:val="000979CF"/>
    <w:rsid w:val="000B1736"/>
    <w:rsid w:val="000D0BDF"/>
    <w:rsid w:val="000D11C0"/>
    <w:rsid w:val="000D1722"/>
    <w:rsid w:val="000E6304"/>
    <w:rsid w:val="000F1AD7"/>
    <w:rsid w:val="000F4210"/>
    <w:rsid w:val="00101E3A"/>
    <w:rsid w:val="00102BC3"/>
    <w:rsid w:val="00111354"/>
    <w:rsid w:val="001160D9"/>
    <w:rsid w:val="0013092E"/>
    <w:rsid w:val="00132FB7"/>
    <w:rsid w:val="00137B55"/>
    <w:rsid w:val="001402E7"/>
    <w:rsid w:val="001408EC"/>
    <w:rsid w:val="001410E0"/>
    <w:rsid w:val="001467AB"/>
    <w:rsid w:val="00151E44"/>
    <w:rsid w:val="001522E0"/>
    <w:rsid w:val="00154E01"/>
    <w:rsid w:val="00156962"/>
    <w:rsid w:val="0016252C"/>
    <w:rsid w:val="00170976"/>
    <w:rsid w:val="00187516"/>
    <w:rsid w:val="00197559"/>
    <w:rsid w:val="001B0D0D"/>
    <w:rsid w:val="001B2491"/>
    <w:rsid w:val="001C6D2C"/>
    <w:rsid w:val="001D1EE7"/>
    <w:rsid w:val="001D2B56"/>
    <w:rsid w:val="001D4927"/>
    <w:rsid w:val="001D4AD5"/>
    <w:rsid w:val="001D514E"/>
    <w:rsid w:val="001E4B69"/>
    <w:rsid w:val="001E5F1E"/>
    <w:rsid w:val="001F0826"/>
    <w:rsid w:val="001F17DA"/>
    <w:rsid w:val="001F25D2"/>
    <w:rsid w:val="001F68D6"/>
    <w:rsid w:val="001F6F7E"/>
    <w:rsid w:val="001F756D"/>
    <w:rsid w:val="00205FDA"/>
    <w:rsid w:val="002113BF"/>
    <w:rsid w:val="00216EFD"/>
    <w:rsid w:val="00217ABC"/>
    <w:rsid w:val="00221474"/>
    <w:rsid w:val="0022376E"/>
    <w:rsid w:val="00225601"/>
    <w:rsid w:val="00231AF9"/>
    <w:rsid w:val="00234401"/>
    <w:rsid w:val="00235503"/>
    <w:rsid w:val="00235E53"/>
    <w:rsid w:val="0023773D"/>
    <w:rsid w:val="00240807"/>
    <w:rsid w:val="00252A39"/>
    <w:rsid w:val="00264E31"/>
    <w:rsid w:val="00275405"/>
    <w:rsid w:val="00275553"/>
    <w:rsid w:val="00280D05"/>
    <w:rsid w:val="002844E0"/>
    <w:rsid w:val="00285F44"/>
    <w:rsid w:val="002864EC"/>
    <w:rsid w:val="00291F25"/>
    <w:rsid w:val="002942F8"/>
    <w:rsid w:val="002952DE"/>
    <w:rsid w:val="00295DFD"/>
    <w:rsid w:val="002A0235"/>
    <w:rsid w:val="002A3C82"/>
    <w:rsid w:val="002A3EFA"/>
    <w:rsid w:val="002A77A6"/>
    <w:rsid w:val="002A7AA6"/>
    <w:rsid w:val="002A7D0B"/>
    <w:rsid w:val="002B0944"/>
    <w:rsid w:val="002C029A"/>
    <w:rsid w:val="002C2A50"/>
    <w:rsid w:val="002C3422"/>
    <w:rsid w:val="002C378B"/>
    <w:rsid w:val="002C6479"/>
    <w:rsid w:val="002D36F3"/>
    <w:rsid w:val="002E0F6E"/>
    <w:rsid w:val="002E3EB2"/>
    <w:rsid w:val="002E4FDF"/>
    <w:rsid w:val="002F4BA2"/>
    <w:rsid w:val="002F7C43"/>
    <w:rsid w:val="00302BD5"/>
    <w:rsid w:val="0031229E"/>
    <w:rsid w:val="003123A5"/>
    <w:rsid w:val="00312DFC"/>
    <w:rsid w:val="00323098"/>
    <w:rsid w:val="00323E0A"/>
    <w:rsid w:val="003270F1"/>
    <w:rsid w:val="00330E18"/>
    <w:rsid w:val="00340DA6"/>
    <w:rsid w:val="00342E4C"/>
    <w:rsid w:val="00343C35"/>
    <w:rsid w:val="00345292"/>
    <w:rsid w:val="00346588"/>
    <w:rsid w:val="00347CCC"/>
    <w:rsid w:val="00362F50"/>
    <w:rsid w:val="00372DDA"/>
    <w:rsid w:val="0037502B"/>
    <w:rsid w:val="00375D7F"/>
    <w:rsid w:val="00386137"/>
    <w:rsid w:val="003908BF"/>
    <w:rsid w:val="0039147B"/>
    <w:rsid w:val="003923C7"/>
    <w:rsid w:val="003A21D9"/>
    <w:rsid w:val="003B1CB1"/>
    <w:rsid w:val="003B2037"/>
    <w:rsid w:val="003B646C"/>
    <w:rsid w:val="003C4E40"/>
    <w:rsid w:val="003C7324"/>
    <w:rsid w:val="003D12B8"/>
    <w:rsid w:val="003D34AF"/>
    <w:rsid w:val="003D5A52"/>
    <w:rsid w:val="003D7E6E"/>
    <w:rsid w:val="003E115E"/>
    <w:rsid w:val="003E6033"/>
    <w:rsid w:val="003F0A1D"/>
    <w:rsid w:val="003F1EB9"/>
    <w:rsid w:val="003F66D9"/>
    <w:rsid w:val="003F70A6"/>
    <w:rsid w:val="003F7B70"/>
    <w:rsid w:val="00400ED0"/>
    <w:rsid w:val="00410143"/>
    <w:rsid w:val="00410BA3"/>
    <w:rsid w:val="00413619"/>
    <w:rsid w:val="00420F5F"/>
    <w:rsid w:val="0042151C"/>
    <w:rsid w:val="0042394D"/>
    <w:rsid w:val="00424B8C"/>
    <w:rsid w:val="00426946"/>
    <w:rsid w:val="00433999"/>
    <w:rsid w:val="00440BD6"/>
    <w:rsid w:val="004608F4"/>
    <w:rsid w:val="00462457"/>
    <w:rsid w:val="00464901"/>
    <w:rsid w:val="00466C97"/>
    <w:rsid w:val="0047148C"/>
    <w:rsid w:val="00474FF9"/>
    <w:rsid w:val="0047604F"/>
    <w:rsid w:val="00477487"/>
    <w:rsid w:val="00487DAA"/>
    <w:rsid w:val="0049294B"/>
    <w:rsid w:val="00493BD6"/>
    <w:rsid w:val="004966DB"/>
    <w:rsid w:val="004A28F0"/>
    <w:rsid w:val="004A2BA2"/>
    <w:rsid w:val="004A4FB0"/>
    <w:rsid w:val="004C3A29"/>
    <w:rsid w:val="004C6A7A"/>
    <w:rsid w:val="004D4113"/>
    <w:rsid w:val="004D5777"/>
    <w:rsid w:val="004E37D7"/>
    <w:rsid w:val="004E5272"/>
    <w:rsid w:val="004F06F9"/>
    <w:rsid w:val="004F0882"/>
    <w:rsid w:val="004F388D"/>
    <w:rsid w:val="004F6116"/>
    <w:rsid w:val="004F6333"/>
    <w:rsid w:val="00504099"/>
    <w:rsid w:val="00506630"/>
    <w:rsid w:val="00507416"/>
    <w:rsid w:val="00515313"/>
    <w:rsid w:val="00523039"/>
    <w:rsid w:val="00531989"/>
    <w:rsid w:val="00541ABC"/>
    <w:rsid w:val="00542231"/>
    <w:rsid w:val="00544DC1"/>
    <w:rsid w:val="005455FA"/>
    <w:rsid w:val="00545E06"/>
    <w:rsid w:val="00555BF0"/>
    <w:rsid w:val="00561509"/>
    <w:rsid w:val="00565840"/>
    <w:rsid w:val="005704C2"/>
    <w:rsid w:val="00572E83"/>
    <w:rsid w:val="00573230"/>
    <w:rsid w:val="00576DE1"/>
    <w:rsid w:val="00581DE9"/>
    <w:rsid w:val="00582A74"/>
    <w:rsid w:val="00583E8E"/>
    <w:rsid w:val="0059333D"/>
    <w:rsid w:val="00596779"/>
    <w:rsid w:val="00596970"/>
    <w:rsid w:val="005A764B"/>
    <w:rsid w:val="005B63BC"/>
    <w:rsid w:val="005C2445"/>
    <w:rsid w:val="005C3D7E"/>
    <w:rsid w:val="005C3DC2"/>
    <w:rsid w:val="005C535A"/>
    <w:rsid w:val="005D1E0D"/>
    <w:rsid w:val="005D4093"/>
    <w:rsid w:val="005E1255"/>
    <w:rsid w:val="005F1488"/>
    <w:rsid w:val="00600B98"/>
    <w:rsid w:val="0060502E"/>
    <w:rsid w:val="00606984"/>
    <w:rsid w:val="006233F5"/>
    <w:rsid w:val="00625066"/>
    <w:rsid w:val="00625F04"/>
    <w:rsid w:val="00632371"/>
    <w:rsid w:val="00641799"/>
    <w:rsid w:val="00644D06"/>
    <w:rsid w:val="00647A3A"/>
    <w:rsid w:val="00650A6A"/>
    <w:rsid w:val="00661DE0"/>
    <w:rsid w:val="00664C7E"/>
    <w:rsid w:val="0066768A"/>
    <w:rsid w:val="00670093"/>
    <w:rsid w:val="00673F0D"/>
    <w:rsid w:val="00680F17"/>
    <w:rsid w:val="00683F73"/>
    <w:rsid w:val="00684B8E"/>
    <w:rsid w:val="00684E0B"/>
    <w:rsid w:val="00687E85"/>
    <w:rsid w:val="00692B6C"/>
    <w:rsid w:val="00695381"/>
    <w:rsid w:val="00695F6D"/>
    <w:rsid w:val="006A0BD3"/>
    <w:rsid w:val="006A3FC6"/>
    <w:rsid w:val="006A4B8A"/>
    <w:rsid w:val="006A4FC1"/>
    <w:rsid w:val="006B5265"/>
    <w:rsid w:val="006B6336"/>
    <w:rsid w:val="006C5F16"/>
    <w:rsid w:val="006D0DE6"/>
    <w:rsid w:val="006D2739"/>
    <w:rsid w:val="006D485D"/>
    <w:rsid w:val="006D4930"/>
    <w:rsid w:val="006D778B"/>
    <w:rsid w:val="006D7DC0"/>
    <w:rsid w:val="006D7DFB"/>
    <w:rsid w:val="006E01EC"/>
    <w:rsid w:val="006F4853"/>
    <w:rsid w:val="00706752"/>
    <w:rsid w:val="00711F83"/>
    <w:rsid w:val="00714FB7"/>
    <w:rsid w:val="00726C0F"/>
    <w:rsid w:val="00733688"/>
    <w:rsid w:val="00734963"/>
    <w:rsid w:val="00741703"/>
    <w:rsid w:val="00744725"/>
    <w:rsid w:val="00750A35"/>
    <w:rsid w:val="007559EE"/>
    <w:rsid w:val="00755ED9"/>
    <w:rsid w:val="007579DD"/>
    <w:rsid w:val="0076353B"/>
    <w:rsid w:val="007637A1"/>
    <w:rsid w:val="00764679"/>
    <w:rsid w:val="007666C2"/>
    <w:rsid w:val="00767F24"/>
    <w:rsid w:val="00770573"/>
    <w:rsid w:val="0078295B"/>
    <w:rsid w:val="007831FB"/>
    <w:rsid w:val="007851DF"/>
    <w:rsid w:val="007855DF"/>
    <w:rsid w:val="00785F51"/>
    <w:rsid w:val="007874E7"/>
    <w:rsid w:val="00794466"/>
    <w:rsid w:val="007A0533"/>
    <w:rsid w:val="007A084E"/>
    <w:rsid w:val="007A5AAB"/>
    <w:rsid w:val="007B1734"/>
    <w:rsid w:val="007B2814"/>
    <w:rsid w:val="007B3573"/>
    <w:rsid w:val="007B40BE"/>
    <w:rsid w:val="007B79C9"/>
    <w:rsid w:val="007C4D1B"/>
    <w:rsid w:val="007C5513"/>
    <w:rsid w:val="007C7B7E"/>
    <w:rsid w:val="007E13D9"/>
    <w:rsid w:val="007E30B7"/>
    <w:rsid w:val="007E3FD5"/>
    <w:rsid w:val="00803BE0"/>
    <w:rsid w:val="00806EB1"/>
    <w:rsid w:val="00813852"/>
    <w:rsid w:val="00815182"/>
    <w:rsid w:val="00820C0E"/>
    <w:rsid w:val="0082394E"/>
    <w:rsid w:val="00823BA9"/>
    <w:rsid w:val="00825315"/>
    <w:rsid w:val="008275AB"/>
    <w:rsid w:val="0083031A"/>
    <w:rsid w:val="0083040E"/>
    <w:rsid w:val="00831DF4"/>
    <w:rsid w:val="00832EA2"/>
    <w:rsid w:val="008440E6"/>
    <w:rsid w:val="00846738"/>
    <w:rsid w:val="008521DE"/>
    <w:rsid w:val="00854C3C"/>
    <w:rsid w:val="0085509A"/>
    <w:rsid w:val="008556A6"/>
    <w:rsid w:val="00860C88"/>
    <w:rsid w:val="00866C32"/>
    <w:rsid w:val="0087301A"/>
    <w:rsid w:val="00873D4B"/>
    <w:rsid w:val="00875390"/>
    <w:rsid w:val="00881D39"/>
    <w:rsid w:val="008823B9"/>
    <w:rsid w:val="00890892"/>
    <w:rsid w:val="0089385B"/>
    <w:rsid w:val="00894158"/>
    <w:rsid w:val="0089608A"/>
    <w:rsid w:val="008A69C0"/>
    <w:rsid w:val="008B08EF"/>
    <w:rsid w:val="008B2D26"/>
    <w:rsid w:val="008C06C2"/>
    <w:rsid w:val="008C19E3"/>
    <w:rsid w:val="008C60ED"/>
    <w:rsid w:val="008D21D0"/>
    <w:rsid w:val="008D52C3"/>
    <w:rsid w:val="008F630F"/>
    <w:rsid w:val="00903101"/>
    <w:rsid w:val="00907743"/>
    <w:rsid w:val="00917F26"/>
    <w:rsid w:val="009226EA"/>
    <w:rsid w:val="0092313A"/>
    <w:rsid w:val="00923EA9"/>
    <w:rsid w:val="0092734C"/>
    <w:rsid w:val="00932419"/>
    <w:rsid w:val="009334CB"/>
    <w:rsid w:val="00941856"/>
    <w:rsid w:val="00944A2E"/>
    <w:rsid w:val="00945DCF"/>
    <w:rsid w:val="00951727"/>
    <w:rsid w:val="009532E8"/>
    <w:rsid w:val="00965CB1"/>
    <w:rsid w:val="00972003"/>
    <w:rsid w:val="00976703"/>
    <w:rsid w:val="00982D0D"/>
    <w:rsid w:val="0098791C"/>
    <w:rsid w:val="0099010D"/>
    <w:rsid w:val="00990B6A"/>
    <w:rsid w:val="00992DB7"/>
    <w:rsid w:val="00997154"/>
    <w:rsid w:val="00997D24"/>
    <w:rsid w:val="009A7D7D"/>
    <w:rsid w:val="009B0A4F"/>
    <w:rsid w:val="009B1CA4"/>
    <w:rsid w:val="009B2B45"/>
    <w:rsid w:val="009B7F65"/>
    <w:rsid w:val="009C33A1"/>
    <w:rsid w:val="009C430A"/>
    <w:rsid w:val="009D00BF"/>
    <w:rsid w:val="009D3962"/>
    <w:rsid w:val="009E26E5"/>
    <w:rsid w:val="009F2F7D"/>
    <w:rsid w:val="009F331B"/>
    <w:rsid w:val="009F51E6"/>
    <w:rsid w:val="00A01A9F"/>
    <w:rsid w:val="00A024A5"/>
    <w:rsid w:val="00A05C0B"/>
    <w:rsid w:val="00A137B5"/>
    <w:rsid w:val="00A14882"/>
    <w:rsid w:val="00A173BC"/>
    <w:rsid w:val="00A213DD"/>
    <w:rsid w:val="00A25B0B"/>
    <w:rsid w:val="00A30D1C"/>
    <w:rsid w:val="00A437F8"/>
    <w:rsid w:val="00A46A03"/>
    <w:rsid w:val="00A46C86"/>
    <w:rsid w:val="00A47C1D"/>
    <w:rsid w:val="00A526E0"/>
    <w:rsid w:val="00A548C4"/>
    <w:rsid w:val="00A5555F"/>
    <w:rsid w:val="00A55EF1"/>
    <w:rsid w:val="00A57F45"/>
    <w:rsid w:val="00A61662"/>
    <w:rsid w:val="00A728CC"/>
    <w:rsid w:val="00A750A6"/>
    <w:rsid w:val="00A7610D"/>
    <w:rsid w:val="00A80757"/>
    <w:rsid w:val="00A823BB"/>
    <w:rsid w:val="00A825BA"/>
    <w:rsid w:val="00A82752"/>
    <w:rsid w:val="00A872BD"/>
    <w:rsid w:val="00A93F71"/>
    <w:rsid w:val="00A96B86"/>
    <w:rsid w:val="00AB2F14"/>
    <w:rsid w:val="00AB5178"/>
    <w:rsid w:val="00AB5836"/>
    <w:rsid w:val="00AB60DC"/>
    <w:rsid w:val="00AB6839"/>
    <w:rsid w:val="00AB7D5A"/>
    <w:rsid w:val="00AC2777"/>
    <w:rsid w:val="00AC2CAA"/>
    <w:rsid w:val="00AC2F3C"/>
    <w:rsid w:val="00AC3EE6"/>
    <w:rsid w:val="00AD7BC8"/>
    <w:rsid w:val="00AF027E"/>
    <w:rsid w:val="00B001B4"/>
    <w:rsid w:val="00B05F62"/>
    <w:rsid w:val="00B07F9C"/>
    <w:rsid w:val="00B1029C"/>
    <w:rsid w:val="00B136BF"/>
    <w:rsid w:val="00B224ED"/>
    <w:rsid w:val="00B30B3E"/>
    <w:rsid w:val="00B32796"/>
    <w:rsid w:val="00B327D3"/>
    <w:rsid w:val="00B33758"/>
    <w:rsid w:val="00B34D50"/>
    <w:rsid w:val="00B3578D"/>
    <w:rsid w:val="00B359A8"/>
    <w:rsid w:val="00B35D78"/>
    <w:rsid w:val="00B367C5"/>
    <w:rsid w:val="00B4533E"/>
    <w:rsid w:val="00B52F5A"/>
    <w:rsid w:val="00B538E2"/>
    <w:rsid w:val="00B55FC6"/>
    <w:rsid w:val="00B81069"/>
    <w:rsid w:val="00B812F2"/>
    <w:rsid w:val="00B831E7"/>
    <w:rsid w:val="00B91347"/>
    <w:rsid w:val="00B9311D"/>
    <w:rsid w:val="00B96C58"/>
    <w:rsid w:val="00BA215B"/>
    <w:rsid w:val="00BA799F"/>
    <w:rsid w:val="00BB7A58"/>
    <w:rsid w:val="00BC079A"/>
    <w:rsid w:val="00BC1BE4"/>
    <w:rsid w:val="00BD1DA5"/>
    <w:rsid w:val="00BD2AB4"/>
    <w:rsid w:val="00BD6663"/>
    <w:rsid w:val="00BD6EB7"/>
    <w:rsid w:val="00BE2C14"/>
    <w:rsid w:val="00BE5C80"/>
    <w:rsid w:val="00BF3136"/>
    <w:rsid w:val="00C036C0"/>
    <w:rsid w:val="00C06EFD"/>
    <w:rsid w:val="00C125E3"/>
    <w:rsid w:val="00C24D1C"/>
    <w:rsid w:val="00C2502F"/>
    <w:rsid w:val="00C27CF0"/>
    <w:rsid w:val="00C315AC"/>
    <w:rsid w:val="00C447F0"/>
    <w:rsid w:val="00C44C8E"/>
    <w:rsid w:val="00C45F15"/>
    <w:rsid w:val="00C4729B"/>
    <w:rsid w:val="00C52DCB"/>
    <w:rsid w:val="00C73CC6"/>
    <w:rsid w:val="00C778A9"/>
    <w:rsid w:val="00C8041B"/>
    <w:rsid w:val="00C86407"/>
    <w:rsid w:val="00C8708C"/>
    <w:rsid w:val="00C9325E"/>
    <w:rsid w:val="00CA6B71"/>
    <w:rsid w:val="00CB3192"/>
    <w:rsid w:val="00CC16B4"/>
    <w:rsid w:val="00CC2029"/>
    <w:rsid w:val="00CC5C17"/>
    <w:rsid w:val="00CD218D"/>
    <w:rsid w:val="00CD508F"/>
    <w:rsid w:val="00CD5AB5"/>
    <w:rsid w:val="00CE3A26"/>
    <w:rsid w:val="00CE756F"/>
    <w:rsid w:val="00CF4A8B"/>
    <w:rsid w:val="00CF6291"/>
    <w:rsid w:val="00CF6305"/>
    <w:rsid w:val="00D050A5"/>
    <w:rsid w:val="00D10CE6"/>
    <w:rsid w:val="00D12AC6"/>
    <w:rsid w:val="00D17417"/>
    <w:rsid w:val="00D2062D"/>
    <w:rsid w:val="00D22730"/>
    <w:rsid w:val="00D251A4"/>
    <w:rsid w:val="00D27E5A"/>
    <w:rsid w:val="00D30FC9"/>
    <w:rsid w:val="00D3197E"/>
    <w:rsid w:val="00D37B7D"/>
    <w:rsid w:val="00D37C53"/>
    <w:rsid w:val="00D416C5"/>
    <w:rsid w:val="00D41ED0"/>
    <w:rsid w:val="00D42DEB"/>
    <w:rsid w:val="00D457F0"/>
    <w:rsid w:val="00D53F87"/>
    <w:rsid w:val="00D57FB3"/>
    <w:rsid w:val="00D60626"/>
    <w:rsid w:val="00D6441F"/>
    <w:rsid w:val="00D7569D"/>
    <w:rsid w:val="00D82ADB"/>
    <w:rsid w:val="00D84852"/>
    <w:rsid w:val="00D87F8E"/>
    <w:rsid w:val="00D904BB"/>
    <w:rsid w:val="00D93DDD"/>
    <w:rsid w:val="00D94E8D"/>
    <w:rsid w:val="00D95967"/>
    <w:rsid w:val="00D95CBA"/>
    <w:rsid w:val="00DA41BB"/>
    <w:rsid w:val="00DB2573"/>
    <w:rsid w:val="00DB4C81"/>
    <w:rsid w:val="00DC01B5"/>
    <w:rsid w:val="00DC0971"/>
    <w:rsid w:val="00DC1F13"/>
    <w:rsid w:val="00DC29D2"/>
    <w:rsid w:val="00DC737F"/>
    <w:rsid w:val="00DD356F"/>
    <w:rsid w:val="00DD4CD3"/>
    <w:rsid w:val="00DD787F"/>
    <w:rsid w:val="00DE2FD1"/>
    <w:rsid w:val="00DF6881"/>
    <w:rsid w:val="00DF7724"/>
    <w:rsid w:val="00E023F3"/>
    <w:rsid w:val="00E02925"/>
    <w:rsid w:val="00E04A56"/>
    <w:rsid w:val="00E169AA"/>
    <w:rsid w:val="00E20FCC"/>
    <w:rsid w:val="00E33616"/>
    <w:rsid w:val="00E35665"/>
    <w:rsid w:val="00E516D9"/>
    <w:rsid w:val="00E52F72"/>
    <w:rsid w:val="00E55390"/>
    <w:rsid w:val="00E64A55"/>
    <w:rsid w:val="00E718A8"/>
    <w:rsid w:val="00E7212C"/>
    <w:rsid w:val="00E75E8A"/>
    <w:rsid w:val="00E80415"/>
    <w:rsid w:val="00E81CC8"/>
    <w:rsid w:val="00E8379F"/>
    <w:rsid w:val="00E90386"/>
    <w:rsid w:val="00E91DD3"/>
    <w:rsid w:val="00E9419B"/>
    <w:rsid w:val="00E95197"/>
    <w:rsid w:val="00EB1455"/>
    <w:rsid w:val="00EB3BCB"/>
    <w:rsid w:val="00EB6689"/>
    <w:rsid w:val="00EC2951"/>
    <w:rsid w:val="00EC3E04"/>
    <w:rsid w:val="00EC4BF1"/>
    <w:rsid w:val="00EC67C5"/>
    <w:rsid w:val="00EC6B08"/>
    <w:rsid w:val="00EC7201"/>
    <w:rsid w:val="00ED2397"/>
    <w:rsid w:val="00ED5572"/>
    <w:rsid w:val="00EE40F3"/>
    <w:rsid w:val="00EE48D0"/>
    <w:rsid w:val="00EE5DBC"/>
    <w:rsid w:val="00EF6137"/>
    <w:rsid w:val="00F0445A"/>
    <w:rsid w:val="00F066E7"/>
    <w:rsid w:val="00F0697C"/>
    <w:rsid w:val="00F07B5E"/>
    <w:rsid w:val="00F11593"/>
    <w:rsid w:val="00F11A60"/>
    <w:rsid w:val="00F11F96"/>
    <w:rsid w:val="00F25241"/>
    <w:rsid w:val="00F26AA7"/>
    <w:rsid w:val="00F30546"/>
    <w:rsid w:val="00F33482"/>
    <w:rsid w:val="00F41A23"/>
    <w:rsid w:val="00F42354"/>
    <w:rsid w:val="00F50D3D"/>
    <w:rsid w:val="00F7215C"/>
    <w:rsid w:val="00F73FCB"/>
    <w:rsid w:val="00F74EFA"/>
    <w:rsid w:val="00F76413"/>
    <w:rsid w:val="00F76D00"/>
    <w:rsid w:val="00F84AD7"/>
    <w:rsid w:val="00F856EB"/>
    <w:rsid w:val="00F8735F"/>
    <w:rsid w:val="00F91750"/>
    <w:rsid w:val="00F971B3"/>
    <w:rsid w:val="00FA1CF7"/>
    <w:rsid w:val="00FA221A"/>
    <w:rsid w:val="00FA2707"/>
    <w:rsid w:val="00FA5346"/>
    <w:rsid w:val="00FA59EB"/>
    <w:rsid w:val="00FB029D"/>
    <w:rsid w:val="00FD1C73"/>
    <w:rsid w:val="00FD6C99"/>
    <w:rsid w:val="00FD70F2"/>
    <w:rsid w:val="00FE3656"/>
    <w:rsid w:val="00FF0A5F"/>
    <w:rsid w:val="00FF0AD7"/>
    <w:rsid w:val="00FF1B7C"/>
    <w:rsid w:val="00FF25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DDAE8"/>
  <w15:docId w15:val="{43B301D1-39FD-482C-8230-52699465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9F331B"/>
  </w:style>
  <w:style w:type="paragraph" w:styleId="Nagwek1">
    <w:name w:val="heading 1"/>
    <w:basedOn w:val="Normalny"/>
    <w:next w:val="Normalny"/>
    <w:link w:val="Nagwek1Znak"/>
    <w:uiPriority w:val="9"/>
    <w:qFormat/>
    <w:rsid w:val="006A3FC6"/>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Nagwek2">
    <w:name w:val="heading 2"/>
    <w:basedOn w:val="Normalny"/>
    <w:next w:val="Normalny"/>
    <w:link w:val="Nagwek2Znak"/>
    <w:uiPriority w:val="9"/>
    <w:unhideWhenUsed/>
    <w:qFormat/>
    <w:rsid w:val="0059333D"/>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Nagwek3">
    <w:name w:val="heading 3"/>
    <w:basedOn w:val="Normalny"/>
    <w:next w:val="Normalny"/>
    <w:link w:val="Nagwek3Znak"/>
    <w:uiPriority w:val="9"/>
    <w:unhideWhenUsed/>
    <w:qFormat/>
    <w:rsid w:val="00A46C86"/>
    <w:pPr>
      <w:keepNext/>
      <w:keepLines/>
      <w:spacing w:before="200" w:after="0"/>
      <w:outlineLvl w:val="2"/>
    </w:pPr>
    <w:rPr>
      <w:rFonts w:asciiTheme="majorHAnsi" w:eastAsiaTheme="majorEastAsia" w:hAnsiTheme="majorHAnsi" w:cstheme="majorBidi"/>
      <w:b/>
      <w:bCs/>
      <w:color w:val="D34817" w:themeColor="accent1"/>
    </w:rPr>
  </w:style>
  <w:style w:type="paragraph" w:styleId="Nagwek4">
    <w:name w:val="heading 4"/>
    <w:basedOn w:val="Normalny"/>
    <w:next w:val="Normalny"/>
    <w:link w:val="Nagwek4Znak"/>
    <w:uiPriority w:val="9"/>
    <w:semiHidden/>
    <w:unhideWhenUsed/>
    <w:qFormat/>
    <w:rsid w:val="008D21D0"/>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6A3FC6"/>
    <w:pPr>
      <w:spacing w:after="100" w:line="276" w:lineRule="auto"/>
    </w:pPr>
  </w:style>
  <w:style w:type="character" w:styleId="Hipercze">
    <w:name w:val="Hyperlink"/>
    <w:basedOn w:val="Domylnaczcionkaakapitu"/>
    <w:uiPriority w:val="99"/>
    <w:unhideWhenUsed/>
    <w:rsid w:val="006A3FC6"/>
    <w:rPr>
      <w:color w:val="CC9900" w:themeColor="hyperlink"/>
      <w:u w:val="single"/>
    </w:rPr>
  </w:style>
  <w:style w:type="paragraph" w:styleId="Spistreci2">
    <w:name w:val="toc 2"/>
    <w:basedOn w:val="Normalny"/>
    <w:next w:val="Normalny"/>
    <w:autoRedefine/>
    <w:uiPriority w:val="39"/>
    <w:unhideWhenUsed/>
    <w:rsid w:val="006A3FC6"/>
    <w:pPr>
      <w:spacing w:after="100" w:line="276" w:lineRule="auto"/>
      <w:ind w:left="220"/>
    </w:pPr>
  </w:style>
  <w:style w:type="character" w:customStyle="1" w:styleId="Nagwek1Znak">
    <w:name w:val="Nagłówek 1 Znak"/>
    <w:basedOn w:val="Domylnaczcionkaakapitu"/>
    <w:link w:val="Nagwek1"/>
    <w:uiPriority w:val="9"/>
    <w:rsid w:val="006A3FC6"/>
    <w:rPr>
      <w:rFonts w:asciiTheme="majorHAnsi" w:eastAsiaTheme="majorEastAsia" w:hAnsiTheme="majorHAnsi" w:cstheme="majorBidi"/>
      <w:color w:val="9D3511" w:themeColor="accent1" w:themeShade="BF"/>
      <w:sz w:val="32"/>
      <w:szCs w:val="32"/>
    </w:rPr>
  </w:style>
  <w:style w:type="character" w:customStyle="1" w:styleId="Nagwek2Znak">
    <w:name w:val="Nagłówek 2 Znak"/>
    <w:basedOn w:val="Domylnaczcionkaakapitu"/>
    <w:link w:val="Nagwek2"/>
    <w:uiPriority w:val="9"/>
    <w:rsid w:val="0059333D"/>
    <w:rPr>
      <w:rFonts w:asciiTheme="majorHAnsi" w:eastAsiaTheme="majorEastAsia" w:hAnsiTheme="majorHAnsi" w:cstheme="majorBidi"/>
      <w:color w:val="9D3511" w:themeColor="accent1" w:themeShade="BF"/>
      <w:sz w:val="26"/>
      <w:szCs w:val="26"/>
    </w:rPr>
  </w:style>
  <w:style w:type="paragraph" w:styleId="Akapitzlist">
    <w:name w:val="List Paragraph"/>
    <w:basedOn w:val="Normalny"/>
    <w:link w:val="AkapitzlistZnak"/>
    <w:uiPriority w:val="34"/>
    <w:qFormat/>
    <w:rsid w:val="0059333D"/>
    <w:pPr>
      <w:ind w:left="720"/>
      <w:contextualSpacing/>
    </w:pPr>
  </w:style>
  <w:style w:type="paragraph" w:styleId="Nagwekspisutreci">
    <w:name w:val="TOC Heading"/>
    <w:basedOn w:val="Nagwek1"/>
    <w:next w:val="Normalny"/>
    <w:uiPriority w:val="39"/>
    <w:unhideWhenUsed/>
    <w:qFormat/>
    <w:rsid w:val="00FA221A"/>
    <w:pPr>
      <w:outlineLvl w:val="9"/>
    </w:pPr>
    <w:rPr>
      <w:lang w:eastAsia="pl-PL"/>
    </w:rPr>
  </w:style>
  <w:style w:type="paragraph" w:styleId="Nagwek">
    <w:name w:val="header"/>
    <w:basedOn w:val="Normalny"/>
    <w:link w:val="NagwekZnak"/>
    <w:uiPriority w:val="99"/>
    <w:unhideWhenUsed/>
    <w:rsid w:val="00FA22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221A"/>
  </w:style>
  <w:style w:type="paragraph" w:styleId="Stopka">
    <w:name w:val="footer"/>
    <w:basedOn w:val="Normalny"/>
    <w:link w:val="StopkaZnak"/>
    <w:uiPriority w:val="99"/>
    <w:unhideWhenUsed/>
    <w:rsid w:val="00FA22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221A"/>
  </w:style>
  <w:style w:type="paragraph" w:styleId="Tekstdymka">
    <w:name w:val="Balloon Text"/>
    <w:basedOn w:val="Normalny"/>
    <w:link w:val="TekstdymkaZnak"/>
    <w:uiPriority w:val="99"/>
    <w:semiHidden/>
    <w:unhideWhenUsed/>
    <w:rsid w:val="001F68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68D6"/>
    <w:rPr>
      <w:rFonts w:ascii="Segoe UI" w:hAnsi="Segoe UI" w:cs="Segoe UI"/>
      <w:sz w:val="18"/>
      <w:szCs w:val="18"/>
    </w:rPr>
  </w:style>
  <w:style w:type="paragraph" w:customStyle="1" w:styleId="Default">
    <w:name w:val="Default"/>
    <w:rsid w:val="004966DB"/>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496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66DB"/>
    <w:rPr>
      <w:sz w:val="20"/>
      <w:szCs w:val="20"/>
    </w:rPr>
  </w:style>
  <w:style w:type="character" w:styleId="Odwoanieprzypisudolnego">
    <w:name w:val="footnote reference"/>
    <w:basedOn w:val="Domylnaczcionkaakapitu"/>
    <w:uiPriority w:val="99"/>
    <w:semiHidden/>
    <w:unhideWhenUsed/>
    <w:rsid w:val="004966DB"/>
    <w:rPr>
      <w:vertAlign w:val="superscript"/>
    </w:rPr>
  </w:style>
  <w:style w:type="paragraph" w:customStyle="1" w:styleId="zawartotabeli">
    <w:name w:val="zawartotabeli"/>
    <w:basedOn w:val="Normalny"/>
    <w:rsid w:val="00E81CC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11">
    <w:name w:val="Tabela siatki 4 — akcent 11"/>
    <w:basedOn w:val="Standardowy"/>
    <w:uiPriority w:val="49"/>
    <w:rsid w:val="00F41A23"/>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iatki4akcent21">
    <w:name w:val="Tabela siatki 4 — akcent 21"/>
    <w:basedOn w:val="Standardowy"/>
    <w:uiPriority w:val="49"/>
    <w:rsid w:val="00F41A23"/>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iatka">
    <w:name w:val="Table Grid"/>
    <w:basedOn w:val="Standardowy"/>
    <w:uiPriority w:val="59"/>
    <w:rsid w:val="00F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Znak"/>
    <w:basedOn w:val="Normalny"/>
    <w:next w:val="Normalny"/>
    <w:link w:val="LegendaZnak"/>
    <w:uiPriority w:val="35"/>
    <w:unhideWhenUsed/>
    <w:qFormat/>
    <w:rsid w:val="00F41A23"/>
    <w:pPr>
      <w:spacing w:after="200" w:line="240" w:lineRule="auto"/>
    </w:pPr>
    <w:rPr>
      <w:i/>
      <w:iCs/>
      <w:color w:val="696464" w:themeColor="text2"/>
      <w:sz w:val="18"/>
      <w:szCs w:val="18"/>
    </w:rPr>
  </w:style>
  <w:style w:type="character" w:customStyle="1" w:styleId="AkapitzlistZnak">
    <w:name w:val="Akapit z listą Znak"/>
    <w:basedOn w:val="Domylnaczcionkaakapitu"/>
    <w:link w:val="Akapitzlist"/>
    <w:uiPriority w:val="34"/>
    <w:rsid w:val="00386137"/>
  </w:style>
  <w:style w:type="paragraph" w:styleId="Tekstpodstawowy">
    <w:name w:val="Body Text"/>
    <w:aliases w:val="b"/>
    <w:basedOn w:val="Normalny"/>
    <w:link w:val="TekstpodstawowyZnak"/>
    <w:rsid w:val="003F0A1D"/>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F0A1D"/>
    <w:rPr>
      <w:rFonts w:ascii="Times New Roman" w:eastAsia="Times New Roman" w:hAnsi="Times New Roman" w:cs="Times New Roman"/>
      <w:sz w:val="24"/>
      <w:szCs w:val="24"/>
      <w:lang w:eastAsia="pl-PL"/>
    </w:rPr>
  </w:style>
  <w:style w:type="paragraph" w:customStyle="1" w:styleId="CharChar3ZnakZnakCharCharZnakZnakCharChar">
    <w:name w:val="Char Char3 Znak Znak Char Char Znak Znak Char Char"/>
    <w:basedOn w:val="Normalny"/>
    <w:rsid w:val="0047148C"/>
    <w:pPr>
      <w:spacing w:after="0" w:line="240" w:lineRule="auto"/>
    </w:pPr>
    <w:rPr>
      <w:rFonts w:ascii="Times New Roman" w:eastAsia="Times New Roman" w:hAnsi="Times New Roman" w:cs="Times New Roman"/>
      <w:sz w:val="24"/>
      <w:szCs w:val="24"/>
      <w:lang w:eastAsia="pl-PL"/>
    </w:rPr>
  </w:style>
  <w:style w:type="table" w:customStyle="1" w:styleId="Tabelasiatki4akcent12">
    <w:name w:val="Tabela siatki 4 — akcent 12"/>
    <w:basedOn w:val="Standardowy"/>
    <w:uiPriority w:val="49"/>
    <w:rsid w:val="002C029A"/>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CharChar3ZnakZnakCharCharZnakZnakCharChar1">
    <w:name w:val="Char Char3 Znak Znak Char Char Znak Znak Char Char1"/>
    <w:basedOn w:val="Normalny"/>
    <w:rsid w:val="00B55FC6"/>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8D21D0"/>
    <w:rPr>
      <w:rFonts w:asciiTheme="majorHAnsi" w:eastAsiaTheme="majorEastAsia" w:hAnsiTheme="majorHAnsi" w:cstheme="majorBidi"/>
      <w:i/>
      <w:iCs/>
      <w:color w:val="9D3511" w:themeColor="accent1" w:themeShade="BF"/>
    </w:rPr>
  </w:style>
  <w:style w:type="paragraph" w:styleId="NormalnyWeb">
    <w:name w:val="Normal (Web)"/>
    <w:basedOn w:val="Normalny"/>
    <w:uiPriority w:val="99"/>
    <w:unhideWhenUsed/>
    <w:rsid w:val="008D21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qFormat/>
    <w:rsid w:val="008D21D0"/>
    <w:rPr>
      <w:b/>
      <w:bCs/>
    </w:rPr>
  </w:style>
  <w:style w:type="table" w:customStyle="1" w:styleId="Tabelasiatki4akcent211">
    <w:name w:val="Tabela siatki 4 — akcent 211"/>
    <w:basedOn w:val="Standardowy"/>
    <w:uiPriority w:val="49"/>
    <w:rsid w:val="00F0697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Mapadokumentu">
    <w:name w:val="Document Map"/>
    <w:basedOn w:val="Normalny"/>
    <w:link w:val="MapadokumentuZnak"/>
    <w:uiPriority w:val="99"/>
    <w:semiHidden/>
    <w:unhideWhenUsed/>
    <w:rsid w:val="000F1AD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1AD7"/>
    <w:rPr>
      <w:rFonts w:ascii="Tahoma" w:hAnsi="Tahoma" w:cs="Tahoma"/>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B831E7"/>
    <w:rPr>
      <w:i/>
      <w:iCs/>
      <w:color w:val="696464" w:themeColor="text2"/>
      <w:sz w:val="18"/>
      <w:szCs w:val="18"/>
    </w:rPr>
  </w:style>
  <w:style w:type="character" w:styleId="Odwoaniedokomentarza">
    <w:name w:val="annotation reference"/>
    <w:basedOn w:val="Domylnaczcionkaakapitu"/>
    <w:uiPriority w:val="99"/>
    <w:semiHidden/>
    <w:unhideWhenUsed/>
    <w:rsid w:val="00083452"/>
    <w:rPr>
      <w:sz w:val="16"/>
      <w:szCs w:val="16"/>
    </w:rPr>
  </w:style>
  <w:style w:type="paragraph" w:styleId="Tekstkomentarza">
    <w:name w:val="annotation text"/>
    <w:basedOn w:val="Normalny"/>
    <w:link w:val="TekstkomentarzaZnak"/>
    <w:uiPriority w:val="99"/>
    <w:semiHidden/>
    <w:unhideWhenUsed/>
    <w:rsid w:val="00083452"/>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083452"/>
    <w:rPr>
      <w:rFonts w:ascii="Calibri" w:eastAsia="Times New Roman" w:hAnsi="Calibri" w:cs="Times New Roman"/>
      <w:sz w:val="20"/>
      <w:szCs w:val="20"/>
      <w:lang w:eastAsia="pl-PL"/>
    </w:rPr>
  </w:style>
  <w:style w:type="paragraph" w:styleId="Spisilustracji">
    <w:name w:val="table of figures"/>
    <w:basedOn w:val="Normalny"/>
    <w:next w:val="Normalny"/>
    <w:uiPriority w:val="99"/>
    <w:unhideWhenUsed/>
    <w:rsid w:val="00AC3EE6"/>
    <w:pPr>
      <w:spacing w:after="0"/>
    </w:pPr>
  </w:style>
  <w:style w:type="paragraph" w:customStyle="1" w:styleId="Application3">
    <w:name w:val="Application3"/>
    <w:basedOn w:val="Normalny"/>
    <w:rsid w:val="00AC2777"/>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eastAsia="pl-PL"/>
    </w:rPr>
  </w:style>
  <w:style w:type="paragraph" w:styleId="Tematkomentarza">
    <w:name w:val="annotation subject"/>
    <w:basedOn w:val="Tekstkomentarza"/>
    <w:next w:val="Tekstkomentarza"/>
    <w:link w:val="TematkomentarzaZnak"/>
    <w:uiPriority w:val="99"/>
    <w:semiHidden/>
    <w:unhideWhenUsed/>
    <w:rsid w:val="003D5A52"/>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3D5A52"/>
    <w:rPr>
      <w:rFonts w:ascii="Calibri" w:eastAsia="Times New Roman" w:hAnsi="Calibri" w:cs="Times New Roman"/>
      <w:b/>
      <w:bCs/>
      <w:sz w:val="20"/>
      <w:szCs w:val="20"/>
      <w:lang w:eastAsia="pl-PL"/>
    </w:rPr>
  </w:style>
  <w:style w:type="character" w:customStyle="1" w:styleId="Nagwek3Znak">
    <w:name w:val="Nagłówek 3 Znak"/>
    <w:basedOn w:val="Domylnaczcionkaakapitu"/>
    <w:link w:val="Nagwek3"/>
    <w:uiPriority w:val="9"/>
    <w:rsid w:val="00A46C86"/>
    <w:rPr>
      <w:rFonts w:asciiTheme="majorHAnsi" w:eastAsiaTheme="majorEastAsia" w:hAnsiTheme="majorHAnsi" w:cstheme="majorBidi"/>
      <w:b/>
      <w:bCs/>
      <w:color w:val="D34817" w:themeColor="accent1"/>
    </w:rPr>
  </w:style>
  <w:style w:type="table" w:customStyle="1" w:styleId="Tabelasiatki4akcent111">
    <w:name w:val="Tabela siatki 4 — akcent 111"/>
    <w:basedOn w:val="Standardowy"/>
    <w:uiPriority w:val="49"/>
    <w:rsid w:val="00C52DCB"/>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212">
    <w:name w:val="Tabela siatki 4 — akcent 212"/>
    <w:basedOn w:val="Standardowy"/>
    <w:uiPriority w:val="49"/>
    <w:rsid w:val="0037502B"/>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Spistreci3">
    <w:name w:val="toc 3"/>
    <w:basedOn w:val="Normalny"/>
    <w:next w:val="Normalny"/>
    <w:autoRedefine/>
    <w:uiPriority w:val="39"/>
    <w:unhideWhenUsed/>
    <w:rsid w:val="00231AF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148">
      <w:bodyDiv w:val="1"/>
      <w:marLeft w:val="0"/>
      <w:marRight w:val="0"/>
      <w:marTop w:val="0"/>
      <w:marBottom w:val="0"/>
      <w:divBdr>
        <w:top w:val="none" w:sz="0" w:space="0" w:color="auto"/>
        <w:left w:val="none" w:sz="0" w:space="0" w:color="auto"/>
        <w:bottom w:val="none" w:sz="0" w:space="0" w:color="auto"/>
        <w:right w:val="none" w:sz="0" w:space="0" w:color="auto"/>
      </w:divBdr>
    </w:div>
    <w:div w:id="55398162">
      <w:bodyDiv w:val="1"/>
      <w:marLeft w:val="0"/>
      <w:marRight w:val="0"/>
      <w:marTop w:val="0"/>
      <w:marBottom w:val="0"/>
      <w:divBdr>
        <w:top w:val="none" w:sz="0" w:space="0" w:color="auto"/>
        <w:left w:val="none" w:sz="0" w:space="0" w:color="auto"/>
        <w:bottom w:val="none" w:sz="0" w:space="0" w:color="auto"/>
        <w:right w:val="none" w:sz="0" w:space="0" w:color="auto"/>
      </w:divBdr>
    </w:div>
    <w:div w:id="64962054">
      <w:bodyDiv w:val="1"/>
      <w:marLeft w:val="0"/>
      <w:marRight w:val="0"/>
      <w:marTop w:val="0"/>
      <w:marBottom w:val="0"/>
      <w:divBdr>
        <w:top w:val="none" w:sz="0" w:space="0" w:color="auto"/>
        <w:left w:val="none" w:sz="0" w:space="0" w:color="auto"/>
        <w:bottom w:val="none" w:sz="0" w:space="0" w:color="auto"/>
        <w:right w:val="none" w:sz="0" w:space="0" w:color="auto"/>
      </w:divBdr>
    </w:div>
    <w:div w:id="66196868">
      <w:bodyDiv w:val="1"/>
      <w:marLeft w:val="0"/>
      <w:marRight w:val="0"/>
      <w:marTop w:val="0"/>
      <w:marBottom w:val="0"/>
      <w:divBdr>
        <w:top w:val="none" w:sz="0" w:space="0" w:color="auto"/>
        <w:left w:val="none" w:sz="0" w:space="0" w:color="auto"/>
        <w:bottom w:val="none" w:sz="0" w:space="0" w:color="auto"/>
        <w:right w:val="none" w:sz="0" w:space="0" w:color="auto"/>
      </w:divBdr>
    </w:div>
    <w:div w:id="94709832">
      <w:bodyDiv w:val="1"/>
      <w:marLeft w:val="0"/>
      <w:marRight w:val="0"/>
      <w:marTop w:val="0"/>
      <w:marBottom w:val="0"/>
      <w:divBdr>
        <w:top w:val="none" w:sz="0" w:space="0" w:color="auto"/>
        <w:left w:val="none" w:sz="0" w:space="0" w:color="auto"/>
        <w:bottom w:val="none" w:sz="0" w:space="0" w:color="auto"/>
        <w:right w:val="none" w:sz="0" w:space="0" w:color="auto"/>
      </w:divBdr>
    </w:div>
    <w:div w:id="119612325">
      <w:bodyDiv w:val="1"/>
      <w:marLeft w:val="0"/>
      <w:marRight w:val="0"/>
      <w:marTop w:val="0"/>
      <w:marBottom w:val="0"/>
      <w:divBdr>
        <w:top w:val="none" w:sz="0" w:space="0" w:color="auto"/>
        <w:left w:val="none" w:sz="0" w:space="0" w:color="auto"/>
        <w:bottom w:val="none" w:sz="0" w:space="0" w:color="auto"/>
        <w:right w:val="none" w:sz="0" w:space="0" w:color="auto"/>
      </w:divBdr>
    </w:div>
    <w:div w:id="127628747">
      <w:bodyDiv w:val="1"/>
      <w:marLeft w:val="0"/>
      <w:marRight w:val="0"/>
      <w:marTop w:val="0"/>
      <w:marBottom w:val="0"/>
      <w:divBdr>
        <w:top w:val="none" w:sz="0" w:space="0" w:color="auto"/>
        <w:left w:val="none" w:sz="0" w:space="0" w:color="auto"/>
        <w:bottom w:val="none" w:sz="0" w:space="0" w:color="auto"/>
        <w:right w:val="none" w:sz="0" w:space="0" w:color="auto"/>
      </w:divBdr>
    </w:div>
    <w:div w:id="128523111">
      <w:bodyDiv w:val="1"/>
      <w:marLeft w:val="0"/>
      <w:marRight w:val="0"/>
      <w:marTop w:val="0"/>
      <w:marBottom w:val="0"/>
      <w:divBdr>
        <w:top w:val="none" w:sz="0" w:space="0" w:color="auto"/>
        <w:left w:val="none" w:sz="0" w:space="0" w:color="auto"/>
        <w:bottom w:val="none" w:sz="0" w:space="0" w:color="auto"/>
        <w:right w:val="none" w:sz="0" w:space="0" w:color="auto"/>
      </w:divBdr>
    </w:div>
    <w:div w:id="132455337">
      <w:bodyDiv w:val="1"/>
      <w:marLeft w:val="0"/>
      <w:marRight w:val="0"/>
      <w:marTop w:val="0"/>
      <w:marBottom w:val="0"/>
      <w:divBdr>
        <w:top w:val="none" w:sz="0" w:space="0" w:color="auto"/>
        <w:left w:val="none" w:sz="0" w:space="0" w:color="auto"/>
        <w:bottom w:val="none" w:sz="0" w:space="0" w:color="auto"/>
        <w:right w:val="none" w:sz="0" w:space="0" w:color="auto"/>
      </w:divBdr>
    </w:div>
    <w:div w:id="137500279">
      <w:bodyDiv w:val="1"/>
      <w:marLeft w:val="0"/>
      <w:marRight w:val="0"/>
      <w:marTop w:val="0"/>
      <w:marBottom w:val="0"/>
      <w:divBdr>
        <w:top w:val="none" w:sz="0" w:space="0" w:color="auto"/>
        <w:left w:val="none" w:sz="0" w:space="0" w:color="auto"/>
        <w:bottom w:val="none" w:sz="0" w:space="0" w:color="auto"/>
        <w:right w:val="none" w:sz="0" w:space="0" w:color="auto"/>
      </w:divBdr>
    </w:div>
    <w:div w:id="347567267">
      <w:bodyDiv w:val="1"/>
      <w:marLeft w:val="0"/>
      <w:marRight w:val="0"/>
      <w:marTop w:val="0"/>
      <w:marBottom w:val="0"/>
      <w:divBdr>
        <w:top w:val="none" w:sz="0" w:space="0" w:color="auto"/>
        <w:left w:val="none" w:sz="0" w:space="0" w:color="auto"/>
        <w:bottom w:val="none" w:sz="0" w:space="0" w:color="auto"/>
        <w:right w:val="none" w:sz="0" w:space="0" w:color="auto"/>
      </w:divBdr>
    </w:div>
    <w:div w:id="386152105">
      <w:bodyDiv w:val="1"/>
      <w:marLeft w:val="0"/>
      <w:marRight w:val="0"/>
      <w:marTop w:val="0"/>
      <w:marBottom w:val="0"/>
      <w:divBdr>
        <w:top w:val="none" w:sz="0" w:space="0" w:color="auto"/>
        <w:left w:val="none" w:sz="0" w:space="0" w:color="auto"/>
        <w:bottom w:val="none" w:sz="0" w:space="0" w:color="auto"/>
        <w:right w:val="none" w:sz="0" w:space="0" w:color="auto"/>
      </w:divBdr>
    </w:div>
    <w:div w:id="388112477">
      <w:bodyDiv w:val="1"/>
      <w:marLeft w:val="0"/>
      <w:marRight w:val="0"/>
      <w:marTop w:val="0"/>
      <w:marBottom w:val="0"/>
      <w:divBdr>
        <w:top w:val="none" w:sz="0" w:space="0" w:color="auto"/>
        <w:left w:val="none" w:sz="0" w:space="0" w:color="auto"/>
        <w:bottom w:val="none" w:sz="0" w:space="0" w:color="auto"/>
        <w:right w:val="none" w:sz="0" w:space="0" w:color="auto"/>
      </w:divBdr>
    </w:div>
    <w:div w:id="393547744">
      <w:bodyDiv w:val="1"/>
      <w:marLeft w:val="0"/>
      <w:marRight w:val="0"/>
      <w:marTop w:val="0"/>
      <w:marBottom w:val="0"/>
      <w:divBdr>
        <w:top w:val="none" w:sz="0" w:space="0" w:color="auto"/>
        <w:left w:val="none" w:sz="0" w:space="0" w:color="auto"/>
        <w:bottom w:val="none" w:sz="0" w:space="0" w:color="auto"/>
        <w:right w:val="none" w:sz="0" w:space="0" w:color="auto"/>
      </w:divBdr>
    </w:div>
    <w:div w:id="536505062">
      <w:bodyDiv w:val="1"/>
      <w:marLeft w:val="0"/>
      <w:marRight w:val="0"/>
      <w:marTop w:val="0"/>
      <w:marBottom w:val="0"/>
      <w:divBdr>
        <w:top w:val="none" w:sz="0" w:space="0" w:color="auto"/>
        <w:left w:val="none" w:sz="0" w:space="0" w:color="auto"/>
        <w:bottom w:val="none" w:sz="0" w:space="0" w:color="auto"/>
        <w:right w:val="none" w:sz="0" w:space="0" w:color="auto"/>
      </w:divBdr>
      <w:divsChild>
        <w:div w:id="249775037">
          <w:marLeft w:val="0"/>
          <w:marRight w:val="0"/>
          <w:marTop w:val="0"/>
          <w:marBottom w:val="0"/>
          <w:divBdr>
            <w:top w:val="none" w:sz="0" w:space="0" w:color="auto"/>
            <w:left w:val="none" w:sz="0" w:space="0" w:color="auto"/>
            <w:bottom w:val="none" w:sz="0" w:space="0" w:color="auto"/>
            <w:right w:val="none" w:sz="0" w:space="0" w:color="auto"/>
          </w:divBdr>
        </w:div>
        <w:div w:id="437214760">
          <w:marLeft w:val="0"/>
          <w:marRight w:val="0"/>
          <w:marTop w:val="0"/>
          <w:marBottom w:val="0"/>
          <w:divBdr>
            <w:top w:val="none" w:sz="0" w:space="0" w:color="auto"/>
            <w:left w:val="none" w:sz="0" w:space="0" w:color="auto"/>
            <w:bottom w:val="none" w:sz="0" w:space="0" w:color="auto"/>
            <w:right w:val="none" w:sz="0" w:space="0" w:color="auto"/>
          </w:divBdr>
        </w:div>
        <w:div w:id="478305966">
          <w:marLeft w:val="0"/>
          <w:marRight w:val="0"/>
          <w:marTop w:val="0"/>
          <w:marBottom w:val="0"/>
          <w:divBdr>
            <w:top w:val="none" w:sz="0" w:space="0" w:color="auto"/>
            <w:left w:val="none" w:sz="0" w:space="0" w:color="auto"/>
            <w:bottom w:val="none" w:sz="0" w:space="0" w:color="auto"/>
            <w:right w:val="none" w:sz="0" w:space="0" w:color="auto"/>
          </w:divBdr>
        </w:div>
        <w:div w:id="640695136">
          <w:marLeft w:val="0"/>
          <w:marRight w:val="0"/>
          <w:marTop w:val="0"/>
          <w:marBottom w:val="0"/>
          <w:divBdr>
            <w:top w:val="none" w:sz="0" w:space="0" w:color="auto"/>
            <w:left w:val="none" w:sz="0" w:space="0" w:color="auto"/>
            <w:bottom w:val="none" w:sz="0" w:space="0" w:color="auto"/>
            <w:right w:val="none" w:sz="0" w:space="0" w:color="auto"/>
          </w:divBdr>
        </w:div>
        <w:div w:id="1150633537">
          <w:marLeft w:val="0"/>
          <w:marRight w:val="0"/>
          <w:marTop w:val="0"/>
          <w:marBottom w:val="0"/>
          <w:divBdr>
            <w:top w:val="none" w:sz="0" w:space="0" w:color="auto"/>
            <w:left w:val="none" w:sz="0" w:space="0" w:color="auto"/>
            <w:bottom w:val="none" w:sz="0" w:space="0" w:color="auto"/>
            <w:right w:val="none" w:sz="0" w:space="0" w:color="auto"/>
          </w:divBdr>
        </w:div>
        <w:div w:id="1246111272">
          <w:marLeft w:val="0"/>
          <w:marRight w:val="0"/>
          <w:marTop w:val="0"/>
          <w:marBottom w:val="0"/>
          <w:divBdr>
            <w:top w:val="none" w:sz="0" w:space="0" w:color="auto"/>
            <w:left w:val="none" w:sz="0" w:space="0" w:color="auto"/>
            <w:bottom w:val="none" w:sz="0" w:space="0" w:color="auto"/>
            <w:right w:val="none" w:sz="0" w:space="0" w:color="auto"/>
          </w:divBdr>
        </w:div>
        <w:div w:id="1300839843">
          <w:marLeft w:val="0"/>
          <w:marRight w:val="0"/>
          <w:marTop w:val="0"/>
          <w:marBottom w:val="0"/>
          <w:divBdr>
            <w:top w:val="none" w:sz="0" w:space="0" w:color="auto"/>
            <w:left w:val="none" w:sz="0" w:space="0" w:color="auto"/>
            <w:bottom w:val="none" w:sz="0" w:space="0" w:color="auto"/>
            <w:right w:val="none" w:sz="0" w:space="0" w:color="auto"/>
          </w:divBdr>
        </w:div>
        <w:div w:id="1380933155">
          <w:marLeft w:val="0"/>
          <w:marRight w:val="0"/>
          <w:marTop w:val="0"/>
          <w:marBottom w:val="0"/>
          <w:divBdr>
            <w:top w:val="none" w:sz="0" w:space="0" w:color="auto"/>
            <w:left w:val="none" w:sz="0" w:space="0" w:color="auto"/>
            <w:bottom w:val="none" w:sz="0" w:space="0" w:color="auto"/>
            <w:right w:val="none" w:sz="0" w:space="0" w:color="auto"/>
          </w:divBdr>
        </w:div>
        <w:div w:id="1401366069">
          <w:marLeft w:val="0"/>
          <w:marRight w:val="0"/>
          <w:marTop w:val="0"/>
          <w:marBottom w:val="0"/>
          <w:divBdr>
            <w:top w:val="none" w:sz="0" w:space="0" w:color="auto"/>
            <w:left w:val="none" w:sz="0" w:space="0" w:color="auto"/>
            <w:bottom w:val="none" w:sz="0" w:space="0" w:color="auto"/>
            <w:right w:val="none" w:sz="0" w:space="0" w:color="auto"/>
          </w:divBdr>
        </w:div>
        <w:div w:id="1501234990">
          <w:marLeft w:val="0"/>
          <w:marRight w:val="0"/>
          <w:marTop w:val="0"/>
          <w:marBottom w:val="0"/>
          <w:divBdr>
            <w:top w:val="none" w:sz="0" w:space="0" w:color="auto"/>
            <w:left w:val="none" w:sz="0" w:space="0" w:color="auto"/>
            <w:bottom w:val="none" w:sz="0" w:space="0" w:color="auto"/>
            <w:right w:val="none" w:sz="0" w:space="0" w:color="auto"/>
          </w:divBdr>
        </w:div>
        <w:div w:id="1624842294">
          <w:marLeft w:val="0"/>
          <w:marRight w:val="0"/>
          <w:marTop w:val="0"/>
          <w:marBottom w:val="0"/>
          <w:divBdr>
            <w:top w:val="none" w:sz="0" w:space="0" w:color="auto"/>
            <w:left w:val="none" w:sz="0" w:space="0" w:color="auto"/>
            <w:bottom w:val="none" w:sz="0" w:space="0" w:color="auto"/>
            <w:right w:val="none" w:sz="0" w:space="0" w:color="auto"/>
          </w:divBdr>
        </w:div>
        <w:div w:id="1673296625">
          <w:marLeft w:val="0"/>
          <w:marRight w:val="0"/>
          <w:marTop w:val="0"/>
          <w:marBottom w:val="0"/>
          <w:divBdr>
            <w:top w:val="none" w:sz="0" w:space="0" w:color="auto"/>
            <w:left w:val="none" w:sz="0" w:space="0" w:color="auto"/>
            <w:bottom w:val="none" w:sz="0" w:space="0" w:color="auto"/>
            <w:right w:val="none" w:sz="0" w:space="0" w:color="auto"/>
          </w:divBdr>
        </w:div>
        <w:div w:id="1789616986">
          <w:marLeft w:val="0"/>
          <w:marRight w:val="0"/>
          <w:marTop w:val="0"/>
          <w:marBottom w:val="0"/>
          <w:divBdr>
            <w:top w:val="none" w:sz="0" w:space="0" w:color="auto"/>
            <w:left w:val="none" w:sz="0" w:space="0" w:color="auto"/>
            <w:bottom w:val="none" w:sz="0" w:space="0" w:color="auto"/>
            <w:right w:val="none" w:sz="0" w:space="0" w:color="auto"/>
          </w:divBdr>
        </w:div>
        <w:div w:id="1876698118">
          <w:marLeft w:val="0"/>
          <w:marRight w:val="0"/>
          <w:marTop w:val="0"/>
          <w:marBottom w:val="0"/>
          <w:divBdr>
            <w:top w:val="none" w:sz="0" w:space="0" w:color="auto"/>
            <w:left w:val="none" w:sz="0" w:space="0" w:color="auto"/>
            <w:bottom w:val="none" w:sz="0" w:space="0" w:color="auto"/>
            <w:right w:val="none" w:sz="0" w:space="0" w:color="auto"/>
          </w:divBdr>
        </w:div>
        <w:div w:id="2087800840">
          <w:marLeft w:val="0"/>
          <w:marRight w:val="0"/>
          <w:marTop w:val="0"/>
          <w:marBottom w:val="0"/>
          <w:divBdr>
            <w:top w:val="none" w:sz="0" w:space="0" w:color="auto"/>
            <w:left w:val="none" w:sz="0" w:space="0" w:color="auto"/>
            <w:bottom w:val="none" w:sz="0" w:space="0" w:color="auto"/>
            <w:right w:val="none" w:sz="0" w:space="0" w:color="auto"/>
          </w:divBdr>
        </w:div>
      </w:divsChild>
    </w:div>
    <w:div w:id="554393436">
      <w:bodyDiv w:val="1"/>
      <w:marLeft w:val="0"/>
      <w:marRight w:val="0"/>
      <w:marTop w:val="0"/>
      <w:marBottom w:val="0"/>
      <w:divBdr>
        <w:top w:val="none" w:sz="0" w:space="0" w:color="auto"/>
        <w:left w:val="none" w:sz="0" w:space="0" w:color="auto"/>
        <w:bottom w:val="none" w:sz="0" w:space="0" w:color="auto"/>
        <w:right w:val="none" w:sz="0" w:space="0" w:color="auto"/>
      </w:divBdr>
    </w:div>
    <w:div w:id="636882883">
      <w:bodyDiv w:val="1"/>
      <w:marLeft w:val="0"/>
      <w:marRight w:val="0"/>
      <w:marTop w:val="0"/>
      <w:marBottom w:val="0"/>
      <w:divBdr>
        <w:top w:val="none" w:sz="0" w:space="0" w:color="auto"/>
        <w:left w:val="none" w:sz="0" w:space="0" w:color="auto"/>
        <w:bottom w:val="none" w:sz="0" w:space="0" w:color="auto"/>
        <w:right w:val="none" w:sz="0" w:space="0" w:color="auto"/>
      </w:divBdr>
    </w:div>
    <w:div w:id="740325551">
      <w:bodyDiv w:val="1"/>
      <w:marLeft w:val="0"/>
      <w:marRight w:val="0"/>
      <w:marTop w:val="0"/>
      <w:marBottom w:val="0"/>
      <w:divBdr>
        <w:top w:val="none" w:sz="0" w:space="0" w:color="auto"/>
        <w:left w:val="none" w:sz="0" w:space="0" w:color="auto"/>
        <w:bottom w:val="none" w:sz="0" w:space="0" w:color="auto"/>
        <w:right w:val="none" w:sz="0" w:space="0" w:color="auto"/>
      </w:divBdr>
    </w:div>
    <w:div w:id="811940974">
      <w:bodyDiv w:val="1"/>
      <w:marLeft w:val="0"/>
      <w:marRight w:val="0"/>
      <w:marTop w:val="0"/>
      <w:marBottom w:val="0"/>
      <w:divBdr>
        <w:top w:val="none" w:sz="0" w:space="0" w:color="auto"/>
        <w:left w:val="none" w:sz="0" w:space="0" w:color="auto"/>
        <w:bottom w:val="none" w:sz="0" w:space="0" w:color="auto"/>
        <w:right w:val="none" w:sz="0" w:space="0" w:color="auto"/>
      </w:divBdr>
    </w:div>
    <w:div w:id="821240521">
      <w:bodyDiv w:val="1"/>
      <w:marLeft w:val="0"/>
      <w:marRight w:val="0"/>
      <w:marTop w:val="0"/>
      <w:marBottom w:val="0"/>
      <w:divBdr>
        <w:top w:val="none" w:sz="0" w:space="0" w:color="auto"/>
        <w:left w:val="none" w:sz="0" w:space="0" w:color="auto"/>
        <w:bottom w:val="none" w:sz="0" w:space="0" w:color="auto"/>
        <w:right w:val="none" w:sz="0" w:space="0" w:color="auto"/>
      </w:divBdr>
    </w:div>
    <w:div w:id="855734851">
      <w:bodyDiv w:val="1"/>
      <w:marLeft w:val="0"/>
      <w:marRight w:val="0"/>
      <w:marTop w:val="0"/>
      <w:marBottom w:val="0"/>
      <w:divBdr>
        <w:top w:val="none" w:sz="0" w:space="0" w:color="auto"/>
        <w:left w:val="none" w:sz="0" w:space="0" w:color="auto"/>
        <w:bottom w:val="none" w:sz="0" w:space="0" w:color="auto"/>
        <w:right w:val="none" w:sz="0" w:space="0" w:color="auto"/>
      </w:divBdr>
    </w:div>
    <w:div w:id="869344212">
      <w:bodyDiv w:val="1"/>
      <w:marLeft w:val="0"/>
      <w:marRight w:val="0"/>
      <w:marTop w:val="0"/>
      <w:marBottom w:val="0"/>
      <w:divBdr>
        <w:top w:val="none" w:sz="0" w:space="0" w:color="auto"/>
        <w:left w:val="none" w:sz="0" w:space="0" w:color="auto"/>
        <w:bottom w:val="none" w:sz="0" w:space="0" w:color="auto"/>
        <w:right w:val="none" w:sz="0" w:space="0" w:color="auto"/>
      </w:divBdr>
    </w:div>
    <w:div w:id="907421239">
      <w:bodyDiv w:val="1"/>
      <w:marLeft w:val="0"/>
      <w:marRight w:val="0"/>
      <w:marTop w:val="0"/>
      <w:marBottom w:val="0"/>
      <w:divBdr>
        <w:top w:val="none" w:sz="0" w:space="0" w:color="auto"/>
        <w:left w:val="none" w:sz="0" w:space="0" w:color="auto"/>
        <w:bottom w:val="none" w:sz="0" w:space="0" w:color="auto"/>
        <w:right w:val="none" w:sz="0" w:space="0" w:color="auto"/>
      </w:divBdr>
    </w:div>
    <w:div w:id="970867710">
      <w:bodyDiv w:val="1"/>
      <w:marLeft w:val="0"/>
      <w:marRight w:val="0"/>
      <w:marTop w:val="0"/>
      <w:marBottom w:val="0"/>
      <w:divBdr>
        <w:top w:val="none" w:sz="0" w:space="0" w:color="auto"/>
        <w:left w:val="none" w:sz="0" w:space="0" w:color="auto"/>
        <w:bottom w:val="none" w:sz="0" w:space="0" w:color="auto"/>
        <w:right w:val="none" w:sz="0" w:space="0" w:color="auto"/>
      </w:divBdr>
    </w:div>
    <w:div w:id="1010067222">
      <w:bodyDiv w:val="1"/>
      <w:marLeft w:val="0"/>
      <w:marRight w:val="0"/>
      <w:marTop w:val="0"/>
      <w:marBottom w:val="0"/>
      <w:divBdr>
        <w:top w:val="none" w:sz="0" w:space="0" w:color="auto"/>
        <w:left w:val="none" w:sz="0" w:space="0" w:color="auto"/>
        <w:bottom w:val="none" w:sz="0" w:space="0" w:color="auto"/>
        <w:right w:val="none" w:sz="0" w:space="0" w:color="auto"/>
      </w:divBdr>
    </w:div>
    <w:div w:id="1025445037">
      <w:bodyDiv w:val="1"/>
      <w:marLeft w:val="0"/>
      <w:marRight w:val="0"/>
      <w:marTop w:val="0"/>
      <w:marBottom w:val="0"/>
      <w:divBdr>
        <w:top w:val="none" w:sz="0" w:space="0" w:color="auto"/>
        <w:left w:val="none" w:sz="0" w:space="0" w:color="auto"/>
        <w:bottom w:val="none" w:sz="0" w:space="0" w:color="auto"/>
        <w:right w:val="none" w:sz="0" w:space="0" w:color="auto"/>
      </w:divBdr>
      <w:divsChild>
        <w:div w:id="4945740">
          <w:marLeft w:val="0"/>
          <w:marRight w:val="0"/>
          <w:marTop w:val="0"/>
          <w:marBottom w:val="0"/>
          <w:divBdr>
            <w:top w:val="none" w:sz="0" w:space="0" w:color="auto"/>
            <w:left w:val="none" w:sz="0" w:space="0" w:color="auto"/>
            <w:bottom w:val="none" w:sz="0" w:space="0" w:color="auto"/>
            <w:right w:val="none" w:sz="0" w:space="0" w:color="auto"/>
          </w:divBdr>
        </w:div>
        <w:div w:id="261567770">
          <w:marLeft w:val="0"/>
          <w:marRight w:val="0"/>
          <w:marTop w:val="0"/>
          <w:marBottom w:val="0"/>
          <w:divBdr>
            <w:top w:val="none" w:sz="0" w:space="0" w:color="auto"/>
            <w:left w:val="none" w:sz="0" w:space="0" w:color="auto"/>
            <w:bottom w:val="none" w:sz="0" w:space="0" w:color="auto"/>
            <w:right w:val="none" w:sz="0" w:space="0" w:color="auto"/>
          </w:divBdr>
        </w:div>
        <w:div w:id="378165143">
          <w:marLeft w:val="0"/>
          <w:marRight w:val="0"/>
          <w:marTop w:val="0"/>
          <w:marBottom w:val="0"/>
          <w:divBdr>
            <w:top w:val="none" w:sz="0" w:space="0" w:color="auto"/>
            <w:left w:val="none" w:sz="0" w:space="0" w:color="auto"/>
            <w:bottom w:val="none" w:sz="0" w:space="0" w:color="auto"/>
            <w:right w:val="none" w:sz="0" w:space="0" w:color="auto"/>
          </w:divBdr>
        </w:div>
        <w:div w:id="440228487">
          <w:marLeft w:val="0"/>
          <w:marRight w:val="0"/>
          <w:marTop w:val="0"/>
          <w:marBottom w:val="0"/>
          <w:divBdr>
            <w:top w:val="none" w:sz="0" w:space="0" w:color="auto"/>
            <w:left w:val="none" w:sz="0" w:space="0" w:color="auto"/>
            <w:bottom w:val="none" w:sz="0" w:space="0" w:color="auto"/>
            <w:right w:val="none" w:sz="0" w:space="0" w:color="auto"/>
          </w:divBdr>
        </w:div>
        <w:div w:id="496111712">
          <w:marLeft w:val="0"/>
          <w:marRight w:val="0"/>
          <w:marTop w:val="0"/>
          <w:marBottom w:val="0"/>
          <w:divBdr>
            <w:top w:val="none" w:sz="0" w:space="0" w:color="auto"/>
            <w:left w:val="none" w:sz="0" w:space="0" w:color="auto"/>
            <w:bottom w:val="none" w:sz="0" w:space="0" w:color="auto"/>
            <w:right w:val="none" w:sz="0" w:space="0" w:color="auto"/>
          </w:divBdr>
        </w:div>
        <w:div w:id="627054028">
          <w:marLeft w:val="0"/>
          <w:marRight w:val="0"/>
          <w:marTop w:val="0"/>
          <w:marBottom w:val="0"/>
          <w:divBdr>
            <w:top w:val="none" w:sz="0" w:space="0" w:color="auto"/>
            <w:left w:val="none" w:sz="0" w:space="0" w:color="auto"/>
            <w:bottom w:val="none" w:sz="0" w:space="0" w:color="auto"/>
            <w:right w:val="none" w:sz="0" w:space="0" w:color="auto"/>
          </w:divBdr>
        </w:div>
        <w:div w:id="683477832">
          <w:marLeft w:val="0"/>
          <w:marRight w:val="0"/>
          <w:marTop w:val="0"/>
          <w:marBottom w:val="0"/>
          <w:divBdr>
            <w:top w:val="none" w:sz="0" w:space="0" w:color="auto"/>
            <w:left w:val="none" w:sz="0" w:space="0" w:color="auto"/>
            <w:bottom w:val="none" w:sz="0" w:space="0" w:color="auto"/>
            <w:right w:val="none" w:sz="0" w:space="0" w:color="auto"/>
          </w:divBdr>
        </w:div>
        <w:div w:id="711273671">
          <w:marLeft w:val="0"/>
          <w:marRight w:val="0"/>
          <w:marTop w:val="0"/>
          <w:marBottom w:val="0"/>
          <w:divBdr>
            <w:top w:val="none" w:sz="0" w:space="0" w:color="auto"/>
            <w:left w:val="none" w:sz="0" w:space="0" w:color="auto"/>
            <w:bottom w:val="none" w:sz="0" w:space="0" w:color="auto"/>
            <w:right w:val="none" w:sz="0" w:space="0" w:color="auto"/>
          </w:divBdr>
        </w:div>
        <w:div w:id="953902103">
          <w:marLeft w:val="0"/>
          <w:marRight w:val="0"/>
          <w:marTop w:val="0"/>
          <w:marBottom w:val="0"/>
          <w:divBdr>
            <w:top w:val="none" w:sz="0" w:space="0" w:color="auto"/>
            <w:left w:val="none" w:sz="0" w:space="0" w:color="auto"/>
            <w:bottom w:val="none" w:sz="0" w:space="0" w:color="auto"/>
            <w:right w:val="none" w:sz="0" w:space="0" w:color="auto"/>
          </w:divBdr>
        </w:div>
        <w:div w:id="999425530">
          <w:marLeft w:val="0"/>
          <w:marRight w:val="0"/>
          <w:marTop w:val="0"/>
          <w:marBottom w:val="0"/>
          <w:divBdr>
            <w:top w:val="none" w:sz="0" w:space="0" w:color="auto"/>
            <w:left w:val="none" w:sz="0" w:space="0" w:color="auto"/>
            <w:bottom w:val="none" w:sz="0" w:space="0" w:color="auto"/>
            <w:right w:val="none" w:sz="0" w:space="0" w:color="auto"/>
          </w:divBdr>
        </w:div>
        <w:div w:id="1006247706">
          <w:marLeft w:val="0"/>
          <w:marRight w:val="0"/>
          <w:marTop w:val="0"/>
          <w:marBottom w:val="0"/>
          <w:divBdr>
            <w:top w:val="none" w:sz="0" w:space="0" w:color="auto"/>
            <w:left w:val="none" w:sz="0" w:space="0" w:color="auto"/>
            <w:bottom w:val="none" w:sz="0" w:space="0" w:color="auto"/>
            <w:right w:val="none" w:sz="0" w:space="0" w:color="auto"/>
          </w:divBdr>
        </w:div>
        <w:div w:id="1104030827">
          <w:marLeft w:val="0"/>
          <w:marRight w:val="0"/>
          <w:marTop w:val="0"/>
          <w:marBottom w:val="0"/>
          <w:divBdr>
            <w:top w:val="none" w:sz="0" w:space="0" w:color="auto"/>
            <w:left w:val="none" w:sz="0" w:space="0" w:color="auto"/>
            <w:bottom w:val="none" w:sz="0" w:space="0" w:color="auto"/>
            <w:right w:val="none" w:sz="0" w:space="0" w:color="auto"/>
          </w:divBdr>
        </w:div>
        <w:div w:id="1119374585">
          <w:marLeft w:val="0"/>
          <w:marRight w:val="0"/>
          <w:marTop w:val="0"/>
          <w:marBottom w:val="0"/>
          <w:divBdr>
            <w:top w:val="none" w:sz="0" w:space="0" w:color="auto"/>
            <w:left w:val="none" w:sz="0" w:space="0" w:color="auto"/>
            <w:bottom w:val="none" w:sz="0" w:space="0" w:color="auto"/>
            <w:right w:val="none" w:sz="0" w:space="0" w:color="auto"/>
          </w:divBdr>
        </w:div>
        <w:div w:id="1213997730">
          <w:marLeft w:val="0"/>
          <w:marRight w:val="0"/>
          <w:marTop w:val="0"/>
          <w:marBottom w:val="0"/>
          <w:divBdr>
            <w:top w:val="none" w:sz="0" w:space="0" w:color="auto"/>
            <w:left w:val="none" w:sz="0" w:space="0" w:color="auto"/>
            <w:bottom w:val="none" w:sz="0" w:space="0" w:color="auto"/>
            <w:right w:val="none" w:sz="0" w:space="0" w:color="auto"/>
          </w:divBdr>
        </w:div>
        <w:div w:id="1268150847">
          <w:marLeft w:val="0"/>
          <w:marRight w:val="0"/>
          <w:marTop w:val="0"/>
          <w:marBottom w:val="0"/>
          <w:divBdr>
            <w:top w:val="none" w:sz="0" w:space="0" w:color="auto"/>
            <w:left w:val="none" w:sz="0" w:space="0" w:color="auto"/>
            <w:bottom w:val="none" w:sz="0" w:space="0" w:color="auto"/>
            <w:right w:val="none" w:sz="0" w:space="0" w:color="auto"/>
          </w:divBdr>
        </w:div>
        <w:div w:id="1293555063">
          <w:marLeft w:val="0"/>
          <w:marRight w:val="0"/>
          <w:marTop w:val="0"/>
          <w:marBottom w:val="0"/>
          <w:divBdr>
            <w:top w:val="none" w:sz="0" w:space="0" w:color="auto"/>
            <w:left w:val="none" w:sz="0" w:space="0" w:color="auto"/>
            <w:bottom w:val="none" w:sz="0" w:space="0" w:color="auto"/>
            <w:right w:val="none" w:sz="0" w:space="0" w:color="auto"/>
          </w:divBdr>
        </w:div>
        <w:div w:id="1311984762">
          <w:marLeft w:val="0"/>
          <w:marRight w:val="0"/>
          <w:marTop w:val="0"/>
          <w:marBottom w:val="0"/>
          <w:divBdr>
            <w:top w:val="none" w:sz="0" w:space="0" w:color="auto"/>
            <w:left w:val="none" w:sz="0" w:space="0" w:color="auto"/>
            <w:bottom w:val="none" w:sz="0" w:space="0" w:color="auto"/>
            <w:right w:val="none" w:sz="0" w:space="0" w:color="auto"/>
          </w:divBdr>
        </w:div>
        <w:div w:id="1374771737">
          <w:marLeft w:val="0"/>
          <w:marRight w:val="0"/>
          <w:marTop w:val="0"/>
          <w:marBottom w:val="0"/>
          <w:divBdr>
            <w:top w:val="none" w:sz="0" w:space="0" w:color="auto"/>
            <w:left w:val="none" w:sz="0" w:space="0" w:color="auto"/>
            <w:bottom w:val="none" w:sz="0" w:space="0" w:color="auto"/>
            <w:right w:val="none" w:sz="0" w:space="0" w:color="auto"/>
          </w:divBdr>
        </w:div>
        <w:div w:id="1409768379">
          <w:marLeft w:val="0"/>
          <w:marRight w:val="0"/>
          <w:marTop w:val="0"/>
          <w:marBottom w:val="0"/>
          <w:divBdr>
            <w:top w:val="none" w:sz="0" w:space="0" w:color="auto"/>
            <w:left w:val="none" w:sz="0" w:space="0" w:color="auto"/>
            <w:bottom w:val="none" w:sz="0" w:space="0" w:color="auto"/>
            <w:right w:val="none" w:sz="0" w:space="0" w:color="auto"/>
          </w:divBdr>
        </w:div>
        <w:div w:id="1420828222">
          <w:marLeft w:val="0"/>
          <w:marRight w:val="0"/>
          <w:marTop w:val="0"/>
          <w:marBottom w:val="0"/>
          <w:divBdr>
            <w:top w:val="none" w:sz="0" w:space="0" w:color="auto"/>
            <w:left w:val="none" w:sz="0" w:space="0" w:color="auto"/>
            <w:bottom w:val="none" w:sz="0" w:space="0" w:color="auto"/>
            <w:right w:val="none" w:sz="0" w:space="0" w:color="auto"/>
          </w:divBdr>
        </w:div>
        <w:div w:id="1486629897">
          <w:marLeft w:val="0"/>
          <w:marRight w:val="0"/>
          <w:marTop w:val="0"/>
          <w:marBottom w:val="0"/>
          <w:divBdr>
            <w:top w:val="none" w:sz="0" w:space="0" w:color="auto"/>
            <w:left w:val="none" w:sz="0" w:space="0" w:color="auto"/>
            <w:bottom w:val="none" w:sz="0" w:space="0" w:color="auto"/>
            <w:right w:val="none" w:sz="0" w:space="0" w:color="auto"/>
          </w:divBdr>
        </w:div>
        <w:div w:id="1517764585">
          <w:marLeft w:val="0"/>
          <w:marRight w:val="0"/>
          <w:marTop w:val="0"/>
          <w:marBottom w:val="0"/>
          <w:divBdr>
            <w:top w:val="none" w:sz="0" w:space="0" w:color="auto"/>
            <w:left w:val="none" w:sz="0" w:space="0" w:color="auto"/>
            <w:bottom w:val="none" w:sz="0" w:space="0" w:color="auto"/>
            <w:right w:val="none" w:sz="0" w:space="0" w:color="auto"/>
          </w:divBdr>
        </w:div>
        <w:div w:id="1547840172">
          <w:marLeft w:val="0"/>
          <w:marRight w:val="0"/>
          <w:marTop w:val="0"/>
          <w:marBottom w:val="0"/>
          <w:divBdr>
            <w:top w:val="none" w:sz="0" w:space="0" w:color="auto"/>
            <w:left w:val="none" w:sz="0" w:space="0" w:color="auto"/>
            <w:bottom w:val="none" w:sz="0" w:space="0" w:color="auto"/>
            <w:right w:val="none" w:sz="0" w:space="0" w:color="auto"/>
          </w:divBdr>
        </w:div>
        <w:div w:id="1677881260">
          <w:marLeft w:val="0"/>
          <w:marRight w:val="0"/>
          <w:marTop w:val="0"/>
          <w:marBottom w:val="0"/>
          <w:divBdr>
            <w:top w:val="none" w:sz="0" w:space="0" w:color="auto"/>
            <w:left w:val="none" w:sz="0" w:space="0" w:color="auto"/>
            <w:bottom w:val="none" w:sz="0" w:space="0" w:color="auto"/>
            <w:right w:val="none" w:sz="0" w:space="0" w:color="auto"/>
          </w:divBdr>
        </w:div>
        <w:div w:id="1703482137">
          <w:marLeft w:val="0"/>
          <w:marRight w:val="0"/>
          <w:marTop w:val="0"/>
          <w:marBottom w:val="0"/>
          <w:divBdr>
            <w:top w:val="none" w:sz="0" w:space="0" w:color="auto"/>
            <w:left w:val="none" w:sz="0" w:space="0" w:color="auto"/>
            <w:bottom w:val="none" w:sz="0" w:space="0" w:color="auto"/>
            <w:right w:val="none" w:sz="0" w:space="0" w:color="auto"/>
          </w:divBdr>
        </w:div>
        <w:div w:id="1711806888">
          <w:marLeft w:val="0"/>
          <w:marRight w:val="0"/>
          <w:marTop w:val="0"/>
          <w:marBottom w:val="0"/>
          <w:divBdr>
            <w:top w:val="none" w:sz="0" w:space="0" w:color="auto"/>
            <w:left w:val="none" w:sz="0" w:space="0" w:color="auto"/>
            <w:bottom w:val="none" w:sz="0" w:space="0" w:color="auto"/>
            <w:right w:val="none" w:sz="0" w:space="0" w:color="auto"/>
          </w:divBdr>
        </w:div>
        <w:div w:id="1771313633">
          <w:marLeft w:val="0"/>
          <w:marRight w:val="0"/>
          <w:marTop w:val="0"/>
          <w:marBottom w:val="0"/>
          <w:divBdr>
            <w:top w:val="none" w:sz="0" w:space="0" w:color="auto"/>
            <w:left w:val="none" w:sz="0" w:space="0" w:color="auto"/>
            <w:bottom w:val="none" w:sz="0" w:space="0" w:color="auto"/>
            <w:right w:val="none" w:sz="0" w:space="0" w:color="auto"/>
          </w:divBdr>
        </w:div>
        <w:div w:id="2080512377">
          <w:marLeft w:val="0"/>
          <w:marRight w:val="0"/>
          <w:marTop w:val="0"/>
          <w:marBottom w:val="0"/>
          <w:divBdr>
            <w:top w:val="none" w:sz="0" w:space="0" w:color="auto"/>
            <w:left w:val="none" w:sz="0" w:space="0" w:color="auto"/>
            <w:bottom w:val="none" w:sz="0" w:space="0" w:color="auto"/>
            <w:right w:val="none" w:sz="0" w:space="0" w:color="auto"/>
          </w:divBdr>
        </w:div>
        <w:div w:id="2086412913">
          <w:marLeft w:val="0"/>
          <w:marRight w:val="0"/>
          <w:marTop w:val="0"/>
          <w:marBottom w:val="0"/>
          <w:divBdr>
            <w:top w:val="none" w:sz="0" w:space="0" w:color="auto"/>
            <w:left w:val="none" w:sz="0" w:space="0" w:color="auto"/>
            <w:bottom w:val="none" w:sz="0" w:space="0" w:color="auto"/>
            <w:right w:val="none" w:sz="0" w:space="0" w:color="auto"/>
          </w:divBdr>
        </w:div>
      </w:divsChild>
    </w:div>
    <w:div w:id="1057973535">
      <w:bodyDiv w:val="1"/>
      <w:marLeft w:val="0"/>
      <w:marRight w:val="0"/>
      <w:marTop w:val="0"/>
      <w:marBottom w:val="0"/>
      <w:divBdr>
        <w:top w:val="none" w:sz="0" w:space="0" w:color="auto"/>
        <w:left w:val="none" w:sz="0" w:space="0" w:color="auto"/>
        <w:bottom w:val="none" w:sz="0" w:space="0" w:color="auto"/>
        <w:right w:val="none" w:sz="0" w:space="0" w:color="auto"/>
      </w:divBdr>
    </w:div>
    <w:div w:id="1096754420">
      <w:bodyDiv w:val="1"/>
      <w:marLeft w:val="0"/>
      <w:marRight w:val="0"/>
      <w:marTop w:val="0"/>
      <w:marBottom w:val="0"/>
      <w:divBdr>
        <w:top w:val="none" w:sz="0" w:space="0" w:color="auto"/>
        <w:left w:val="none" w:sz="0" w:space="0" w:color="auto"/>
        <w:bottom w:val="none" w:sz="0" w:space="0" w:color="auto"/>
        <w:right w:val="none" w:sz="0" w:space="0" w:color="auto"/>
      </w:divBdr>
    </w:div>
    <w:div w:id="1142583077">
      <w:bodyDiv w:val="1"/>
      <w:marLeft w:val="0"/>
      <w:marRight w:val="0"/>
      <w:marTop w:val="0"/>
      <w:marBottom w:val="0"/>
      <w:divBdr>
        <w:top w:val="none" w:sz="0" w:space="0" w:color="auto"/>
        <w:left w:val="none" w:sz="0" w:space="0" w:color="auto"/>
        <w:bottom w:val="none" w:sz="0" w:space="0" w:color="auto"/>
        <w:right w:val="none" w:sz="0" w:space="0" w:color="auto"/>
      </w:divBdr>
    </w:div>
    <w:div w:id="1184131590">
      <w:bodyDiv w:val="1"/>
      <w:marLeft w:val="0"/>
      <w:marRight w:val="0"/>
      <w:marTop w:val="0"/>
      <w:marBottom w:val="0"/>
      <w:divBdr>
        <w:top w:val="none" w:sz="0" w:space="0" w:color="auto"/>
        <w:left w:val="none" w:sz="0" w:space="0" w:color="auto"/>
        <w:bottom w:val="none" w:sz="0" w:space="0" w:color="auto"/>
        <w:right w:val="none" w:sz="0" w:space="0" w:color="auto"/>
      </w:divBdr>
    </w:div>
    <w:div w:id="1208370808">
      <w:bodyDiv w:val="1"/>
      <w:marLeft w:val="0"/>
      <w:marRight w:val="0"/>
      <w:marTop w:val="0"/>
      <w:marBottom w:val="0"/>
      <w:divBdr>
        <w:top w:val="none" w:sz="0" w:space="0" w:color="auto"/>
        <w:left w:val="none" w:sz="0" w:space="0" w:color="auto"/>
        <w:bottom w:val="none" w:sz="0" w:space="0" w:color="auto"/>
        <w:right w:val="none" w:sz="0" w:space="0" w:color="auto"/>
      </w:divBdr>
    </w:div>
    <w:div w:id="1248999737">
      <w:bodyDiv w:val="1"/>
      <w:marLeft w:val="0"/>
      <w:marRight w:val="0"/>
      <w:marTop w:val="0"/>
      <w:marBottom w:val="0"/>
      <w:divBdr>
        <w:top w:val="none" w:sz="0" w:space="0" w:color="auto"/>
        <w:left w:val="none" w:sz="0" w:space="0" w:color="auto"/>
        <w:bottom w:val="none" w:sz="0" w:space="0" w:color="auto"/>
        <w:right w:val="none" w:sz="0" w:space="0" w:color="auto"/>
      </w:divBdr>
    </w:div>
    <w:div w:id="1295603168">
      <w:bodyDiv w:val="1"/>
      <w:marLeft w:val="0"/>
      <w:marRight w:val="0"/>
      <w:marTop w:val="0"/>
      <w:marBottom w:val="0"/>
      <w:divBdr>
        <w:top w:val="none" w:sz="0" w:space="0" w:color="auto"/>
        <w:left w:val="none" w:sz="0" w:space="0" w:color="auto"/>
        <w:bottom w:val="none" w:sz="0" w:space="0" w:color="auto"/>
        <w:right w:val="none" w:sz="0" w:space="0" w:color="auto"/>
      </w:divBdr>
    </w:div>
    <w:div w:id="1304121771">
      <w:bodyDiv w:val="1"/>
      <w:marLeft w:val="0"/>
      <w:marRight w:val="0"/>
      <w:marTop w:val="0"/>
      <w:marBottom w:val="0"/>
      <w:divBdr>
        <w:top w:val="none" w:sz="0" w:space="0" w:color="auto"/>
        <w:left w:val="none" w:sz="0" w:space="0" w:color="auto"/>
        <w:bottom w:val="none" w:sz="0" w:space="0" w:color="auto"/>
        <w:right w:val="none" w:sz="0" w:space="0" w:color="auto"/>
      </w:divBdr>
    </w:div>
    <w:div w:id="1314330923">
      <w:bodyDiv w:val="1"/>
      <w:marLeft w:val="0"/>
      <w:marRight w:val="0"/>
      <w:marTop w:val="0"/>
      <w:marBottom w:val="0"/>
      <w:divBdr>
        <w:top w:val="none" w:sz="0" w:space="0" w:color="auto"/>
        <w:left w:val="none" w:sz="0" w:space="0" w:color="auto"/>
        <w:bottom w:val="none" w:sz="0" w:space="0" w:color="auto"/>
        <w:right w:val="none" w:sz="0" w:space="0" w:color="auto"/>
      </w:divBdr>
      <w:divsChild>
        <w:div w:id="643239816">
          <w:marLeft w:val="0"/>
          <w:marRight w:val="0"/>
          <w:marTop w:val="0"/>
          <w:marBottom w:val="0"/>
          <w:divBdr>
            <w:top w:val="none" w:sz="0" w:space="0" w:color="auto"/>
            <w:left w:val="none" w:sz="0" w:space="0" w:color="auto"/>
            <w:bottom w:val="none" w:sz="0" w:space="0" w:color="auto"/>
            <w:right w:val="none" w:sz="0" w:space="0" w:color="auto"/>
          </w:divBdr>
        </w:div>
        <w:div w:id="782697730">
          <w:marLeft w:val="0"/>
          <w:marRight w:val="0"/>
          <w:marTop w:val="0"/>
          <w:marBottom w:val="0"/>
          <w:divBdr>
            <w:top w:val="none" w:sz="0" w:space="0" w:color="auto"/>
            <w:left w:val="none" w:sz="0" w:space="0" w:color="auto"/>
            <w:bottom w:val="none" w:sz="0" w:space="0" w:color="auto"/>
            <w:right w:val="none" w:sz="0" w:space="0" w:color="auto"/>
          </w:divBdr>
        </w:div>
        <w:div w:id="1122113916">
          <w:marLeft w:val="0"/>
          <w:marRight w:val="0"/>
          <w:marTop w:val="0"/>
          <w:marBottom w:val="0"/>
          <w:divBdr>
            <w:top w:val="none" w:sz="0" w:space="0" w:color="auto"/>
            <w:left w:val="none" w:sz="0" w:space="0" w:color="auto"/>
            <w:bottom w:val="none" w:sz="0" w:space="0" w:color="auto"/>
            <w:right w:val="none" w:sz="0" w:space="0" w:color="auto"/>
          </w:divBdr>
        </w:div>
      </w:divsChild>
    </w:div>
    <w:div w:id="1340622474">
      <w:bodyDiv w:val="1"/>
      <w:marLeft w:val="0"/>
      <w:marRight w:val="0"/>
      <w:marTop w:val="0"/>
      <w:marBottom w:val="0"/>
      <w:divBdr>
        <w:top w:val="none" w:sz="0" w:space="0" w:color="auto"/>
        <w:left w:val="none" w:sz="0" w:space="0" w:color="auto"/>
        <w:bottom w:val="none" w:sz="0" w:space="0" w:color="auto"/>
        <w:right w:val="none" w:sz="0" w:space="0" w:color="auto"/>
      </w:divBdr>
    </w:div>
    <w:div w:id="1471165881">
      <w:bodyDiv w:val="1"/>
      <w:marLeft w:val="0"/>
      <w:marRight w:val="0"/>
      <w:marTop w:val="0"/>
      <w:marBottom w:val="0"/>
      <w:divBdr>
        <w:top w:val="none" w:sz="0" w:space="0" w:color="auto"/>
        <w:left w:val="none" w:sz="0" w:space="0" w:color="auto"/>
        <w:bottom w:val="none" w:sz="0" w:space="0" w:color="auto"/>
        <w:right w:val="none" w:sz="0" w:space="0" w:color="auto"/>
      </w:divBdr>
    </w:div>
    <w:div w:id="1520584963">
      <w:bodyDiv w:val="1"/>
      <w:marLeft w:val="0"/>
      <w:marRight w:val="0"/>
      <w:marTop w:val="0"/>
      <w:marBottom w:val="0"/>
      <w:divBdr>
        <w:top w:val="none" w:sz="0" w:space="0" w:color="auto"/>
        <w:left w:val="none" w:sz="0" w:space="0" w:color="auto"/>
        <w:bottom w:val="none" w:sz="0" w:space="0" w:color="auto"/>
        <w:right w:val="none" w:sz="0" w:space="0" w:color="auto"/>
      </w:divBdr>
      <w:divsChild>
        <w:div w:id="550658097">
          <w:marLeft w:val="0"/>
          <w:marRight w:val="0"/>
          <w:marTop w:val="0"/>
          <w:marBottom w:val="0"/>
          <w:divBdr>
            <w:top w:val="none" w:sz="0" w:space="0" w:color="auto"/>
            <w:left w:val="none" w:sz="0" w:space="0" w:color="auto"/>
            <w:bottom w:val="none" w:sz="0" w:space="0" w:color="auto"/>
            <w:right w:val="none" w:sz="0" w:space="0" w:color="auto"/>
          </w:divBdr>
        </w:div>
      </w:divsChild>
    </w:div>
    <w:div w:id="1522164062">
      <w:bodyDiv w:val="1"/>
      <w:marLeft w:val="0"/>
      <w:marRight w:val="0"/>
      <w:marTop w:val="0"/>
      <w:marBottom w:val="0"/>
      <w:divBdr>
        <w:top w:val="none" w:sz="0" w:space="0" w:color="auto"/>
        <w:left w:val="none" w:sz="0" w:space="0" w:color="auto"/>
        <w:bottom w:val="none" w:sz="0" w:space="0" w:color="auto"/>
        <w:right w:val="none" w:sz="0" w:space="0" w:color="auto"/>
      </w:divBdr>
    </w:div>
    <w:div w:id="1620260234">
      <w:bodyDiv w:val="1"/>
      <w:marLeft w:val="0"/>
      <w:marRight w:val="0"/>
      <w:marTop w:val="0"/>
      <w:marBottom w:val="0"/>
      <w:divBdr>
        <w:top w:val="none" w:sz="0" w:space="0" w:color="auto"/>
        <w:left w:val="none" w:sz="0" w:space="0" w:color="auto"/>
        <w:bottom w:val="none" w:sz="0" w:space="0" w:color="auto"/>
        <w:right w:val="none" w:sz="0" w:space="0" w:color="auto"/>
      </w:divBdr>
    </w:div>
    <w:div w:id="1651253591">
      <w:bodyDiv w:val="1"/>
      <w:marLeft w:val="0"/>
      <w:marRight w:val="0"/>
      <w:marTop w:val="0"/>
      <w:marBottom w:val="0"/>
      <w:divBdr>
        <w:top w:val="none" w:sz="0" w:space="0" w:color="auto"/>
        <w:left w:val="none" w:sz="0" w:space="0" w:color="auto"/>
        <w:bottom w:val="none" w:sz="0" w:space="0" w:color="auto"/>
        <w:right w:val="none" w:sz="0" w:space="0" w:color="auto"/>
      </w:divBdr>
    </w:div>
    <w:div w:id="1706104503">
      <w:bodyDiv w:val="1"/>
      <w:marLeft w:val="0"/>
      <w:marRight w:val="0"/>
      <w:marTop w:val="0"/>
      <w:marBottom w:val="0"/>
      <w:divBdr>
        <w:top w:val="none" w:sz="0" w:space="0" w:color="auto"/>
        <w:left w:val="none" w:sz="0" w:space="0" w:color="auto"/>
        <w:bottom w:val="none" w:sz="0" w:space="0" w:color="auto"/>
        <w:right w:val="none" w:sz="0" w:space="0" w:color="auto"/>
      </w:divBdr>
    </w:div>
    <w:div w:id="1738360816">
      <w:bodyDiv w:val="1"/>
      <w:marLeft w:val="0"/>
      <w:marRight w:val="0"/>
      <w:marTop w:val="0"/>
      <w:marBottom w:val="0"/>
      <w:divBdr>
        <w:top w:val="none" w:sz="0" w:space="0" w:color="auto"/>
        <w:left w:val="none" w:sz="0" w:space="0" w:color="auto"/>
        <w:bottom w:val="none" w:sz="0" w:space="0" w:color="auto"/>
        <w:right w:val="none" w:sz="0" w:space="0" w:color="auto"/>
      </w:divBdr>
      <w:divsChild>
        <w:div w:id="42943764">
          <w:marLeft w:val="0"/>
          <w:marRight w:val="0"/>
          <w:marTop w:val="0"/>
          <w:marBottom w:val="0"/>
          <w:divBdr>
            <w:top w:val="none" w:sz="0" w:space="0" w:color="auto"/>
            <w:left w:val="none" w:sz="0" w:space="0" w:color="auto"/>
            <w:bottom w:val="none" w:sz="0" w:space="0" w:color="auto"/>
            <w:right w:val="none" w:sz="0" w:space="0" w:color="auto"/>
          </w:divBdr>
        </w:div>
        <w:div w:id="608853082">
          <w:marLeft w:val="0"/>
          <w:marRight w:val="0"/>
          <w:marTop w:val="0"/>
          <w:marBottom w:val="0"/>
          <w:divBdr>
            <w:top w:val="none" w:sz="0" w:space="0" w:color="auto"/>
            <w:left w:val="none" w:sz="0" w:space="0" w:color="auto"/>
            <w:bottom w:val="none" w:sz="0" w:space="0" w:color="auto"/>
            <w:right w:val="none" w:sz="0" w:space="0" w:color="auto"/>
          </w:divBdr>
        </w:div>
        <w:div w:id="869564174">
          <w:marLeft w:val="0"/>
          <w:marRight w:val="0"/>
          <w:marTop w:val="0"/>
          <w:marBottom w:val="0"/>
          <w:divBdr>
            <w:top w:val="none" w:sz="0" w:space="0" w:color="auto"/>
            <w:left w:val="none" w:sz="0" w:space="0" w:color="auto"/>
            <w:bottom w:val="none" w:sz="0" w:space="0" w:color="auto"/>
            <w:right w:val="none" w:sz="0" w:space="0" w:color="auto"/>
          </w:divBdr>
        </w:div>
      </w:divsChild>
    </w:div>
    <w:div w:id="1762605351">
      <w:bodyDiv w:val="1"/>
      <w:marLeft w:val="0"/>
      <w:marRight w:val="0"/>
      <w:marTop w:val="0"/>
      <w:marBottom w:val="0"/>
      <w:divBdr>
        <w:top w:val="none" w:sz="0" w:space="0" w:color="auto"/>
        <w:left w:val="none" w:sz="0" w:space="0" w:color="auto"/>
        <w:bottom w:val="none" w:sz="0" w:space="0" w:color="auto"/>
        <w:right w:val="none" w:sz="0" w:space="0" w:color="auto"/>
      </w:divBdr>
    </w:div>
    <w:div w:id="1831408735">
      <w:bodyDiv w:val="1"/>
      <w:marLeft w:val="0"/>
      <w:marRight w:val="0"/>
      <w:marTop w:val="0"/>
      <w:marBottom w:val="0"/>
      <w:divBdr>
        <w:top w:val="none" w:sz="0" w:space="0" w:color="auto"/>
        <w:left w:val="none" w:sz="0" w:space="0" w:color="auto"/>
        <w:bottom w:val="none" w:sz="0" w:space="0" w:color="auto"/>
        <w:right w:val="none" w:sz="0" w:space="0" w:color="auto"/>
      </w:divBdr>
    </w:div>
    <w:div w:id="1832797068">
      <w:bodyDiv w:val="1"/>
      <w:marLeft w:val="0"/>
      <w:marRight w:val="0"/>
      <w:marTop w:val="0"/>
      <w:marBottom w:val="0"/>
      <w:divBdr>
        <w:top w:val="none" w:sz="0" w:space="0" w:color="auto"/>
        <w:left w:val="none" w:sz="0" w:space="0" w:color="auto"/>
        <w:bottom w:val="none" w:sz="0" w:space="0" w:color="auto"/>
        <w:right w:val="none" w:sz="0" w:space="0" w:color="auto"/>
      </w:divBdr>
      <w:divsChild>
        <w:div w:id="477654247">
          <w:marLeft w:val="0"/>
          <w:marRight w:val="0"/>
          <w:marTop w:val="0"/>
          <w:marBottom w:val="0"/>
          <w:divBdr>
            <w:top w:val="none" w:sz="0" w:space="0" w:color="auto"/>
            <w:left w:val="none" w:sz="0" w:space="0" w:color="auto"/>
            <w:bottom w:val="none" w:sz="0" w:space="0" w:color="auto"/>
            <w:right w:val="none" w:sz="0" w:space="0" w:color="auto"/>
          </w:divBdr>
        </w:div>
        <w:div w:id="1263223068">
          <w:marLeft w:val="0"/>
          <w:marRight w:val="0"/>
          <w:marTop w:val="0"/>
          <w:marBottom w:val="0"/>
          <w:divBdr>
            <w:top w:val="none" w:sz="0" w:space="0" w:color="auto"/>
            <w:left w:val="none" w:sz="0" w:space="0" w:color="auto"/>
            <w:bottom w:val="none" w:sz="0" w:space="0" w:color="auto"/>
            <w:right w:val="none" w:sz="0" w:space="0" w:color="auto"/>
          </w:divBdr>
        </w:div>
        <w:div w:id="1670987929">
          <w:marLeft w:val="0"/>
          <w:marRight w:val="0"/>
          <w:marTop w:val="0"/>
          <w:marBottom w:val="0"/>
          <w:divBdr>
            <w:top w:val="none" w:sz="0" w:space="0" w:color="auto"/>
            <w:left w:val="none" w:sz="0" w:space="0" w:color="auto"/>
            <w:bottom w:val="none" w:sz="0" w:space="0" w:color="auto"/>
            <w:right w:val="none" w:sz="0" w:space="0" w:color="auto"/>
          </w:divBdr>
        </w:div>
        <w:div w:id="2144151387">
          <w:marLeft w:val="0"/>
          <w:marRight w:val="0"/>
          <w:marTop w:val="0"/>
          <w:marBottom w:val="0"/>
          <w:divBdr>
            <w:top w:val="none" w:sz="0" w:space="0" w:color="auto"/>
            <w:left w:val="none" w:sz="0" w:space="0" w:color="auto"/>
            <w:bottom w:val="none" w:sz="0" w:space="0" w:color="auto"/>
            <w:right w:val="none" w:sz="0" w:space="0" w:color="auto"/>
          </w:divBdr>
        </w:div>
      </w:divsChild>
    </w:div>
    <w:div w:id="1930381136">
      <w:bodyDiv w:val="1"/>
      <w:marLeft w:val="0"/>
      <w:marRight w:val="0"/>
      <w:marTop w:val="0"/>
      <w:marBottom w:val="0"/>
      <w:divBdr>
        <w:top w:val="none" w:sz="0" w:space="0" w:color="auto"/>
        <w:left w:val="none" w:sz="0" w:space="0" w:color="auto"/>
        <w:bottom w:val="none" w:sz="0" w:space="0" w:color="auto"/>
        <w:right w:val="none" w:sz="0" w:space="0" w:color="auto"/>
      </w:divBdr>
    </w:div>
    <w:div w:id="1980257733">
      <w:bodyDiv w:val="1"/>
      <w:marLeft w:val="0"/>
      <w:marRight w:val="0"/>
      <w:marTop w:val="0"/>
      <w:marBottom w:val="0"/>
      <w:divBdr>
        <w:top w:val="none" w:sz="0" w:space="0" w:color="auto"/>
        <w:left w:val="none" w:sz="0" w:space="0" w:color="auto"/>
        <w:bottom w:val="none" w:sz="0" w:space="0" w:color="auto"/>
        <w:right w:val="none" w:sz="0" w:space="0" w:color="auto"/>
      </w:divBdr>
    </w:div>
    <w:div w:id="1989284405">
      <w:bodyDiv w:val="1"/>
      <w:marLeft w:val="0"/>
      <w:marRight w:val="0"/>
      <w:marTop w:val="0"/>
      <w:marBottom w:val="0"/>
      <w:divBdr>
        <w:top w:val="none" w:sz="0" w:space="0" w:color="auto"/>
        <w:left w:val="none" w:sz="0" w:space="0" w:color="auto"/>
        <w:bottom w:val="none" w:sz="0" w:space="0" w:color="auto"/>
        <w:right w:val="none" w:sz="0" w:space="0" w:color="auto"/>
      </w:divBdr>
    </w:div>
    <w:div w:id="2047021192">
      <w:bodyDiv w:val="1"/>
      <w:marLeft w:val="0"/>
      <w:marRight w:val="0"/>
      <w:marTop w:val="0"/>
      <w:marBottom w:val="0"/>
      <w:divBdr>
        <w:top w:val="none" w:sz="0" w:space="0" w:color="auto"/>
        <w:left w:val="none" w:sz="0" w:space="0" w:color="auto"/>
        <w:bottom w:val="none" w:sz="0" w:space="0" w:color="auto"/>
        <w:right w:val="none" w:sz="0" w:space="0" w:color="auto"/>
      </w:divBdr>
    </w:div>
    <w:div w:id="208726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omarańczowoczerwon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57770-3B1D-4744-A897-DBF67184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143</Pages>
  <Words>47981</Words>
  <Characters>287889</Characters>
  <Application>Microsoft Office Word</Application>
  <DocSecurity>0</DocSecurity>
  <Lines>2399</Lines>
  <Paragraphs>670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335200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Barbara</cp:lastModifiedBy>
  <cp:revision>4</cp:revision>
  <cp:lastPrinted>2017-04-06T10:12:00Z</cp:lastPrinted>
  <dcterms:created xsi:type="dcterms:W3CDTF">2017-05-05T09:01:00Z</dcterms:created>
  <dcterms:modified xsi:type="dcterms:W3CDTF">2017-05-05T09:56:00Z</dcterms:modified>
</cp:coreProperties>
</file>